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04" w:rsidRDefault="00840284" w:rsidP="0067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FAKTOR-FAKTOR YANG MEMPENGARUHI KUALITAS TAMATAN SMK AGROPETERNAKAN NURUL HUDA PANUMBANGAN, CIAMIS, </w:t>
      </w:r>
    </w:p>
    <w:p w:rsidR="00840284" w:rsidRDefault="00840284" w:rsidP="0067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JAWA BARAT </w:t>
      </w:r>
    </w:p>
    <w:p w:rsidR="006727E6" w:rsidRDefault="006727E6" w:rsidP="0067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84" w:rsidRDefault="00840284" w:rsidP="0067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 Iswanti</w:t>
      </w:r>
    </w:p>
    <w:p w:rsidR="006727E6" w:rsidRDefault="006727E6" w:rsidP="0067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C91" w:rsidRDefault="00840284" w:rsidP="0067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490C91" w:rsidRDefault="00C31EF2" w:rsidP="00672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ini bert</w:t>
      </w:r>
      <w:r w:rsidR="0002128D">
        <w:rPr>
          <w:rFonts w:ascii="Times New Roman" w:hAnsi="Times New Roman" w:cs="Times New Roman"/>
          <w:sz w:val="24"/>
          <w:szCs w:val="24"/>
        </w:rPr>
        <w:t>ujuan untuk mengidentifikasi fak</w:t>
      </w:r>
      <w:r>
        <w:rPr>
          <w:rFonts w:ascii="Times New Roman" w:hAnsi="Times New Roman" w:cs="Times New Roman"/>
          <w:sz w:val="24"/>
          <w:szCs w:val="24"/>
        </w:rPr>
        <w:t>tor-faktor yang mempengaruhi kualitas tamatan SMK Agropeternakan Nurul Huda Panumbangan, Ciamis, Jawa Barat, dan memahami bagaimana faktor-f</w:t>
      </w:r>
      <w:r w:rsidR="0002128D">
        <w:rPr>
          <w:rFonts w:ascii="Times New Roman" w:hAnsi="Times New Roman" w:cs="Times New Roman"/>
          <w:sz w:val="24"/>
          <w:szCs w:val="24"/>
        </w:rPr>
        <w:t>aktor tersebut dapat mendukung</w:t>
      </w:r>
      <w:r>
        <w:rPr>
          <w:rFonts w:ascii="Times New Roman" w:hAnsi="Times New Roman" w:cs="Times New Roman"/>
          <w:sz w:val="24"/>
          <w:szCs w:val="24"/>
        </w:rPr>
        <w:t xml:space="preserve"> kualitas lulusan. </w:t>
      </w:r>
      <w:r w:rsidR="0096048D">
        <w:rPr>
          <w:rFonts w:ascii="Times New Roman" w:hAnsi="Times New Roman" w:cs="Times New Roman"/>
          <w:sz w:val="24"/>
          <w:szCs w:val="24"/>
        </w:rPr>
        <w:t xml:space="preserve">Yang dimaksud dengan Kualitas Tamatan dalam penelitian ini dilihat dari tingkat keterserapan tamatan dalam dunia kerja yang sesuai dengan keahlian, dan lama tunggu dalam mendapatkan pekerjaan.  </w:t>
      </w:r>
      <w:r>
        <w:rPr>
          <w:rFonts w:ascii="Times New Roman" w:hAnsi="Times New Roman" w:cs="Times New Roman"/>
          <w:sz w:val="24"/>
          <w:szCs w:val="24"/>
        </w:rPr>
        <w:t>Pendekatan penelitian yang digunak</w:t>
      </w:r>
      <w:r w:rsidR="005042F3">
        <w:rPr>
          <w:rFonts w:ascii="Times New Roman" w:hAnsi="Times New Roman" w:cs="Times New Roman"/>
          <w:sz w:val="24"/>
          <w:szCs w:val="24"/>
        </w:rPr>
        <w:t>an adalah deskriptif kualitatif,</w:t>
      </w:r>
      <w:r w:rsidR="00BA746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eting penelitian di SMK Agropeternakan Nurul Huda Pa</w:t>
      </w:r>
      <w:r w:rsidR="00BA7469">
        <w:rPr>
          <w:rFonts w:ascii="Times New Roman" w:hAnsi="Times New Roman" w:cs="Times New Roman"/>
          <w:sz w:val="24"/>
          <w:szCs w:val="24"/>
        </w:rPr>
        <w:t xml:space="preserve">numbangan, Ciamis, Jawa Barat. </w:t>
      </w:r>
      <w:r>
        <w:rPr>
          <w:rFonts w:ascii="Times New Roman" w:hAnsi="Times New Roman" w:cs="Times New Roman"/>
          <w:sz w:val="24"/>
          <w:szCs w:val="24"/>
        </w:rPr>
        <w:t xml:space="preserve">Teknik penentuan subyek menggunakan dan purposive sampling dengan memperhatikan ciri-ciri yang </w:t>
      </w:r>
      <w:r w:rsidR="00BA7469">
        <w:rPr>
          <w:rFonts w:ascii="Times New Roman" w:hAnsi="Times New Roman" w:cs="Times New Roman"/>
          <w:sz w:val="24"/>
          <w:szCs w:val="24"/>
        </w:rPr>
        <w:t xml:space="preserve">ditentukan oleh peneliti, Subyek </w:t>
      </w:r>
      <w:r w:rsidR="00D76C3A">
        <w:rPr>
          <w:rFonts w:ascii="Times New Roman" w:hAnsi="Times New Roman" w:cs="Times New Roman"/>
          <w:sz w:val="24"/>
          <w:szCs w:val="24"/>
        </w:rPr>
        <w:t xml:space="preserve">penelitian berasal </w:t>
      </w:r>
      <w:r w:rsidR="00BA7469">
        <w:rPr>
          <w:rFonts w:ascii="Times New Roman" w:hAnsi="Times New Roman" w:cs="Times New Roman"/>
          <w:sz w:val="24"/>
          <w:szCs w:val="24"/>
        </w:rPr>
        <w:t>dari dalam sekolah meliputi kepala sekolah, guru, dan siswa. Sub</w:t>
      </w:r>
      <w:r w:rsidR="00941318">
        <w:rPr>
          <w:rFonts w:ascii="Times New Roman" w:hAnsi="Times New Roman" w:cs="Times New Roman"/>
          <w:sz w:val="24"/>
          <w:szCs w:val="24"/>
        </w:rPr>
        <w:t>yek dari luar sekolah meliputi p</w:t>
      </w:r>
      <w:r w:rsidR="00BA7469">
        <w:rPr>
          <w:rFonts w:ascii="Times New Roman" w:hAnsi="Times New Roman" w:cs="Times New Roman"/>
          <w:sz w:val="24"/>
          <w:szCs w:val="24"/>
        </w:rPr>
        <w:t>ihak-</w:t>
      </w:r>
      <w:r>
        <w:rPr>
          <w:rFonts w:ascii="Times New Roman" w:hAnsi="Times New Roman" w:cs="Times New Roman"/>
          <w:sz w:val="24"/>
          <w:szCs w:val="24"/>
        </w:rPr>
        <w:t>yang mengetah</w:t>
      </w:r>
      <w:r w:rsidR="00BA7469">
        <w:rPr>
          <w:rFonts w:ascii="Times New Roman" w:hAnsi="Times New Roman" w:cs="Times New Roman"/>
          <w:sz w:val="24"/>
          <w:szCs w:val="24"/>
        </w:rPr>
        <w:t>ui secara baik sekolah tersebut, terdiri dari pengurus yayasan, orang tua siswa/komite sekolah, pengelola dudi, dan guru pembimbing praktik.</w:t>
      </w:r>
      <w:r>
        <w:rPr>
          <w:rFonts w:ascii="Times New Roman" w:hAnsi="Times New Roman" w:cs="Times New Roman"/>
          <w:sz w:val="24"/>
          <w:szCs w:val="24"/>
        </w:rPr>
        <w:t xml:space="preserve"> Dengan teknik tersebut didapa</w:t>
      </w:r>
      <w:r w:rsidR="0056045D">
        <w:rPr>
          <w:rFonts w:ascii="Times New Roman" w:hAnsi="Times New Roman" w:cs="Times New Roman"/>
          <w:sz w:val="24"/>
          <w:szCs w:val="24"/>
        </w:rPr>
        <w:t>tkan masing-masing satu orang in</w:t>
      </w:r>
      <w:r>
        <w:rPr>
          <w:rFonts w:ascii="Times New Roman" w:hAnsi="Times New Roman" w:cs="Times New Roman"/>
          <w:sz w:val="24"/>
          <w:szCs w:val="24"/>
        </w:rPr>
        <w:t>forman y</w:t>
      </w:r>
      <w:r w:rsidR="005604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itu kepala</w:t>
      </w:r>
      <w:r w:rsidR="00BA7469">
        <w:rPr>
          <w:rFonts w:ascii="Times New Roman" w:hAnsi="Times New Roman" w:cs="Times New Roman"/>
          <w:sz w:val="24"/>
          <w:szCs w:val="24"/>
        </w:rPr>
        <w:t xml:space="preserve"> sekolah,</w:t>
      </w:r>
      <w:r>
        <w:rPr>
          <w:rFonts w:ascii="Times New Roman" w:hAnsi="Times New Roman" w:cs="Times New Roman"/>
          <w:sz w:val="24"/>
          <w:szCs w:val="24"/>
        </w:rPr>
        <w:t xml:space="preserve"> guru, siswa, pengurus yayasan, pengelola DUDI</w:t>
      </w:r>
      <w:r w:rsidR="00BA74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469">
        <w:rPr>
          <w:rFonts w:ascii="Times New Roman" w:hAnsi="Times New Roman" w:cs="Times New Roman"/>
          <w:sz w:val="24"/>
          <w:szCs w:val="24"/>
        </w:rPr>
        <w:t>anggota komite sekolah, pembimbing praktik dari DUDI,</w:t>
      </w:r>
      <w:r>
        <w:rPr>
          <w:rFonts w:ascii="Times New Roman" w:hAnsi="Times New Roman" w:cs="Times New Roman"/>
          <w:sz w:val="24"/>
          <w:szCs w:val="24"/>
        </w:rPr>
        <w:t xml:space="preserve"> dan masyarakat sekitar. Metode pengumpulan data dengan menggunakan </w:t>
      </w:r>
      <w:r w:rsidR="00CC77B4">
        <w:rPr>
          <w:rFonts w:ascii="Times New Roman" w:hAnsi="Times New Roman" w:cs="Times New Roman"/>
          <w:sz w:val="24"/>
          <w:szCs w:val="24"/>
        </w:rPr>
        <w:t>observasi, wawa</w:t>
      </w:r>
      <w:r w:rsidR="0056045D">
        <w:rPr>
          <w:rFonts w:ascii="Times New Roman" w:hAnsi="Times New Roman" w:cs="Times New Roman"/>
          <w:sz w:val="24"/>
          <w:szCs w:val="24"/>
        </w:rPr>
        <w:t>ncara mendalam, dan dokumentasi. Keabsahan data didapatkan</w:t>
      </w:r>
      <w:r w:rsidR="00CC77B4">
        <w:rPr>
          <w:rFonts w:ascii="Times New Roman" w:hAnsi="Times New Roman" w:cs="Times New Roman"/>
          <w:sz w:val="24"/>
          <w:szCs w:val="24"/>
        </w:rPr>
        <w:t xml:space="preserve"> menggunakan triangulasi sumber dan perpanjangan waktu penelitia</w:t>
      </w:r>
      <w:r w:rsidR="0056045D">
        <w:rPr>
          <w:rFonts w:ascii="Times New Roman" w:hAnsi="Times New Roman" w:cs="Times New Roman"/>
          <w:sz w:val="24"/>
          <w:szCs w:val="24"/>
        </w:rPr>
        <w:t xml:space="preserve">n. Hasil yang didapatkan adalah </w:t>
      </w:r>
      <w:r w:rsidR="006727E6">
        <w:rPr>
          <w:rFonts w:ascii="Times New Roman" w:hAnsi="Times New Roman" w:cs="Times New Roman"/>
          <w:sz w:val="24"/>
          <w:szCs w:val="24"/>
        </w:rPr>
        <w:t>sebagai berikut</w:t>
      </w:r>
      <w:r w:rsidR="00CC77B4">
        <w:rPr>
          <w:rFonts w:ascii="Times New Roman" w:hAnsi="Times New Roman" w:cs="Times New Roman"/>
          <w:sz w:val="24"/>
          <w:szCs w:val="24"/>
        </w:rPr>
        <w:t>: faktor-faktor yang mem</w:t>
      </w:r>
      <w:r w:rsidR="00D76C3A">
        <w:rPr>
          <w:rFonts w:ascii="Times New Roman" w:hAnsi="Times New Roman" w:cs="Times New Roman"/>
          <w:sz w:val="24"/>
          <w:szCs w:val="24"/>
        </w:rPr>
        <w:t>pengaruhi kualitas tamatan SMK A</w:t>
      </w:r>
      <w:r w:rsidR="00CC77B4">
        <w:rPr>
          <w:rFonts w:ascii="Times New Roman" w:hAnsi="Times New Roman" w:cs="Times New Roman"/>
          <w:sz w:val="24"/>
          <w:szCs w:val="24"/>
        </w:rPr>
        <w:t>gropeternakan Nuru</w:t>
      </w:r>
      <w:r w:rsidR="006727E6">
        <w:rPr>
          <w:rFonts w:ascii="Times New Roman" w:hAnsi="Times New Roman" w:cs="Times New Roman"/>
          <w:sz w:val="24"/>
          <w:szCs w:val="24"/>
        </w:rPr>
        <w:t>l Huda Panumbangan terdiri dari</w:t>
      </w:r>
      <w:r w:rsidR="00CC77B4">
        <w:rPr>
          <w:rFonts w:ascii="Times New Roman" w:hAnsi="Times New Roman" w:cs="Times New Roman"/>
          <w:sz w:val="24"/>
          <w:szCs w:val="24"/>
        </w:rPr>
        <w:t>: faktor tujuan p</w:t>
      </w:r>
      <w:r w:rsidR="00490C91" w:rsidRPr="00CC77B4">
        <w:rPr>
          <w:rFonts w:ascii="Times New Roman" w:hAnsi="Times New Roman" w:cs="Times New Roman"/>
          <w:sz w:val="24"/>
          <w:szCs w:val="24"/>
        </w:rPr>
        <w:t>endid</w:t>
      </w:r>
      <w:r w:rsidR="00CC77B4">
        <w:rPr>
          <w:rFonts w:ascii="Times New Roman" w:hAnsi="Times New Roman" w:cs="Times New Roman"/>
          <w:sz w:val="24"/>
          <w:szCs w:val="24"/>
        </w:rPr>
        <w:t>ikan/sekolah, p</w:t>
      </w:r>
      <w:r w:rsidR="00490C91" w:rsidRPr="00CC77B4">
        <w:rPr>
          <w:rFonts w:ascii="Times New Roman" w:hAnsi="Times New Roman" w:cs="Times New Roman"/>
          <w:sz w:val="24"/>
          <w:szCs w:val="24"/>
        </w:rPr>
        <w:t xml:space="preserve">eserta </w:t>
      </w:r>
      <w:r w:rsidR="00CC77B4">
        <w:rPr>
          <w:rFonts w:ascii="Times New Roman" w:hAnsi="Times New Roman" w:cs="Times New Roman"/>
          <w:sz w:val="24"/>
          <w:szCs w:val="24"/>
        </w:rPr>
        <w:t>didik, pendidik/</w:t>
      </w:r>
      <w:r w:rsidR="00941318">
        <w:rPr>
          <w:rFonts w:ascii="Times New Roman" w:hAnsi="Times New Roman" w:cs="Times New Roman"/>
          <w:sz w:val="24"/>
          <w:szCs w:val="24"/>
        </w:rPr>
        <w:t>g</w:t>
      </w:r>
      <w:r w:rsidR="00490C91" w:rsidRPr="00CC77B4">
        <w:rPr>
          <w:rFonts w:ascii="Times New Roman" w:hAnsi="Times New Roman" w:cs="Times New Roman"/>
          <w:sz w:val="24"/>
          <w:szCs w:val="24"/>
        </w:rPr>
        <w:t>uru</w:t>
      </w:r>
      <w:r w:rsidR="00CC77B4">
        <w:rPr>
          <w:rFonts w:ascii="Times New Roman" w:hAnsi="Times New Roman" w:cs="Times New Roman"/>
          <w:sz w:val="24"/>
          <w:szCs w:val="24"/>
        </w:rPr>
        <w:t>, kurikulum dan proses pembelajaran, lingkungan, sarana dan prasarana, orang tua dan komite sekolah, layanan bimbingan dan konseling, layanan bursa kerja khusus, dan kebijakan yang</w:t>
      </w:r>
      <w:r w:rsidR="0088730E">
        <w:rPr>
          <w:rFonts w:ascii="Times New Roman" w:hAnsi="Times New Roman" w:cs="Times New Roman"/>
          <w:sz w:val="24"/>
          <w:szCs w:val="24"/>
        </w:rPr>
        <w:t xml:space="preserve"> menunjang.</w:t>
      </w:r>
      <w:r w:rsidR="006727E6">
        <w:rPr>
          <w:rFonts w:ascii="Times New Roman" w:hAnsi="Times New Roman" w:cs="Times New Roman"/>
          <w:sz w:val="24"/>
          <w:szCs w:val="24"/>
        </w:rPr>
        <w:t xml:space="preserve"> </w:t>
      </w:r>
      <w:r w:rsidR="0088730E">
        <w:rPr>
          <w:rFonts w:ascii="Times New Roman" w:hAnsi="Times New Roman" w:cs="Times New Roman"/>
          <w:sz w:val="24"/>
          <w:szCs w:val="24"/>
        </w:rPr>
        <w:t>Y</w:t>
      </w:r>
      <w:r w:rsidR="00CC77B4">
        <w:rPr>
          <w:rFonts w:ascii="Times New Roman" w:hAnsi="Times New Roman" w:cs="Times New Roman"/>
          <w:sz w:val="24"/>
          <w:szCs w:val="24"/>
        </w:rPr>
        <w:t xml:space="preserve">ang memiliki peran besar </w:t>
      </w:r>
      <w:r w:rsidR="0088730E">
        <w:rPr>
          <w:rFonts w:ascii="Times New Roman" w:hAnsi="Times New Roman" w:cs="Times New Roman"/>
          <w:sz w:val="24"/>
          <w:szCs w:val="24"/>
        </w:rPr>
        <w:t xml:space="preserve">dalam mempengaruhi kualitas tamatan </w:t>
      </w:r>
      <w:r w:rsidR="00CC77B4">
        <w:rPr>
          <w:rFonts w:ascii="Times New Roman" w:hAnsi="Times New Roman" w:cs="Times New Roman"/>
          <w:sz w:val="24"/>
          <w:szCs w:val="24"/>
        </w:rPr>
        <w:t>adalah faktor proses pembelajaran yang lebih banyak praktik</w:t>
      </w:r>
      <w:r w:rsidR="000A0E13">
        <w:rPr>
          <w:rFonts w:ascii="Times New Roman" w:hAnsi="Times New Roman" w:cs="Times New Roman"/>
          <w:sz w:val="24"/>
          <w:szCs w:val="24"/>
        </w:rPr>
        <w:t xml:space="preserve">, </w:t>
      </w:r>
      <w:r w:rsidR="00CC77B4">
        <w:rPr>
          <w:rFonts w:ascii="Times New Roman" w:hAnsi="Times New Roman" w:cs="Times New Roman"/>
          <w:sz w:val="24"/>
          <w:szCs w:val="24"/>
        </w:rPr>
        <w:t>menggunakan sarana dan prasarana praktik yang bervarias</w:t>
      </w:r>
      <w:r w:rsidR="000A0E13">
        <w:rPr>
          <w:rFonts w:ascii="Times New Roman" w:hAnsi="Times New Roman" w:cs="Times New Roman"/>
          <w:sz w:val="24"/>
          <w:szCs w:val="24"/>
        </w:rPr>
        <w:t xml:space="preserve"> </w:t>
      </w:r>
      <w:r w:rsidR="00CC77B4">
        <w:rPr>
          <w:rFonts w:ascii="Times New Roman" w:hAnsi="Times New Roman" w:cs="Times New Roman"/>
          <w:sz w:val="24"/>
          <w:szCs w:val="24"/>
        </w:rPr>
        <w:t xml:space="preserve">dari yang tradisional sampai yang modern, </w:t>
      </w:r>
      <w:r w:rsidR="000A0E13">
        <w:rPr>
          <w:rFonts w:ascii="Times New Roman" w:hAnsi="Times New Roman" w:cs="Times New Roman"/>
          <w:sz w:val="24"/>
          <w:szCs w:val="24"/>
        </w:rPr>
        <w:t>dedikasi yang tinggi dari guru</w:t>
      </w:r>
      <w:r w:rsidR="00A525F9">
        <w:rPr>
          <w:rFonts w:ascii="Times New Roman" w:hAnsi="Times New Roman" w:cs="Times New Roman"/>
          <w:sz w:val="24"/>
          <w:szCs w:val="24"/>
        </w:rPr>
        <w:t xml:space="preserve">, </w:t>
      </w:r>
      <w:r w:rsidR="000969C6">
        <w:rPr>
          <w:rFonts w:ascii="Times New Roman" w:hAnsi="Times New Roman" w:cs="Times New Roman"/>
          <w:sz w:val="24"/>
          <w:szCs w:val="24"/>
        </w:rPr>
        <w:t xml:space="preserve">kerjasama dengan DUDI, </w:t>
      </w:r>
      <w:r w:rsidR="00CC77B4">
        <w:rPr>
          <w:rFonts w:ascii="Times New Roman" w:hAnsi="Times New Roman" w:cs="Times New Roman"/>
          <w:sz w:val="24"/>
          <w:szCs w:val="24"/>
        </w:rPr>
        <w:t xml:space="preserve">dan </w:t>
      </w:r>
      <w:r w:rsidR="0088730E">
        <w:rPr>
          <w:rFonts w:ascii="Times New Roman" w:hAnsi="Times New Roman" w:cs="Times New Roman"/>
          <w:sz w:val="24"/>
          <w:szCs w:val="24"/>
        </w:rPr>
        <w:t xml:space="preserve">proses pembelajaran dalam </w:t>
      </w:r>
      <w:r w:rsidR="00CC77B4">
        <w:rPr>
          <w:rFonts w:ascii="Times New Roman" w:hAnsi="Times New Roman" w:cs="Times New Roman"/>
          <w:sz w:val="24"/>
          <w:szCs w:val="24"/>
        </w:rPr>
        <w:t>pendidikan karakter terut</w:t>
      </w:r>
      <w:r w:rsidR="006727E6">
        <w:rPr>
          <w:rFonts w:ascii="Times New Roman" w:hAnsi="Times New Roman" w:cs="Times New Roman"/>
          <w:sz w:val="24"/>
          <w:szCs w:val="24"/>
        </w:rPr>
        <w:t>ama karakter jujur dan disiplin.</w:t>
      </w:r>
    </w:p>
    <w:p w:rsidR="006727E6" w:rsidRPr="00CC77B4" w:rsidRDefault="006727E6" w:rsidP="00672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AEE" w:rsidRDefault="00FA3A5F" w:rsidP="006727E6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Kata kunci : fak</w:t>
      </w:r>
      <w:r w:rsidR="008956D4">
        <w:rPr>
          <w:rFonts w:ascii="Times New Roman" w:hAnsi="Times New Roman" w:cs="Times New Roman"/>
          <w:i/>
          <w:sz w:val="24"/>
          <w:szCs w:val="24"/>
        </w:rPr>
        <w:t>tor-faktor yang mempengaruhi</w:t>
      </w:r>
      <w:r w:rsidR="00CC77B4" w:rsidRPr="00CC77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67F">
        <w:rPr>
          <w:rFonts w:ascii="Times New Roman" w:hAnsi="Times New Roman" w:cs="Times New Roman"/>
          <w:i/>
          <w:sz w:val="24"/>
          <w:szCs w:val="24"/>
        </w:rPr>
        <w:t xml:space="preserve">kualitas </w:t>
      </w:r>
      <w:r w:rsidR="00CC77B4" w:rsidRPr="00CC77B4">
        <w:rPr>
          <w:rFonts w:ascii="Times New Roman" w:hAnsi="Times New Roman" w:cs="Times New Roman"/>
          <w:i/>
          <w:sz w:val="24"/>
          <w:szCs w:val="24"/>
        </w:rPr>
        <w:t>tamatan</w:t>
      </w:r>
      <w:r w:rsidR="00A7667F">
        <w:rPr>
          <w:rFonts w:ascii="Times New Roman" w:hAnsi="Times New Roman" w:cs="Times New Roman"/>
          <w:i/>
          <w:sz w:val="24"/>
          <w:szCs w:val="24"/>
        </w:rPr>
        <w:t>,</w:t>
      </w:r>
      <w:r w:rsidR="00CC77B4" w:rsidRPr="00CC77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7B4">
        <w:rPr>
          <w:rFonts w:ascii="Times New Roman" w:hAnsi="Times New Roman" w:cs="Times New Roman"/>
          <w:i/>
          <w:sz w:val="24"/>
          <w:szCs w:val="24"/>
        </w:rPr>
        <w:t>SMK A</w:t>
      </w:r>
      <w:r w:rsidR="003E7EA5">
        <w:rPr>
          <w:rFonts w:ascii="Times New Roman" w:hAnsi="Times New Roman" w:cs="Times New Roman"/>
          <w:i/>
          <w:sz w:val="24"/>
          <w:szCs w:val="24"/>
        </w:rPr>
        <w:t>gropeternakan Nurul H</w:t>
      </w:r>
      <w:r w:rsidR="00CC77B4" w:rsidRPr="00CC77B4">
        <w:rPr>
          <w:rFonts w:ascii="Times New Roman" w:hAnsi="Times New Roman" w:cs="Times New Roman"/>
          <w:i/>
          <w:sz w:val="24"/>
          <w:szCs w:val="24"/>
        </w:rPr>
        <w:t>uda</w:t>
      </w:r>
    </w:p>
    <w:p w:rsidR="008956D4" w:rsidRDefault="008956D4" w:rsidP="006727E6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4"/>
          <w:szCs w:val="24"/>
        </w:rPr>
      </w:pPr>
    </w:p>
    <w:p w:rsidR="008956D4" w:rsidRDefault="008956D4" w:rsidP="006727E6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4"/>
          <w:szCs w:val="24"/>
        </w:rPr>
      </w:pPr>
    </w:p>
    <w:p w:rsidR="008956D4" w:rsidRDefault="008956D4" w:rsidP="006727E6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4"/>
          <w:szCs w:val="24"/>
        </w:rPr>
      </w:pPr>
    </w:p>
    <w:p w:rsidR="008956D4" w:rsidRDefault="008956D4" w:rsidP="006727E6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4"/>
          <w:szCs w:val="24"/>
        </w:rPr>
      </w:pPr>
    </w:p>
    <w:p w:rsidR="008956D4" w:rsidRDefault="008956D4" w:rsidP="00895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46">
        <w:rPr>
          <w:rStyle w:val="hps"/>
          <w:rFonts w:ascii="Times New Roman" w:hAnsi="Times New Roman" w:cs="Times New Roman"/>
          <w:sz w:val="24"/>
          <w:szCs w:val="24"/>
        </w:rPr>
        <w:lastRenderedPageBreak/>
        <w:t>FACTORS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AFFECTING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 QUALITY OF</w:t>
      </w:r>
      <w:r w:rsidRPr="00107F46">
        <w:rPr>
          <w:rFonts w:ascii="Times New Roman" w:hAnsi="Times New Roman" w:cs="Times New Roman"/>
          <w:sz w:val="24"/>
          <w:szCs w:val="24"/>
        </w:rPr>
        <w:t xml:space="preserve"> THE GRADUATES OF SMK AGROPETERNAKAN NURUL HUDA PANUMBANGAN, CIAMIS, </w:t>
      </w:r>
    </w:p>
    <w:p w:rsidR="008956D4" w:rsidRPr="00107F46" w:rsidRDefault="008956D4" w:rsidP="00895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46">
        <w:rPr>
          <w:rFonts w:ascii="Times New Roman" w:hAnsi="Times New Roman" w:cs="Times New Roman"/>
          <w:sz w:val="24"/>
          <w:szCs w:val="24"/>
        </w:rPr>
        <w:t xml:space="preserve">WEST JAVA </w:t>
      </w:r>
    </w:p>
    <w:p w:rsidR="008956D4" w:rsidRPr="00107F46" w:rsidRDefault="008956D4" w:rsidP="00895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6D4" w:rsidRPr="00107F46" w:rsidRDefault="008956D4" w:rsidP="00895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46">
        <w:rPr>
          <w:rFonts w:ascii="Times New Roman" w:hAnsi="Times New Roman" w:cs="Times New Roman"/>
          <w:sz w:val="24"/>
          <w:szCs w:val="24"/>
        </w:rPr>
        <w:t>Sri Iswanti</w:t>
      </w:r>
    </w:p>
    <w:p w:rsidR="008956D4" w:rsidRPr="00107F46" w:rsidRDefault="008956D4" w:rsidP="00895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6D4" w:rsidRDefault="008956D4" w:rsidP="00895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46">
        <w:rPr>
          <w:rFonts w:ascii="Times New Roman" w:hAnsi="Times New Roman" w:cs="Times New Roman"/>
          <w:sz w:val="24"/>
          <w:szCs w:val="24"/>
        </w:rPr>
        <w:t>ABSTRACT</w:t>
      </w:r>
    </w:p>
    <w:p w:rsidR="008956D4" w:rsidRPr="00107F46" w:rsidRDefault="008956D4" w:rsidP="00895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6D4" w:rsidRPr="00107F46" w:rsidRDefault="008956D4" w:rsidP="008956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7F46">
        <w:rPr>
          <w:rStyle w:val="hps"/>
          <w:rFonts w:ascii="Times New Roman" w:hAnsi="Times New Roman" w:cs="Times New Roman"/>
          <w:sz w:val="24"/>
          <w:szCs w:val="24"/>
        </w:rPr>
        <w:t>This study aims to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identify factors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affecting the quality of</w:t>
      </w:r>
      <w:r w:rsidRPr="00107F46">
        <w:rPr>
          <w:rFonts w:ascii="Times New Roman" w:hAnsi="Times New Roman" w:cs="Times New Roman"/>
          <w:sz w:val="24"/>
          <w:szCs w:val="24"/>
        </w:rPr>
        <w:t xml:space="preserve"> the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graduates of</w:t>
      </w:r>
      <w:r w:rsidRPr="00107F46">
        <w:rPr>
          <w:rFonts w:ascii="Times New Roman" w:hAnsi="Times New Roman" w:cs="Times New Roman"/>
          <w:sz w:val="24"/>
          <w:szCs w:val="24"/>
        </w:rPr>
        <w:t xml:space="preserve"> SMK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Agropeternakan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Nurul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Huda Panumbangan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Ciamis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West Java,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107F46">
        <w:rPr>
          <w:rFonts w:ascii="Times New Roman" w:hAnsi="Times New Roman" w:cs="Times New Roman"/>
          <w:sz w:val="24"/>
          <w:szCs w:val="24"/>
        </w:rPr>
        <w:t xml:space="preserve"> to understand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how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these factors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can support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 quality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of graduates</w:t>
      </w:r>
      <w:r w:rsidRPr="00107F46">
        <w:rPr>
          <w:rFonts w:ascii="Times New Roman" w:hAnsi="Times New Roman" w:cs="Times New Roman"/>
          <w:sz w:val="24"/>
          <w:szCs w:val="24"/>
        </w:rPr>
        <w:t xml:space="preserve">.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 quality</w:t>
      </w:r>
      <w:r w:rsidRPr="00107F46">
        <w:rPr>
          <w:rFonts w:ascii="Times New Roman" w:hAnsi="Times New Roman" w:cs="Times New Roman"/>
          <w:sz w:val="24"/>
          <w:szCs w:val="24"/>
        </w:rPr>
        <w:t xml:space="preserve"> of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graduates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in this study</w:t>
      </w:r>
      <w:r w:rsidRPr="00107F46">
        <w:rPr>
          <w:rFonts w:ascii="Times New Roman" w:hAnsi="Times New Roman" w:cs="Times New Roman"/>
          <w:sz w:val="24"/>
          <w:szCs w:val="24"/>
        </w:rPr>
        <w:t xml:space="preserve"> is viewed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from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 level of</w:t>
      </w:r>
      <w:r w:rsidRPr="00107F46">
        <w:rPr>
          <w:rFonts w:ascii="Times New Roman" w:hAnsi="Times New Roman" w:cs="Times New Roman"/>
          <w:sz w:val="24"/>
          <w:szCs w:val="24"/>
        </w:rPr>
        <w:t xml:space="preserve"> the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absorption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of the graduates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into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 work sector in accordance with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 expertise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107F46">
        <w:rPr>
          <w:rFonts w:ascii="Times New Roman" w:hAnsi="Times New Roman" w:cs="Times New Roman"/>
          <w:sz w:val="24"/>
          <w:szCs w:val="24"/>
        </w:rPr>
        <w:t xml:space="preserve"> the length of the waiting time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in getting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jobs</w:t>
      </w:r>
      <w:r w:rsidRPr="00107F46">
        <w:rPr>
          <w:rFonts w:ascii="Times New Roman" w:hAnsi="Times New Roman" w:cs="Times New Roman"/>
          <w:sz w:val="24"/>
          <w:szCs w:val="24"/>
        </w:rPr>
        <w:t>.</w:t>
      </w:r>
    </w:p>
    <w:p w:rsidR="008956D4" w:rsidRPr="00107F46" w:rsidRDefault="008956D4" w:rsidP="008956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7F46">
        <w:rPr>
          <w:rStyle w:val="hps"/>
          <w:rFonts w:ascii="Times New Roman" w:hAnsi="Times New Roman" w:cs="Times New Roman"/>
          <w:sz w:val="24"/>
          <w:szCs w:val="24"/>
        </w:rPr>
        <w:t>The study employed the qualitative descriptive</w:t>
      </w:r>
      <w:r w:rsidRPr="00107F46">
        <w:rPr>
          <w:rFonts w:ascii="Times New Roman" w:hAnsi="Times New Roman" w:cs="Times New Roman"/>
          <w:sz w:val="24"/>
          <w:szCs w:val="24"/>
        </w:rPr>
        <w:t xml:space="preserve"> approach and the setting was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SMK Agropeternakan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Nurul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Huda Panumbangan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Ciamis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West Java. The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subjects</w:t>
      </w:r>
      <w:r w:rsidRPr="00107F46">
        <w:rPr>
          <w:rFonts w:ascii="Times New Roman" w:hAnsi="Times New Roman" w:cs="Times New Roman"/>
          <w:sz w:val="24"/>
          <w:szCs w:val="24"/>
        </w:rPr>
        <w:t xml:space="preserve"> were selected by means of the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purposive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sampling</w:t>
      </w:r>
      <w:r w:rsidRPr="00107F46">
        <w:rPr>
          <w:rFonts w:ascii="Times New Roman" w:hAnsi="Times New Roman" w:cs="Times New Roman"/>
          <w:sz w:val="24"/>
          <w:szCs w:val="24"/>
        </w:rPr>
        <w:t xml:space="preserve"> technique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by taking account</w:t>
      </w:r>
      <w:r w:rsidRPr="00107F46">
        <w:rPr>
          <w:rFonts w:ascii="Times New Roman" w:hAnsi="Times New Roman" w:cs="Times New Roman"/>
          <w:sz w:val="24"/>
          <w:szCs w:val="24"/>
        </w:rPr>
        <w:t xml:space="preserve"> of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 characteristics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specified by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 xml:space="preserve">the researcher. </w:t>
      </w:r>
      <w:r w:rsidRPr="00107F46">
        <w:rPr>
          <w:rFonts w:ascii="Times New Roman" w:hAnsi="Times New Roman" w:cs="Times New Roman"/>
          <w:sz w:val="24"/>
          <w:szCs w:val="24"/>
        </w:rPr>
        <w:t xml:space="preserve">The research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subjects from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the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school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includ</w:t>
      </w:r>
      <w:r>
        <w:rPr>
          <w:rStyle w:val="hps"/>
          <w:rFonts w:ascii="Times New Roman" w:hAnsi="Times New Roman" w:cs="Times New Roman"/>
          <w:sz w:val="24"/>
          <w:szCs w:val="24"/>
        </w:rPr>
        <w:t>ed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 xml:space="preserve"> the school principal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teachers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 xml:space="preserve">students. </w:t>
      </w:r>
      <w:r w:rsidRPr="00107F46">
        <w:rPr>
          <w:rFonts w:ascii="Times New Roman" w:hAnsi="Times New Roman" w:cs="Times New Roman"/>
          <w:sz w:val="24"/>
          <w:szCs w:val="24"/>
        </w:rPr>
        <w:t>The s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ubjects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outside the school included the parties that knew the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school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well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consisting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of</w:t>
      </w:r>
      <w:r w:rsidRPr="00107F46">
        <w:rPr>
          <w:rFonts w:ascii="Times New Roman" w:hAnsi="Times New Roman" w:cs="Times New Roman"/>
          <w:sz w:val="24"/>
          <w:szCs w:val="24"/>
        </w:rPr>
        <w:t xml:space="preserve"> managerial board members,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parents/school committee, Business Sector and Industrial Sector (BSIS) managers, and practicum supervising teachers. With</w:t>
      </w:r>
      <w:r w:rsidRPr="00107F46">
        <w:rPr>
          <w:rFonts w:ascii="Times New Roman" w:hAnsi="Times New Roman" w:cs="Times New Roman"/>
          <w:sz w:val="24"/>
          <w:szCs w:val="24"/>
        </w:rPr>
        <w:t xml:space="preserve"> such a technique, one informant from each was selected, namely the principal, teacher, student, managerial board member, BSIS manager,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school committee member</w:t>
      </w:r>
      <w:r w:rsidRPr="00107F46">
        <w:rPr>
          <w:rFonts w:ascii="Times New Roman" w:hAnsi="Times New Roman" w:cs="Times New Roman"/>
          <w:sz w:val="24"/>
          <w:szCs w:val="24"/>
        </w:rPr>
        <w:t xml:space="preserve">, practicum supervisor from BSIS,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and surrounding community</w:t>
      </w:r>
      <w:r w:rsidRPr="00107F46">
        <w:rPr>
          <w:rFonts w:ascii="Times New Roman" w:hAnsi="Times New Roman" w:cs="Times New Roman"/>
          <w:sz w:val="24"/>
          <w:szCs w:val="24"/>
        </w:rPr>
        <w:t>. The d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ata were collected through observations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interviews,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documentation</w:t>
      </w:r>
      <w:r w:rsidRPr="00107F46">
        <w:rPr>
          <w:rFonts w:ascii="Times New Roman" w:hAnsi="Times New Roman" w:cs="Times New Roman"/>
          <w:sz w:val="24"/>
          <w:szCs w:val="24"/>
        </w:rPr>
        <w:t xml:space="preserve">. The data trustworthiness was enhanced by using source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triangulation and extending the research period</w:t>
      </w:r>
      <w:r w:rsidRPr="00107F46">
        <w:rPr>
          <w:rFonts w:ascii="Times New Roman" w:hAnsi="Times New Roman" w:cs="Times New Roman"/>
          <w:sz w:val="24"/>
          <w:szCs w:val="24"/>
        </w:rPr>
        <w:t>.</w:t>
      </w:r>
    </w:p>
    <w:p w:rsidR="008956D4" w:rsidRPr="00107F46" w:rsidRDefault="008956D4" w:rsidP="008956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07F46">
        <w:rPr>
          <w:rStyle w:val="hps"/>
          <w:rFonts w:ascii="Times New Roman" w:hAnsi="Times New Roman" w:cs="Times New Roman"/>
          <w:sz w:val="24"/>
          <w:szCs w:val="24"/>
        </w:rPr>
        <w:t>The results of the study are as follows. The factors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affecting the quality of</w:t>
      </w:r>
      <w:r w:rsidRPr="00107F46">
        <w:rPr>
          <w:rFonts w:ascii="Times New Roman" w:hAnsi="Times New Roman" w:cs="Times New Roman"/>
          <w:sz w:val="24"/>
          <w:szCs w:val="24"/>
        </w:rPr>
        <w:t xml:space="preserve"> the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graduates of</w:t>
      </w:r>
      <w:r w:rsidRPr="00107F46">
        <w:rPr>
          <w:rFonts w:ascii="Times New Roman" w:hAnsi="Times New Roman" w:cs="Times New Roman"/>
          <w:sz w:val="24"/>
          <w:szCs w:val="24"/>
        </w:rPr>
        <w:t xml:space="preserve"> SMK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Agropeternakan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Nurul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Huda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Panumbangan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consist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of</w:t>
      </w:r>
      <w:r w:rsidRPr="00107F46">
        <w:rPr>
          <w:rFonts w:ascii="Times New Roman" w:hAnsi="Times New Roman" w:cs="Times New Roman"/>
          <w:sz w:val="24"/>
          <w:szCs w:val="24"/>
        </w:rPr>
        <w:t xml:space="preserve">: those of the educational objectives/school, students,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educators/teachers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curriculum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learning process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environment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infrastructure facilities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parents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school committee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guidance and counseling services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special labor market</w:t>
      </w:r>
      <w:r w:rsidRPr="00107F46">
        <w:rPr>
          <w:rFonts w:ascii="Times New Roman" w:hAnsi="Times New Roman" w:cs="Times New Roman"/>
          <w:sz w:val="24"/>
          <w:szCs w:val="24"/>
        </w:rPr>
        <w:t xml:space="preserve">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>services</w:t>
      </w:r>
      <w:r w:rsidRPr="00107F46">
        <w:rPr>
          <w:rFonts w:ascii="Times New Roman" w:hAnsi="Times New Roman" w:cs="Times New Roman"/>
          <w:sz w:val="24"/>
          <w:szCs w:val="24"/>
        </w:rPr>
        <w:t xml:space="preserve">, </w:t>
      </w:r>
      <w:r w:rsidRPr="00107F46">
        <w:rPr>
          <w:rStyle w:val="hps"/>
          <w:rFonts w:ascii="Times New Roman" w:hAnsi="Times New Roman" w:cs="Times New Roman"/>
          <w:sz w:val="24"/>
          <w:szCs w:val="24"/>
        </w:rPr>
        <w:t xml:space="preserve">and supporting policies. </w:t>
      </w:r>
      <w:r w:rsidRPr="00107F46">
        <w:rPr>
          <w:rFonts w:ascii="Times New Roman" w:hAnsi="Times New Roman" w:cs="Times New Roman"/>
          <w:sz w:val="24"/>
          <w:szCs w:val="24"/>
        </w:rPr>
        <w:t xml:space="preserve">The factors playing a </w:t>
      </w:r>
      <w:r w:rsidRPr="00107F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major role in affecting the quality of the graduates include the factor of the learning process emphasizing more practice, the use of practicum infrastructure facilities varying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from </w:t>
      </w:r>
      <w:r w:rsidRPr="00107F4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traditional to modern ones, teachers’ high dedication, cooperation with BSIS, and the learning process in character education especially characters of honesty and discipline. </w:t>
      </w:r>
    </w:p>
    <w:p w:rsidR="008956D4" w:rsidRPr="00107F46" w:rsidRDefault="008956D4" w:rsidP="0089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6D4" w:rsidRPr="00107F46" w:rsidRDefault="008956D4" w:rsidP="008956D4">
      <w:pPr>
        <w:spacing w:after="0" w:line="240" w:lineRule="auto"/>
        <w:ind w:left="1276" w:hanging="1276"/>
        <w:rPr>
          <w:rFonts w:ascii="Times New Roman" w:hAnsi="Times New Roman" w:cs="Times New Roman"/>
          <w:i/>
          <w:sz w:val="24"/>
          <w:szCs w:val="24"/>
        </w:rPr>
      </w:pPr>
      <w:r w:rsidRPr="00107F46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eywords</w:t>
      </w:r>
      <w:r w:rsidRPr="00107F46">
        <w:rPr>
          <w:rFonts w:ascii="Times New Roman" w:hAnsi="Times New Roman" w:cs="Times New Roman"/>
          <w:b/>
          <w:sz w:val="24"/>
          <w:szCs w:val="24"/>
        </w:rPr>
        <w:t>:</w:t>
      </w:r>
      <w:r w:rsidRPr="00107F46">
        <w:rPr>
          <w:rFonts w:ascii="Times New Roman" w:hAnsi="Times New Roman" w:cs="Times New Roman"/>
          <w:i/>
          <w:sz w:val="24"/>
          <w:szCs w:val="24"/>
        </w:rPr>
        <w:t xml:space="preserve"> fa</w:t>
      </w:r>
      <w:r>
        <w:rPr>
          <w:rFonts w:ascii="Times New Roman" w:hAnsi="Times New Roman" w:cs="Times New Roman"/>
          <w:i/>
          <w:sz w:val="24"/>
          <w:szCs w:val="24"/>
        </w:rPr>
        <w:t xml:space="preserve">ctors affecting the quality of  the graduates, </w:t>
      </w:r>
      <w:r w:rsidRPr="00107F46">
        <w:rPr>
          <w:rFonts w:ascii="Times New Roman" w:hAnsi="Times New Roman" w:cs="Times New Roman"/>
          <w:i/>
          <w:sz w:val="24"/>
          <w:szCs w:val="24"/>
        </w:rPr>
        <w:t>SMK Agropeternakan Nurul Huda</w:t>
      </w:r>
    </w:p>
    <w:p w:rsidR="008956D4" w:rsidRPr="00CC77B4" w:rsidRDefault="008956D4" w:rsidP="006727E6">
      <w:pPr>
        <w:spacing w:after="0" w:line="240" w:lineRule="auto"/>
        <w:ind w:left="1276" w:hanging="1276"/>
        <w:rPr>
          <w:i/>
        </w:rPr>
      </w:pPr>
    </w:p>
    <w:sectPr w:rsidR="008956D4" w:rsidRPr="00CC77B4" w:rsidSect="006727E6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200DA"/>
    <w:multiLevelType w:val="hybridMultilevel"/>
    <w:tmpl w:val="CB26F8E2"/>
    <w:lvl w:ilvl="0" w:tplc="E03AB08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490C91"/>
    <w:rsid w:val="0002128D"/>
    <w:rsid w:val="00026048"/>
    <w:rsid w:val="000969C6"/>
    <w:rsid w:val="000A0E13"/>
    <w:rsid w:val="003E7EA5"/>
    <w:rsid w:val="00490C91"/>
    <w:rsid w:val="004F2735"/>
    <w:rsid w:val="005042F3"/>
    <w:rsid w:val="0056045D"/>
    <w:rsid w:val="006727E6"/>
    <w:rsid w:val="006E0302"/>
    <w:rsid w:val="00840284"/>
    <w:rsid w:val="0088730E"/>
    <w:rsid w:val="008956D4"/>
    <w:rsid w:val="008E1D54"/>
    <w:rsid w:val="00941318"/>
    <w:rsid w:val="0096048D"/>
    <w:rsid w:val="00A525F9"/>
    <w:rsid w:val="00A7667F"/>
    <w:rsid w:val="00A85B54"/>
    <w:rsid w:val="00BA40C6"/>
    <w:rsid w:val="00BA7469"/>
    <w:rsid w:val="00BE3AEE"/>
    <w:rsid w:val="00C31EF2"/>
    <w:rsid w:val="00CC77B4"/>
    <w:rsid w:val="00D76C3A"/>
    <w:rsid w:val="00D90404"/>
    <w:rsid w:val="00F6583A"/>
    <w:rsid w:val="00FA3A5F"/>
    <w:rsid w:val="00FA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C91"/>
    <w:pPr>
      <w:ind w:left="720"/>
      <w:contextualSpacing/>
    </w:pPr>
  </w:style>
  <w:style w:type="character" w:customStyle="1" w:styleId="hps">
    <w:name w:val="hps"/>
    <w:basedOn w:val="DefaultParagraphFont"/>
    <w:rsid w:val="00895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EB96-C34E-4F03-BAF7-D3FC4A35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723</Words>
  <Characters>4122</Characters>
  <Application>Microsoft Office Word</Application>
  <DocSecurity>0</DocSecurity>
  <Lines>34</Lines>
  <Paragraphs>9</Paragraphs>
  <ScaleCrop>false</ScaleCrop>
  <Company>UNY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</dc:creator>
  <cp:keywords/>
  <dc:description/>
  <cp:lastModifiedBy>Microsoft Office</cp:lastModifiedBy>
  <cp:revision>8</cp:revision>
  <dcterms:created xsi:type="dcterms:W3CDTF">2015-11-25T00:38:00Z</dcterms:created>
  <dcterms:modified xsi:type="dcterms:W3CDTF">2015-11-27T06:01:00Z</dcterms:modified>
</cp:coreProperties>
</file>