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E4" w:rsidRDefault="00505FE4" w:rsidP="00505FE4">
      <w:pPr>
        <w:jc w:val="center"/>
        <w:rPr>
          <w:b/>
          <w:sz w:val="24"/>
          <w:szCs w:val="24"/>
          <w:lang w:val="af-ZA"/>
        </w:rPr>
      </w:pPr>
      <w:r w:rsidRPr="00A334A4">
        <w:rPr>
          <w:b/>
          <w:sz w:val="24"/>
          <w:szCs w:val="24"/>
          <w:lang w:val="af-ZA"/>
        </w:rPr>
        <w:t>SINTESIS DAN KARAKTERISASI SENYAWA KOMPLEKS OKSALATOFERAT(III) DAN OKSALATOKOBALTAT(IIl)</w:t>
      </w:r>
    </w:p>
    <w:p w:rsidR="00505FE4" w:rsidRPr="00A334A4" w:rsidRDefault="00505FE4" w:rsidP="00505FE4">
      <w:pPr>
        <w:jc w:val="center"/>
        <w:rPr>
          <w:b/>
          <w:sz w:val="24"/>
          <w:szCs w:val="24"/>
          <w:lang w:val="af-ZA"/>
        </w:rPr>
      </w:pPr>
    </w:p>
    <w:p w:rsidR="00505FE4" w:rsidRPr="00A334A4" w:rsidRDefault="00505FE4" w:rsidP="00505FE4">
      <w:pPr>
        <w:jc w:val="center"/>
        <w:rPr>
          <w:sz w:val="24"/>
          <w:szCs w:val="24"/>
          <w:lang w:val="af-ZA"/>
        </w:rPr>
      </w:pPr>
      <w:r w:rsidRPr="00A334A4">
        <w:rPr>
          <w:sz w:val="24"/>
          <w:szCs w:val="24"/>
          <w:lang w:val="af-ZA"/>
        </w:rPr>
        <w:t>Oleh:</w:t>
      </w:r>
    </w:p>
    <w:p w:rsidR="00505FE4" w:rsidRPr="00A334A4" w:rsidRDefault="00505FE4" w:rsidP="00505FE4">
      <w:pPr>
        <w:ind w:firstLine="144"/>
        <w:jc w:val="center"/>
        <w:rPr>
          <w:sz w:val="24"/>
          <w:szCs w:val="24"/>
          <w:lang w:val="af-ZA"/>
        </w:rPr>
      </w:pPr>
      <w:r w:rsidRPr="00A334A4">
        <w:rPr>
          <w:sz w:val="24"/>
          <w:szCs w:val="24"/>
          <w:lang w:val="af-ZA"/>
        </w:rPr>
        <w:t xml:space="preserve">Eko Sulasmono </w:t>
      </w:r>
    </w:p>
    <w:p w:rsidR="00505FE4" w:rsidRDefault="00505FE4" w:rsidP="00505FE4">
      <w:pPr>
        <w:ind w:firstLine="144"/>
        <w:jc w:val="center"/>
        <w:rPr>
          <w:sz w:val="24"/>
          <w:szCs w:val="24"/>
          <w:lang w:val="af-ZA"/>
        </w:rPr>
      </w:pPr>
      <w:r w:rsidRPr="00A334A4">
        <w:rPr>
          <w:sz w:val="24"/>
          <w:szCs w:val="24"/>
          <w:lang w:val="af-ZA"/>
        </w:rPr>
        <w:t>NIM:013314731</w:t>
      </w:r>
    </w:p>
    <w:p w:rsidR="00505FE4" w:rsidRPr="00A334A4" w:rsidRDefault="00505FE4" w:rsidP="00505FE4">
      <w:pPr>
        <w:ind w:firstLine="144"/>
        <w:jc w:val="center"/>
        <w:rPr>
          <w:sz w:val="24"/>
          <w:szCs w:val="24"/>
          <w:lang w:val="af-ZA"/>
        </w:rPr>
      </w:pPr>
    </w:p>
    <w:p w:rsidR="00505FE4" w:rsidRPr="00A334A4" w:rsidRDefault="00505FE4" w:rsidP="00505FE4">
      <w:pPr>
        <w:jc w:val="center"/>
        <w:rPr>
          <w:sz w:val="24"/>
          <w:szCs w:val="24"/>
          <w:lang w:val="af-ZA"/>
        </w:rPr>
      </w:pPr>
      <w:r w:rsidRPr="00A334A4">
        <w:rPr>
          <w:sz w:val="24"/>
          <w:szCs w:val="24"/>
          <w:lang w:val="af-ZA"/>
        </w:rPr>
        <w:t xml:space="preserve">Pembimbing Utama: K.H. Sugiyarto, PhD </w:t>
      </w:r>
    </w:p>
    <w:p w:rsidR="00505FE4" w:rsidRPr="00A334A4" w:rsidRDefault="00505FE4" w:rsidP="00505FE4">
      <w:pPr>
        <w:jc w:val="center"/>
        <w:rPr>
          <w:sz w:val="24"/>
          <w:szCs w:val="24"/>
          <w:lang w:val="af-ZA"/>
        </w:rPr>
      </w:pPr>
      <w:r w:rsidRPr="00A334A4">
        <w:rPr>
          <w:sz w:val="24"/>
          <w:szCs w:val="24"/>
          <w:lang w:val="af-ZA"/>
        </w:rPr>
        <w:t>Pembimbing Pendamping: M. Pranjoto Utomo, M.Si</w:t>
      </w:r>
    </w:p>
    <w:p w:rsidR="00505FE4" w:rsidRPr="00A334A4" w:rsidRDefault="00505FE4" w:rsidP="00505FE4">
      <w:pPr>
        <w:jc w:val="center"/>
        <w:rPr>
          <w:sz w:val="24"/>
          <w:szCs w:val="24"/>
          <w:lang w:val="af-ZA"/>
        </w:rPr>
      </w:pPr>
    </w:p>
    <w:p w:rsidR="00505FE4" w:rsidRDefault="00505FE4" w:rsidP="00505FE4">
      <w:pPr>
        <w:jc w:val="center"/>
        <w:rPr>
          <w:b/>
          <w:sz w:val="24"/>
          <w:szCs w:val="24"/>
          <w:lang w:val="af-ZA"/>
        </w:rPr>
      </w:pPr>
      <w:r w:rsidRPr="00A334A4">
        <w:rPr>
          <w:b/>
          <w:sz w:val="24"/>
          <w:szCs w:val="24"/>
          <w:lang w:val="af-ZA"/>
        </w:rPr>
        <w:t>ABSTRAK</w:t>
      </w:r>
    </w:p>
    <w:p w:rsidR="00505FE4" w:rsidRPr="00A334A4" w:rsidRDefault="00505FE4" w:rsidP="00505FE4">
      <w:pPr>
        <w:jc w:val="center"/>
        <w:rPr>
          <w:b/>
          <w:sz w:val="24"/>
          <w:szCs w:val="24"/>
          <w:lang w:val="af-ZA"/>
        </w:rPr>
      </w:pPr>
    </w:p>
    <w:p w:rsidR="00505FE4" w:rsidRPr="00A334A4" w:rsidRDefault="00505FE4" w:rsidP="00505FE4">
      <w:pPr>
        <w:ind w:firstLine="720"/>
        <w:jc w:val="both"/>
        <w:rPr>
          <w:sz w:val="24"/>
          <w:szCs w:val="24"/>
          <w:lang w:val="af-ZA"/>
        </w:rPr>
      </w:pPr>
      <w:r w:rsidRPr="00A334A4">
        <w:rPr>
          <w:sz w:val="24"/>
          <w:szCs w:val="24"/>
          <w:lang w:val="af-ZA"/>
        </w:rPr>
        <w:t>Penelitian ini bertujuan untuk mempreparasi, mengetahui sifat magnetik, spektrum infra merah dan spektrum elektronik senyawa kompleks oksalatoferat(III) dan oksalatokobaltat(III).</w:t>
      </w:r>
    </w:p>
    <w:p w:rsidR="00505FE4" w:rsidRPr="00A334A4" w:rsidRDefault="00505FE4" w:rsidP="00505FE4">
      <w:pPr>
        <w:ind w:firstLine="720"/>
        <w:jc w:val="both"/>
        <w:rPr>
          <w:sz w:val="24"/>
          <w:szCs w:val="24"/>
          <w:lang w:val="af-ZA"/>
        </w:rPr>
      </w:pPr>
      <w:r w:rsidRPr="00A334A4">
        <w:rPr>
          <w:sz w:val="24"/>
          <w:szCs w:val="24"/>
          <w:lang w:val="af-ZA"/>
        </w:rPr>
        <w:t xml:space="preserve">Preparasi sampel melalui reaksi dengan ligan oksalat menghasilkan senyawa kompleks berwarna. Identifikasi momen magnet dengan timbangan Gouy. Identifikasi spektrum elektronik dcngan spektrofotometer tampak model Shimadzu 160 untuk larutannya, pada kisaran bilangan gelombang 400 nm sampai 850 nm. Identifikasi spektrum infra mcrah dcnl;an F'TIIZ </w:t>
      </w:r>
      <w:r w:rsidRPr="00A334A4">
        <w:rPr>
          <w:i/>
          <w:spacing w:val="6"/>
          <w:sz w:val="24"/>
          <w:szCs w:val="24"/>
          <w:lang w:val="af-ZA"/>
        </w:rPr>
        <w:t xml:space="preserve">Nicolet </w:t>
      </w:r>
      <w:r w:rsidRPr="00A334A4">
        <w:rPr>
          <w:sz w:val="24"/>
          <w:szCs w:val="24"/>
          <w:lang w:val="af-ZA"/>
        </w:rPr>
        <w:t>Avatar'pada bilangan gelombang 400 cm</w:t>
      </w:r>
      <w:r w:rsidRPr="00A334A4">
        <w:rPr>
          <w:i/>
          <w:sz w:val="24"/>
          <w:szCs w:val="24"/>
          <w:vertAlign w:val="superscript"/>
          <w:lang w:val="af-ZA"/>
        </w:rPr>
        <w:t>-1</w:t>
      </w:r>
      <w:r w:rsidRPr="00A334A4">
        <w:rPr>
          <w:sz w:val="24"/>
          <w:szCs w:val="24"/>
          <w:lang w:val="af-ZA"/>
        </w:rPr>
        <w:t xml:space="preserve"> sampai 4000 cm</w:t>
      </w:r>
    </w:p>
    <w:p w:rsidR="00505FE4" w:rsidRPr="00A334A4" w:rsidRDefault="00505FE4" w:rsidP="00505FE4">
      <w:pPr>
        <w:ind w:firstLine="720"/>
        <w:jc w:val="both"/>
        <w:rPr>
          <w:sz w:val="24"/>
          <w:szCs w:val="24"/>
          <w:lang w:val="af-ZA"/>
        </w:rPr>
      </w:pPr>
      <w:r w:rsidRPr="00A334A4">
        <w:rPr>
          <w:sz w:val="24"/>
          <w:szCs w:val="24"/>
          <w:lang w:val="af-ZA"/>
        </w:rPr>
        <w:t>Senyawa kompleks K3[Fe(CzOa)3]</w:t>
      </w:r>
      <w:r w:rsidRPr="00A334A4">
        <w:rPr>
          <w:sz w:val="24"/>
          <w:szCs w:val="24"/>
          <w:vertAlign w:val="superscript"/>
          <w:lang w:val="af-ZA"/>
        </w:rPr>
        <w:t>-</w:t>
      </w:r>
      <w:r w:rsidRPr="00A334A4">
        <w:rPr>
          <w:sz w:val="24"/>
          <w:szCs w:val="24"/>
          <w:lang w:val="af-ZA"/>
        </w:rPr>
        <w:t xml:space="preserve">3H2U dapat disintesis sebagai kristal kasar berwarna hijau dari prekusor fe(NI-Ia)(SOa)2.12H20. Senyawa kompleks ini bersifat para magnetik </w:t>
      </w:r>
      <w:r w:rsidRPr="00A334A4">
        <w:rPr>
          <w:i/>
          <w:spacing w:val="6"/>
          <w:sz w:val="24"/>
          <w:szCs w:val="24"/>
          <w:lang w:val="af-ZA"/>
        </w:rPr>
        <w:t xml:space="preserve">high-.spin </w:t>
      </w:r>
      <w:r w:rsidRPr="00A334A4">
        <w:rPr>
          <w:sz w:val="24"/>
          <w:szCs w:val="24"/>
          <w:lang w:val="af-ZA"/>
        </w:rPr>
        <w:t>dcnl;an momen magnetik (p~</w:t>
      </w:r>
      <w:r w:rsidRPr="00A334A4">
        <w:rPr>
          <w:sz w:val="24"/>
          <w:szCs w:val="24"/>
          <w:vertAlign w:val="subscript"/>
          <w:lang w:val="af-ZA"/>
        </w:rPr>
        <w:t>f</w:t>
      </w:r>
      <w:r w:rsidRPr="00A334A4">
        <w:rPr>
          <w:sz w:val="24"/>
          <w:szCs w:val="24"/>
          <w:lang w:val="af-ZA"/>
        </w:rPr>
        <w:t>) antara 5,74 BM sampai 5,88</w:t>
      </w:r>
    </w:p>
    <w:p w:rsidR="00505FE4" w:rsidRPr="00A334A4" w:rsidRDefault="00505FE4" w:rsidP="00505FE4">
      <w:pPr>
        <w:jc w:val="both"/>
        <w:rPr>
          <w:sz w:val="24"/>
          <w:szCs w:val="24"/>
          <w:lang w:val="af-ZA"/>
        </w:rPr>
      </w:pPr>
      <w:r w:rsidRPr="00A334A4">
        <w:rPr>
          <w:sz w:val="24"/>
          <w:szCs w:val="24"/>
          <w:lang w:val="af-ZA"/>
        </w:rPr>
        <w:t>BM. Spektrum elektronik mcnunjukkan pita serapan sekitar 16625 cm</w:t>
      </w:r>
      <w:r w:rsidRPr="00A334A4">
        <w:rPr>
          <w:i/>
          <w:sz w:val="24"/>
          <w:szCs w:val="24"/>
          <w:vertAlign w:val="superscript"/>
          <w:lang w:val="af-ZA"/>
        </w:rPr>
        <w:t>-1</w:t>
      </w:r>
      <w:r w:rsidRPr="00A334A4">
        <w:rPr>
          <w:sz w:val="24"/>
          <w:szCs w:val="24"/>
          <w:lang w:val="af-ZA"/>
        </w:rPr>
        <w:t xml:space="preserve"> (v</w:t>
      </w:r>
      <w:r w:rsidRPr="00A334A4">
        <w:rPr>
          <w:sz w:val="24"/>
          <w:szCs w:val="24"/>
          <w:vertAlign w:val="subscript"/>
          <w:lang w:val="af-ZA"/>
        </w:rPr>
        <w:t>i</w:t>
      </w:r>
      <w:r w:rsidRPr="00A334A4">
        <w:rPr>
          <w:sz w:val="24"/>
          <w:szCs w:val="24"/>
          <w:lang w:val="af-ZA"/>
        </w:rPr>
        <w:t xml:space="preserve">) dengan </w:t>
      </w:r>
      <w:r w:rsidRPr="00A334A4">
        <w:rPr>
          <w:i/>
          <w:sz w:val="24"/>
          <w:szCs w:val="24"/>
          <w:lang w:val="af-ZA"/>
        </w:rPr>
        <w:t xml:space="preserve">El </w:t>
      </w:r>
      <w:r w:rsidRPr="00A334A4">
        <w:rPr>
          <w:sz w:val="24"/>
          <w:szCs w:val="24"/>
          <w:lang w:val="af-ZA"/>
        </w:rPr>
        <w:t>= 1,7 L mol"</w:t>
      </w:r>
      <w:r w:rsidRPr="00A334A4">
        <w:rPr>
          <w:i/>
          <w:sz w:val="24"/>
          <w:szCs w:val="24"/>
          <w:vertAlign w:val="superscript"/>
          <w:lang w:val="af-ZA"/>
        </w:rPr>
        <w:t>1</w:t>
      </w:r>
      <w:r w:rsidRPr="00A334A4">
        <w:rPr>
          <w:sz w:val="24"/>
          <w:szCs w:val="24"/>
          <w:lang w:val="af-ZA"/>
        </w:rPr>
        <w:t xml:space="preserve"> cm</w:t>
      </w:r>
      <w:r w:rsidRPr="00A334A4">
        <w:rPr>
          <w:i/>
          <w:sz w:val="24"/>
          <w:szCs w:val="24"/>
          <w:vertAlign w:val="superscript"/>
          <w:lang w:val="af-ZA"/>
        </w:rPr>
        <w:t>-1</w:t>
      </w:r>
      <w:r w:rsidRPr="00A334A4">
        <w:rPr>
          <w:sz w:val="24"/>
          <w:szCs w:val="24"/>
          <w:lang w:val="af-ZA"/>
        </w:rPr>
        <w:t xml:space="preserve"> dan 24390 cm-1 dengan </w:t>
      </w:r>
      <w:r w:rsidRPr="00A334A4">
        <w:rPr>
          <w:i/>
          <w:sz w:val="24"/>
          <w:szCs w:val="24"/>
          <w:lang w:val="af-ZA"/>
        </w:rPr>
        <w:t xml:space="preserve">62 </w:t>
      </w:r>
      <w:r w:rsidRPr="00A334A4">
        <w:rPr>
          <w:sz w:val="24"/>
          <w:szCs w:val="24"/>
          <w:lang w:val="af-ZA"/>
        </w:rPr>
        <w:t>= 40,833 L mol"</w:t>
      </w:r>
      <w:r w:rsidRPr="00A334A4">
        <w:rPr>
          <w:i/>
          <w:sz w:val="24"/>
          <w:szCs w:val="24"/>
          <w:vertAlign w:val="superscript"/>
          <w:lang w:val="af-ZA"/>
        </w:rPr>
        <w:t>1</w:t>
      </w:r>
      <w:r w:rsidRPr="00A334A4">
        <w:rPr>
          <w:sz w:val="24"/>
          <w:szCs w:val="24"/>
          <w:lang w:val="af-ZA"/>
        </w:rPr>
        <w:t xml:space="preserve"> cm</w:t>
      </w:r>
      <w:r w:rsidRPr="00A334A4">
        <w:rPr>
          <w:i/>
          <w:sz w:val="24"/>
          <w:szCs w:val="24"/>
          <w:vertAlign w:val="superscript"/>
          <w:lang w:val="af-ZA"/>
        </w:rPr>
        <w:t>-1</w:t>
      </w:r>
      <w:r w:rsidRPr="00A334A4">
        <w:rPr>
          <w:sz w:val="24"/>
          <w:szCs w:val="24"/>
          <w:lang w:val="af-ZA"/>
        </w:rPr>
        <w:t>. Spektrum infra merah menunjukkan adanya vibrasi Fe-0,k, pada bilangan gelombang 400 cm</w:t>
      </w:r>
      <w:r w:rsidRPr="00A334A4">
        <w:rPr>
          <w:i/>
          <w:sz w:val="24"/>
          <w:szCs w:val="24"/>
          <w:vertAlign w:val="superscript"/>
          <w:lang w:val="af-ZA"/>
        </w:rPr>
        <w:t>-1</w:t>
      </w:r>
      <w:r w:rsidRPr="00A334A4">
        <w:rPr>
          <w:sz w:val="24"/>
          <w:szCs w:val="24"/>
          <w:lang w:val="af-ZA"/>
        </w:rPr>
        <w:t xml:space="preserve"> sampai 800 cm </w:t>
      </w:r>
      <w:r w:rsidRPr="00A334A4">
        <w:rPr>
          <w:sz w:val="24"/>
          <w:szCs w:val="24"/>
          <w:vertAlign w:val="superscript"/>
          <w:lang w:val="af-ZA"/>
        </w:rPr>
        <w:t>l</w:t>
      </w:r>
      <w:r w:rsidRPr="00A334A4">
        <w:rPr>
          <w:sz w:val="24"/>
          <w:szCs w:val="24"/>
          <w:lang w:val="af-ZA"/>
        </w:rPr>
        <w:t>.</w:t>
      </w:r>
      <w:r w:rsidRPr="00A334A4">
        <w:rPr>
          <w:sz w:val="24"/>
          <w:szCs w:val="24"/>
          <w:vertAlign w:val="superscript"/>
          <w:lang w:val="af-ZA"/>
        </w:rPr>
        <w:t xml:space="preserve"> </w:t>
      </w:r>
      <w:r w:rsidRPr="00A334A4">
        <w:rPr>
          <w:sz w:val="24"/>
          <w:szCs w:val="24"/>
          <w:lang w:val="af-ZA"/>
        </w:rPr>
        <w:t>Sedangkan vibrasi pada bilangan gelombang &lt;400 cm</w:t>
      </w:r>
      <w:r w:rsidRPr="00A334A4">
        <w:rPr>
          <w:i/>
          <w:sz w:val="24"/>
          <w:szCs w:val="24"/>
          <w:vertAlign w:val="superscript"/>
          <w:lang w:val="af-ZA"/>
        </w:rPr>
        <w:t>-1</w:t>
      </w:r>
      <w:r w:rsidRPr="00A334A4">
        <w:rPr>
          <w:sz w:val="24"/>
          <w:szCs w:val="24"/>
          <w:lang w:val="af-ZA"/>
        </w:rPr>
        <w:t xml:space="preserve"> tidalC dapat terekam karena keterbatasan alat yang digunakan</w:t>
      </w:r>
    </w:p>
    <w:p w:rsidR="00505FE4" w:rsidRDefault="00505FE4" w:rsidP="00505FE4">
      <w:pPr>
        <w:ind w:firstLine="864"/>
        <w:rPr>
          <w:sz w:val="24"/>
          <w:szCs w:val="24"/>
          <w:lang w:val="af-ZA"/>
        </w:rPr>
      </w:pPr>
      <w:r w:rsidRPr="00A334A4">
        <w:rPr>
          <w:sz w:val="24"/>
          <w:szCs w:val="24"/>
          <w:lang w:val="af-ZA"/>
        </w:rPr>
        <w:t>Senyawa kompleks K3[Co(CZOa)3]</w:t>
      </w:r>
      <w:r w:rsidRPr="00A334A4">
        <w:rPr>
          <w:sz w:val="24"/>
          <w:szCs w:val="24"/>
          <w:vertAlign w:val="superscript"/>
          <w:lang w:val="af-ZA"/>
        </w:rPr>
        <w:t>-</w:t>
      </w:r>
      <w:r w:rsidRPr="00A334A4">
        <w:rPr>
          <w:sz w:val="24"/>
          <w:szCs w:val="24"/>
          <w:lang w:val="af-ZA"/>
        </w:rPr>
        <w:t xml:space="preserve">3Hz0 dapat disintesis sebagai kristal halus berwarna hijau dari prekusor CoC12.6I-I20. Penambahan HZOz berfungsi untuk mengoksidasi kobalt(II) menjadi kobalt(III).Senyawa kompleks ini bersifat para magnetik </w:t>
      </w:r>
      <w:r w:rsidRPr="00A334A4">
        <w:rPr>
          <w:i/>
          <w:spacing w:val="6"/>
          <w:sz w:val="24"/>
          <w:szCs w:val="24"/>
          <w:lang w:val="af-ZA"/>
        </w:rPr>
        <w:t xml:space="preserve">high-spin </w:t>
      </w:r>
      <w:r w:rsidRPr="00A334A4">
        <w:rPr>
          <w:sz w:val="24"/>
          <w:szCs w:val="24"/>
          <w:lang w:val="af-ZA"/>
        </w:rPr>
        <w:t xml:space="preserve">dengan momen magnetik </w:t>
      </w:r>
      <w:r w:rsidRPr="00A334A4">
        <w:rPr>
          <w:i/>
          <w:spacing w:val="22"/>
          <w:sz w:val="24"/>
          <w:szCs w:val="24"/>
          <w:lang w:val="af-ZA"/>
        </w:rPr>
        <w:t>(~t</w:t>
      </w:r>
      <w:r w:rsidRPr="00A334A4">
        <w:rPr>
          <w:i/>
          <w:sz w:val="24"/>
          <w:szCs w:val="24"/>
          <w:vertAlign w:val="subscript"/>
          <w:lang w:val="af-ZA"/>
        </w:rPr>
        <w:t>e</w:t>
      </w:r>
      <w:r w:rsidRPr="00A334A4">
        <w:rPr>
          <w:sz w:val="24"/>
          <w:szCs w:val="24"/>
          <w:lang w:val="af-ZA"/>
        </w:rPr>
        <w:t>f)</w:t>
      </w:r>
      <w:r w:rsidRPr="00A334A4">
        <w:rPr>
          <w:i/>
          <w:spacing w:val="22"/>
          <w:sz w:val="24"/>
          <w:szCs w:val="24"/>
          <w:lang w:val="af-ZA"/>
        </w:rPr>
        <w:t xml:space="preserve"> </w:t>
      </w:r>
      <w:r w:rsidRPr="00A334A4">
        <w:rPr>
          <w:sz w:val="24"/>
          <w:szCs w:val="24"/>
          <w:lang w:val="af-ZA"/>
        </w:rPr>
        <w:t>antara 4,73 BM sampai 5,13 BM. Spektrum elektronik menunjukl:an pita sc;rapan sekitar 16393 cm</w:t>
      </w:r>
      <w:r w:rsidRPr="00A334A4">
        <w:rPr>
          <w:i/>
          <w:sz w:val="24"/>
          <w:szCs w:val="24"/>
          <w:vertAlign w:val="superscript"/>
          <w:lang w:val="af-ZA"/>
        </w:rPr>
        <w:t>-1</w:t>
      </w:r>
      <w:r w:rsidRPr="00A334A4">
        <w:rPr>
          <w:sz w:val="24"/>
          <w:szCs w:val="24"/>
          <w:lang w:val="af-ZA"/>
        </w:rPr>
        <w:t xml:space="preserve"> (vl) dengan s, 48,633 L mol"</w:t>
      </w:r>
      <w:r w:rsidRPr="00A334A4">
        <w:rPr>
          <w:i/>
          <w:sz w:val="24"/>
          <w:szCs w:val="24"/>
          <w:vertAlign w:val="superscript"/>
          <w:lang w:val="af-ZA"/>
        </w:rPr>
        <w:t>1</w:t>
      </w:r>
      <w:r w:rsidRPr="00A334A4">
        <w:rPr>
          <w:sz w:val="24"/>
          <w:szCs w:val="24"/>
          <w:lang w:val="af-ZA"/>
        </w:rPr>
        <w:t xml:space="preserve"> cm"</w:t>
      </w:r>
      <w:r w:rsidRPr="00A334A4">
        <w:rPr>
          <w:i/>
          <w:sz w:val="24"/>
          <w:szCs w:val="24"/>
          <w:vertAlign w:val="superscript"/>
          <w:lang w:val="af-ZA"/>
        </w:rPr>
        <w:t>1</w:t>
      </w:r>
      <w:r w:rsidRPr="00A334A4">
        <w:rPr>
          <w:sz w:val="24"/>
          <w:szCs w:val="24"/>
          <w:lang w:val="af-ZA"/>
        </w:rPr>
        <w:t>dan 23803 cm</w:t>
      </w:r>
      <w:r w:rsidRPr="00A334A4">
        <w:rPr>
          <w:sz w:val="24"/>
          <w:szCs w:val="24"/>
          <w:vertAlign w:val="superscript"/>
          <w:lang w:val="af-ZA"/>
        </w:rPr>
        <w:t>-</w:t>
      </w:r>
      <w:r w:rsidRPr="00A334A4">
        <w:rPr>
          <w:sz w:val="24"/>
          <w:szCs w:val="24"/>
          <w:lang w:val="af-ZA"/>
        </w:rPr>
        <w:t xml:space="preserve"> </w:t>
      </w:r>
      <w:r w:rsidRPr="00A334A4">
        <w:rPr>
          <w:i/>
          <w:spacing w:val="22"/>
          <w:sz w:val="24"/>
          <w:szCs w:val="24"/>
          <w:lang w:val="af-ZA"/>
        </w:rPr>
        <w:t xml:space="preserve">(v2) </w:t>
      </w:r>
      <w:r w:rsidRPr="00A334A4">
        <w:rPr>
          <w:sz w:val="24"/>
          <w:szCs w:val="24"/>
          <w:lang w:val="af-ZA"/>
        </w:rPr>
        <w:t xml:space="preserve">dengan </w:t>
      </w:r>
      <w:r w:rsidRPr="00A334A4">
        <w:rPr>
          <w:i/>
          <w:spacing w:val="22"/>
          <w:sz w:val="24"/>
          <w:szCs w:val="24"/>
          <w:lang w:val="af-ZA"/>
        </w:rPr>
        <w:t xml:space="preserve">s2 = </w:t>
      </w:r>
      <w:r w:rsidRPr="00A334A4">
        <w:rPr>
          <w:sz w:val="24"/>
          <w:szCs w:val="24"/>
          <w:lang w:val="af-ZA"/>
        </w:rPr>
        <w:t>62,7 L mol"</w:t>
      </w:r>
      <w:r w:rsidRPr="00A334A4">
        <w:rPr>
          <w:i/>
          <w:sz w:val="24"/>
          <w:szCs w:val="24"/>
          <w:vertAlign w:val="superscript"/>
          <w:lang w:val="af-ZA"/>
        </w:rPr>
        <w:t>1</w:t>
      </w:r>
      <w:r w:rsidRPr="00A334A4">
        <w:rPr>
          <w:sz w:val="24"/>
          <w:szCs w:val="24"/>
          <w:lang w:val="af-ZA"/>
        </w:rPr>
        <w:t xml:space="preserve"> cm"'. Spektn.im infra merah menunjukkan adanya vibrasi Co-O</w:t>
      </w:r>
      <w:r w:rsidRPr="00A334A4">
        <w:rPr>
          <w:i/>
          <w:sz w:val="24"/>
          <w:szCs w:val="24"/>
          <w:vertAlign w:val="subscript"/>
          <w:lang w:val="af-ZA"/>
        </w:rPr>
        <w:t>ok</w:t>
      </w:r>
      <w:r w:rsidRPr="00A334A4">
        <w:rPr>
          <w:sz w:val="24"/>
          <w:szCs w:val="24"/>
          <w:lang w:val="af-ZA"/>
        </w:rPr>
        <w:t xml:space="preserve">, pada bilangan gelombang 400 cm </w:t>
      </w:r>
      <w:r w:rsidRPr="00A334A4">
        <w:rPr>
          <w:i/>
          <w:spacing w:val="22"/>
          <w:sz w:val="24"/>
          <w:szCs w:val="24"/>
          <w:lang w:val="af-ZA"/>
        </w:rPr>
        <w:t xml:space="preserve">-1 </w:t>
      </w:r>
      <w:r w:rsidRPr="00A334A4">
        <w:rPr>
          <w:sz w:val="24"/>
          <w:szCs w:val="24"/>
          <w:lang w:val="af-ZA"/>
        </w:rPr>
        <w:t xml:space="preserve">sampai 800 cm </w:t>
      </w:r>
      <w:r w:rsidRPr="00A334A4">
        <w:rPr>
          <w:i/>
          <w:sz w:val="24"/>
          <w:szCs w:val="24"/>
          <w:vertAlign w:val="superscript"/>
          <w:lang w:val="af-ZA"/>
        </w:rPr>
        <w:t>t</w:t>
      </w:r>
      <w:r w:rsidRPr="00A334A4">
        <w:rPr>
          <w:i/>
          <w:sz w:val="24"/>
          <w:szCs w:val="24"/>
          <w:lang w:val="af-ZA"/>
        </w:rPr>
        <w:t>.</w:t>
      </w:r>
      <w:r w:rsidRPr="00A334A4">
        <w:rPr>
          <w:i/>
          <w:sz w:val="24"/>
          <w:szCs w:val="24"/>
          <w:vertAlign w:val="superscript"/>
          <w:lang w:val="af-ZA"/>
        </w:rPr>
        <w:t xml:space="preserve"> </w:t>
      </w:r>
      <w:r w:rsidRPr="00A334A4">
        <w:rPr>
          <w:sz w:val="24"/>
          <w:szCs w:val="24"/>
          <w:lang w:val="af-ZA"/>
        </w:rPr>
        <w:t>Sedangkan vibrasi pada bilangan gelombang &lt;400 cm</w:t>
      </w:r>
      <w:r w:rsidRPr="00A334A4">
        <w:rPr>
          <w:i/>
          <w:sz w:val="24"/>
          <w:szCs w:val="24"/>
          <w:vertAlign w:val="superscript"/>
          <w:lang w:val="af-ZA"/>
        </w:rPr>
        <w:t>-1</w:t>
      </w:r>
      <w:r w:rsidRPr="00A334A4">
        <w:rPr>
          <w:sz w:val="24"/>
          <w:szCs w:val="24"/>
          <w:lang w:val="af-ZA"/>
        </w:rPr>
        <w:t xml:space="preserve"> tidak dapat terekam karena keterratasan alat yang digunakan.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FE4"/>
    <w:rsid w:val="00505FE4"/>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E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2010-08-25T22:24:00Z</dcterms:created>
  <dcterms:modified xsi:type="dcterms:W3CDTF">2010-08-25T22:24:00Z</dcterms:modified>
</cp:coreProperties>
</file>