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7C" w:rsidRDefault="00D7204A" w:rsidP="00544F7C">
      <w:pPr>
        <w:ind w:right="51"/>
        <w:jc w:val="center"/>
        <w:rPr>
          <w:spacing w:val="6"/>
          <w:sz w:val="24"/>
          <w:szCs w:val="24"/>
          <w:lang w:val="af-ZA"/>
        </w:rPr>
      </w:pPr>
      <w:r>
        <w:rPr>
          <w:spacing w:val="6"/>
          <w:sz w:val="24"/>
          <w:szCs w:val="24"/>
          <w:lang w:val="af-ZA"/>
        </w:rPr>
        <w:t>PENGGUNAAN SENYAWA S-HIDROKSIQU</w:t>
      </w:r>
      <w:r w:rsidR="00544F7C" w:rsidRPr="00CD5568">
        <w:rPr>
          <w:spacing w:val="6"/>
          <w:sz w:val="24"/>
          <w:szCs w:val="24"/>
          <w:lang w:val="af-ZA"/>
        </w:rPr>
        <w:t>INOLIN SEBAG</w:t>
      </w:r>
      <w:r w:rsidR="00544F7C">
        <w:rPr>
          <w:spacing w:val="6"/>
          <w:sz w:val="24"/>
          <w:szCs w:val="24"/>
          <w:lang w:val="af-ZA"/>
        </w:rPr>
        <w:t xml:space="preserve">AI </w:t>
      </w:r>
    </w:p>
    <w:p w:rsidR="00544F7C" w:rsidRPr="00CD5568" w:rsidRDefault="00544F7C" w:rsidP="00544F7C">
      <w:pPr>
        <w:ind w:right="51"/>
        <w:jc w:val="center"/>
        <w:rPr>
          <w:spacing w:val="6"/>
          <w:sz w:val="24"/>
          <w:szCs w:val="24"/>
          <w:lang w:val="af-ZA"/>
        </w:rPr>
      </w:pPr>
      <w:r w:rsidRPr="00CD5568">
        <w:rPr>
          <w:spacing w:val="6"/>
          <w:sz w:val="24"/>
          <w:szCs w:val="24"/>
          <w:lang w:val="af-ZA"/>
        </w:rPr>
        <w:t>INHIBITOR KOROSI BAJA KARBON API 5L X65 DALAM LA</w:t>
      </w:r>
      <w:r w:rsidR="00D7204A">
        <w:rPr>
          <w:spacing w:val="6"/>
          <w:sz w:val="24"/>
          <w:szCs w:val="24"/>
          <w:lang w:val="af-ZA"/>
        </w:rPr>
        <w:t>RUTAN NATRIUM KLORIDA PADA SUHU</w:t>
      </w:r>
      <w:r w:rsidRPr="00CD5568">
        <w:rPr>
          <w:spacing w:val="6"/>
          <w:sz w:val="24"/>
          <w:szCs w:val="24"/>
          <w:lang w:val="af-ZA"/>
        </w:rPr>
        <w:t xml:space="preserve"> 45 </w:t>
      </w:r>
      <w:r w:rsidRPr="00CD5568">
        <w:rPr>
          <w:spacing w:val="6"/>
          <w:sz w:val="24"/>
          <w:szCs w:val="24"/>
          <w:vertAlign w:val="superscript"/>
          <w:lang w:val="af-ZA"/>
        </w:rPr>
        <w:t>°</w:t>
      </w:r>
      <w:r w:rsidRPr="00CD5568">
        <w:rPr>
          <w:spacing w:val="6"/>
          <w:sz w:val="24"/>
          <w:szCs w:val="24"/>
          <w:lang w:val="af-ZA"/>
        </w:rPr>
        <w:t>C</w:t>
      </w:r>
    </w:p>
    <w:p w:rsidR="00544F7C" w:rsidRDefault="00544F7C" w:rsidP="00544F7C">
      <w:pPr>
        <w:ind w:right="51"/>
        <w:jc w:val="center"/>
        <w:rPr>
          <w:spacing w:val="6"/>
          <w:sz w:val="24"/>
          <w:szCs w:val="24"/>
          <w:lang w:val="af-ZA"/>
        </w:rPr>
      </w:pPr>
    </w:p>
    <w:p w:rsidR="00544F7C" w:rsidRDefault="00544F7C" w:rsidP="00544F7C">
      <w:pPr>
        <w:ind w:right="51"/>
        <w:jc w:val="center"/>
        <w:rPr>
          <w:spacing w:val="6"/>
          <w:sz w:val="24"/>
          <w:szCs w:val="24"/>
          <w:lang w:val="af-ZA"/>
        </w:rPr>
      </w:pPr>
      <w:r w:rsidRPr="00CD5568">
        <w:rPr>
          <w:spacing w:val="6"/>
          <w:sz w:val="24"/>
          <w:szCs w:val="24"/>
          <w:lang w:val="af-ZA"/>
        </w:rPr>
        <w:t xml:space="preserve">Oleh: Amalia Rahmi Muntaha </w:t>
      </w:r>
    </w:p>
    <w:p w:rsidR="00544F7C" w:rsidRDefault="00544F7C" w:rsidP="00544F7C">
      <w:pPr>
        <w:ind w:right="51"/>
        <w:jc w:val="center"/>
        <w:rPr>
          <w:spacing w:val="6"/>
          <w:sz w:val="24"/>
          <w:szCs w:val="24"/>
          <w:lang w:val="af-ZA"/>
        </w:rPr>
      </w:pPr>
      <w:r w:rsidRPr="00CD5568">
        <w:rPr>
          <w:spacing w:val="6"/>
          <w:sz w:val="24"/>
          <w:szCs w:val="24"/>
          <w:lang w:val="af-ZA"/>
        </w:rPr>
        <w:t>05307141005</w:t>
      </w:r>
    </w:p>
    <w:p w:rsidR="00544F7C" w:rsidRPr="00CD5568" w:rsidRDefault="00544F7C" w:rsidP="00544F7C">
      <w:pPr>
        <w:ind w:right="51"/>
        <w:jc w:val="center"/>
        <w:rPr>
          <w:spacing w:val="6"/>
          <w:sz w:val="24"/>
          <w:szCs w:val="24"/>
          <w:lang w:val="af-ZA"/>
        </w:rPr>
      </w:pPr>
    </w:p>
    <w:p w:rsidR="00544F7C" w:rsidRPr="00CD5568" w:rsidRDefault="00544F7C" w:rsidP="00544F7C">
      <w:pPr>
        <w:ind w:right="51"/>
        <w:jc w:val="center"/>
        <w:rPr>
          <w:spacing w:val="6"/>
          <w:sz w:val="24"/>
          <w:szCs w:val="24"/>
          <w:lang w:val="af-ZA"/>
        </w:rPr>
      </w:pPr>
      <w:r w:rsidRPr="00CD5568">
        <w:rPr>
          <w:spacing w:val="6"/>
          <w:sz w:val="24"/>
          <w:szCs w:val="24"/>
          <w:lang w:val="af-ZA"/>
        </w:rPr>
        <w:t xml:space="preserve">Pembimbing </w:t>
      </w:r>
      <w:r>
        <w:rPr>
          <w:spacing w:val="6"/>
          <w:sz w:val="24"/>
          <w:szCs w:val="24"/>
          <w:lang w:val="af-ZA"/>
        </w:rPr>
        <w:t>Ut</w:t>
      </w:r>
      <w:r w:rsidRPr="00CD5568">
        <w:rPr>
          <w:spacing w:val="6"/>
          <w:sz w:val="24"/>
          <w:szCs w:val="24"/>
          <w:lang w:val="af-ZA"/>
        </w:rPr>
        <w:t>ama</w:t>
      </w:r>
      <w:r w:rsidRPr="00CD5568">
        <w:rPr>
          <w:spacing w:val="6"/>
          <w:sz w:val="24"/>
          <w:szCs w:val="24"/>
          <w:lang w:val="af-ZA"/>
        </w:rPr>
        <w:tab/>
        <w:t>: Dr. P. Yatiman</w:t>
      </w:r>
    </w:p>
    <w:p w:rsidR="00544F7C" w:rsidRPr="00CD5568" w:rsidRDefault="00544F7C" w:rsidP="00544F7C">
      <w:pPr>
        <w:ind w:right="51"/>
        <w:jc w:val="center"/>
        <w:rPr>
          <w:spacing w:val="6"/>
          <w:sz w:val="24"/>
          <w:szCs w:val="24"/>
          <w:lang w:val="af-ZA"/>
        </w:rPr>
      </w:pPr>
      <w:r w:rsidRPr="00CD5568">
        <w:rPr>
          <w:spacing w:val="6"/>
          <w:sz w:val="24"/>
          <w:szCs w:val="24"/>
          <w:lang w:val="af-ZA"/>
        </w:rPr>
        <w:t>Pembimbing Pendamping</w:t>
      </w:r>
      <w:r w:rsidRPr="00CD5568">
        <w:rPr>
          <w:spacing w:val="6"/>
          <w:sz w:val="24"/>
          <w:szCs w:val="24"/>
          <w:lang w:val="af-ZA"/>
        </w:rPr>
        <w:tab/>
        <w:t>: M. Pranjoto tltomo, M. Si</w:t>
      </w:r>
    </w:p>
    <w:p w:rsidR="00544F7C" w:rsidRDefault="00544F7C" w:rsidP="00544F7C">
      <w:pPr>
        <w:ind w:right="51"/>
        <w:jc w:val="center"/>
        <w:rPr>
          <w:spacing w:val="6"/>
          <w:sz w:val="24"/>
          <w:szCs w:val="24"/>
          <w:lang w:val="af-ZA"/>
        </w:rPr>
      </w:pPr>
    </w:p>
    <w:p w:rsidR="00544F7C" w:rsidRDefault="00544F7C" w:rsidP="00544F7C">
      <w:pPr>
        <w:ind w:right="51"/>
        <w:jc w:val="center"/>
        <w:rPr>
          <w:spacing w:val="6"/>
          <w:sz w:val="24"/>
          <w:szCs w:val="24"/>
          <w:lang w:val="af-ZA"/>
        </w:rPr>
      </w:pPr>
      <w:r w:rsidRPr="00CD5568">
        <w:rPr>
          <w:spacing w:val="6"/>
          <w:sz w:val="24"/>
          <w:szCs w:val="24"/>
          <w:lang w:val="af-ZA"/>
        </w:rPr>
        <w:t>ABSTRAK</w:t>
      </w:r>
    </w:p>
    <w:p w:rsidR="00544F7C" w:rsidRPr="00CD5568" w:rsidRDefault="00544F7C" w:rsidP="00544F7C">
      <w:pPr>
        <w:ind w:right="51"/>
        <w:jc w:val="center"/>
        <w:rPr>
          <w:spacing w:val="6"/>
          <w:sz w:val="24"/>
          <w:szCs w:val="24"/>
          <w:lang w:val="af-ZA"/>
        </w:rPr>
      </w:pPr>
    </w:p>
    <w:p w:rsidR="00544F7C" w:rsidRPr="00CD5568" w:rsidRDefault="00544F7C" w:rsidP="00544F7C">
      <w:pPr>
        <w:ind w:right="51" w:firstLine="720"/>
        <w:jc w:val="both"/>
        <w:rPr>
          <w:spacing w:val="6"/>
          <w:sz w:val="24"/>
          <w:szCs w:val="24"/>
          <w:lang w:val="af-ZA"/>
        </w:rPr>
      </w:pPr>
      <w:r w:rsidRPr="00CD5568">
        <w:rPr>
          <w:spacing w:val="6"/>
          <w:sz w:val="24"/>
          <w:szCs w:val="24"/>
          <w:lang w:val="af-ZA"/>
        </w:rPr>
        <w:t>Tujuan penelitian in</w:t>
      </w:r>
      <w:r>
        <w:rPr>
          <w:spacing w:val="6"/>
          <w:sz w:val="24"/>
          <w:szCs w:val="24"/>
          <w:lang w:val="af-ZA"/>
        </w:rPr>
        <w:t>i</w:t>
      </w:r>
      <w:r w:rsidRPr="00CD5568">
        <w:rPr>
          <w:spacing w:val="6"/>
          <w:sz w:val="24"/>
          <w:szCs w:val="24"/>
          <w:lang w:val="af-ZA"/>
        </w:rPr>
        <w:t xml:space="preserve"> adalah untuk menentukan laju korosi dan efisiensi inhibisi (IE) 8-hidroksiquinolin pada korosi baja karbon API SL X65 serta untuk mengetahui konsentrasi 8-hidr</w:t>
      </w:r>
      <w:r>
        <w:rPr>
          <w:spacing w:val="6"/>
          <w:sz w:val="24"/>
          <w:szCs w:val="24"/>
          <w:lang w:val="af-ZA"/>
        </w:rPr>
        <w:t xml:space="preserve">oksiquinolin yang memadai (IE </w:t>
      </w:r>
      <w:r w:rsidRPr="00446779">
        <w:rPr>
          <w:spacing w:val="6"/>
          <w:sz w:val="24"/>
          <w:szCs w:val="24"/>
          <w:u w:val="single"/>
          <w:lang w:val="af-ZA"/>
        </w:rPr>
        <w:t>&gt;</w:t>
      </w:r>
      <w:r w:rsidRPr="00CD5568">
        <w:rPr>
          <w:spacing w:val="6"/>
          <w:sz w:val="24"/>
          <w:szCs w:val="24"/>
          <w:lang w:val="af-ZA"/>
        </w:rPr>
        <w:t xml:space="preserve"> 90,00 %) pada pengendalian korosi baja karbon API Sh X65 dalam larutan NaCI 1 % pada suhu 45 </w:t>
      </w:r>
      <w:r w:rsidRPr="00CD5568">
        <w:rPr>
          <w:spacing w:val="6"/>
          <w:sz w:val="24"/>
          <w:szCs w:val="24"/>
          <w:vertAlign w:val="superscript"/>
          <w:lang w:val="af-ZA"/>
        </w:rPr>
        <w:t>°</w:t>
      </w:r>
      <w:r w:rsidRPr="00CD5568">
        <w:rPr>
          <w:sz w:val="24"/>
          <w:szCs w:val="24"/>
          <w:lang w:val="af-ZA"/>
        </w:rPr>
        <w:t>C</w:t>
      </w:r>
      <w:r w:rsidRPr="00CD5568">
        <w:rPr>
          <w:spacing w:val="6"/>
          <w:sz w:val="24"/>
          <w:szCs w:val="24"/>
          <w:vertAlign w:val="superscript"/>
          <w:lang w:val="af-ZA"/>
        </w:rPr>
        <w:t xml:space="preserve"> </w:t>
      </w:r>
      <w:r w:rsidRPr="00CD5568">
        <w:rPr>
          <w:spacing w:val="6"/>
          <w:sz w:val="24"/>
          <w:szCs w:val="24"/>
          <w:lang w:val="af-ZA"/>
        </w:rPr>
        <w:t>dan waktu pemaparan 6 jam.</w:t>
      </w:r>
    </w:p>
    <w:p w:rsidR="00544F7C" w:rsidRPr="00CD5568" w:rsidRDefault="00544F7C" w:rsidP="00544F7C">
      <w:pPr>
        <w:ind w:right="51" w:firstLine="720"/>
        <w:jc w:val="both"/>
        <w:rPr>
          <w:spacing w:val="6"/>
          <w:sz w:val="24"/>
          <w:szCs w:val="24"/>
          <w:lang w:val="af-ZA"/>
        </w:rPr>
      </w:pPr>
      <w:r w:rsidRPr="00CD5568">
        <w:rPr>
          <w:spacing w:val="6"/>
          <w:sz w:val="24"/>
          <w:szCs w:val="24"/>
          <w:lang w:val="af-ZA"/>
        </w:rPr>
        <w:t>Sampel baja karbon API SL X 65 diamplas dengan menggunakan kertas silikon karbida, dicuci dengan etanol dan dikeringkan. Sampel tersebut dipaparkan dalam 100 mL larutan NaCI 1 % tanpa dan dengan 8-hidroksiquinolin. Konsentrasi 8-hidroksiquinolin yang digunakan adalah 25, 100, 200, 300, 400, 500 dan 1000 ppm. Laju korosi baja karbon ditentukan dengan metode kehilangan berat. Baja karbon sebelum dan sesudah dipaparkan dalam larutan uji tanpa dan dengan 8-hidroksiquinolin dikarakterisasi dengan menggunakan spektrofotometer inframerah, difraktometer sinar-X (XRD) dan mikroskop dengan perbesaran 400 kali.</w:t>
      </w:r>
    </w:p>
    <w:p w:rsidR="00544F7C" w:rsidRPr="00CD5568" w:rsidRDefault="00544F7C" w:rsidP="00544F7C">
      <w:pPr>
        <w:ind w:right="51" w:firstLine="576"/>
        <w:jc w:val="both"/>
        <w:rPr>
          <w:spacing w:val="6"/>
          <w:sz w:val="24"/>
          <w:szCs w:val="24"/>
          <w:lang w:val="af-ZA"/>
        </w:rPr>
      </w:pPr>
      <w:r w:rsidRPr="00CD5568">
        <w:rPr>
          <w:spacing w:val="6"/>
          <w:sz w:val="24"/>
          <w:szCs w:val="24"/>
          <w:lang w:val="af-ZA"/>
        </w:rPr>
        <w:t xml:space="preserve">Laju korosi baja karbon API SL X65 dalam larutan NaCI 1 °,% pada suhu 45 "C dan waktu pemaparan 6 jam tanpa dan dengan 8-hidroksiquinolin 25, 100, 200, 300, 400, 500 dan 1000 ppm berturut - turut adalah (0,459 ~ 0,031); (0,289 </w:t>
      </w:r>
      <w:r w:rsidRPr="00CD5568">
        <w:rPr>
          <w:sz w:val="24"/>
          <w:szCs w:val="24"/>
          <w:lang w:val="af-ZA"/>
        </w:rPr>
        <w:t xml:space="preserve">t </w:t>
      </w:r>
      <w:r w:rsidRPr="00CD5568">
        <w:rPr>
          <w:spacing w:val="6"/>
          <w:sz w:val="24"/>
          <w:szCs w:val="24"/>
          <w:lang w:val="af-ZA"/>
        </w:rPr>
        <w:t xml:space="preserve">0,014); (0,252 ~ 0,005); (0,204 </w:t>
      </w:r>
      <w:r w:rsidRPr="00CD5568">
        <w:rPr>
          <w:sz w:val="24"/>
          <w:szCs w:val="24"/>
          <w:lang w:val="af-ZA"/>
        </w:rPr>
        <w:t xml:space="preserve">f </w:t>
      </w:r>
      <w:r w:rsidRPr="00CD5568">
        <w:rPr>
          <w:spacing w:val="6"/>
          <w:sz w:val="24"/>
          <w:szCs w:val="24"/>
          <w:lang w:val="af-ZA"/>
        </w:rPr>
        <w:t xml:space="preserve">O,Ol4); (0,174 ::t O,Ol3); (0,138 ~ 0,007); (0,089 </w:t>
      </w:r>
      <w:r w:rsidRPr="00CD5568">
        <w:rPr>
          <w:sz w:val="24"/>
          <w:szCs w:val="24"/>
          <w:lang w:val="af-ZA"/>
        </w:rPr>
        <w:t xml:space="preserve">f </w:t>
      </w:r>
      <w:r w:rsidRPr="00CD5568">
        <w:rPr>
          <w:spacing w:val="6"/>
          <w:sz w:val="24"/>
          <w:szCs w:val="24"/>
          <w:lang w:val="af-ZA"/>
        </w:rPr>
        <w:t xml:space="preserve">0,002) dan (0,044 </w:t>
      </w:r>
      <w:r w:rsidRPr="00CD5568">
        <w:rPr>
          <w:sz w:val="24"/>
          <w:szCs w:val="24"/>
          <w:lang w:val="af-ZA"/>
        </w:rPr>
        <w:t xml:space="preserve">t </w:t>
      </w:r>
      <w:r w:rsidRPr="00CD5568">
        <w:rPr>
          <w:spacing w:val="6"/>
          <w:sz w:val="24"/>
          <w:szCs w:val="24"/>
          <w:lang w:val="af-ZA"/>
        </w:rPr>
        <w:t xml:space="preserve">0,002) mmlth. Laju korosi turun dengan bertambahnya konsentrasi 8-hidroksiquinolin. Efisiensi inhibisi (IE) 8-hidroksiquinolin pada korosi baja karbon API SL X65 dengan konsentrasi 8-hidroksiquinolin 25, 100, 200, 300, 400, 500 dan 1000 ppm berturut-turut adalah (36,92 </w:t>
      </w:r>
      <w:r w:rsidRPr="00CD5568">
        <w:rPr>
          <w:sz w:val="24"/>
          <w:szCs w:val="24"/>
          <w:lang w:val="af-ZA"/>
        </w:rPr>
        <w:t xml:space="preserve">f </w:t>
      </w:r>
      <w:r w:rsidRPr="00CD5568">
        <w:rPr>
          <w:spacing w:val="6"/>
          <w:sz w:val="24"/>
          <w:szCs w:val="24"/>
          <w:lang w:val="af-ZA"/>
        </w:rPr>
        <w:t xml:space="preserve">3,06); (45,12 ± 1,08); (55,67 ± 3,08); (62,04 ± 2,83); (69,86 </w:t>
      </w:r>
      <w:r w:rsidRPr="00CD5568">
        <w:rPr>
          <w:sz w:val="24"/>
          <w:szCs w:val="24"/>
          <w:lang w:val="af-ZA"/>
        </w:rPr>
        <w:t xml:space="preserve">f </w:t>
      </w:r>
      <w:r w:rsidRPr="00CD5568">
        <w:rPr>
          <w:spacing w:val="6"/>
          <w:sz w:val="24"/>
          <w:szCs w:val="24"/>
          <w:lang w:val="af-ZA"/>
        </w:rPr>
        <w:t xml:space="preserve">1,48); (80,52 </w:t>
      </w:r>
      <w:r w:rsidRPr="00CD5568">
        <w:rPr>
          <w:sz w:val="24"/>
          <w:szCs w:val="24"/>
          <w:lang w:val="af-ZA"/>
        </w:rPr>
        <w:t xml:space="preserve">t </w:t>
      </w:r>
      <w:r w:rsidRPr="00CD5568">
        <w:rPr>
          <w:spacing w:val="6"/>
          <w:sz w:val="24"/>
          <w:szCs w:val="24"/>
          <w:lang w:val="af-ZA"/>
        </w:rPr>
        <w:t xml:space="preserve">0,55) dan (90,38 ± 0,35) %. Efisiensi inhibisi 8-hidroksiquinolin meningkat dengan bertambahnya konsentrasi 8-hidroksiquinolin. Konsentrasi 8-hidroksiquinolin yang memadai (IE </w:t>
      </w:r>
      <w:r w:rsidRPr="00446779">
        <w:rPr>
          <w:i/>
          <w:spacing w:val="6"/>
          <w:sz w:val="24"/>
          <w:szCs w:val="24"/>
          <w:u w:val="single"/>
          <w:lang w:val="af-ZA"/>
        </w:rPr>
        <w:t>&gt;</w:t>
      </w:r>
      <w:r w:rsidRPr="00CD5568">
        <w:rPr>
          <w:spacing w:val="6"/>
          <w:sz w:val="24"/>
          <w:szCs w:val="24"/>
          <w:lang w:val="af-ZA"/>
        </w:rPr>
        <w:t xml:space="preserve"> 90,00 °,%) sebagai inhibitor korosi baja karbon API SL Xb5 dalam larutan NaCI 1 % pada suhu 45 "C fin waktu pemaparan 6 jam adalah 1000 ppm.</w:t>
      </w:r>
    </w:p>
    <w:p w:rsidR="00544F7C" w:rsidRDefault="00544F7C" w:rsidP="00544F7C">
      <w:pPr>
        <w:ind w:right="51"/>
        <w:rPr>
          <w:spacing w:val="4"/>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44F7C"/>
    <w:rsid w:val="002E0847"/>
    <w:rsid w:val="00306B8C"/>
    <w:rsid w:val="00544F7C"/>
    <w:rsid w:val="00CF6EC2"/>
    <w:rsid w:val="00D72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F7C"/>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2</cp:revision>
  <dcterms:created xsi:type="dcterms:W3CDTF">2010-08-27T07:17:00Z</dcterms:created>
  <dcterms:modified xsi:type="dcterms:W3CDTF">2010-09-02T06:07:00Z</dcterms:modified>
</cp:coreProperties>
</file>