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69" w:rsidRPr="006C2D83" w:rsidRDefault="008B1569" w:rsidP="008B156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C2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PENGEMBANGAN </w:t>
      </w:r>
      <w:r w:rsidRPr="006C2D83">
        <w:rPr>
          <w:rFonts w:ascii="Times New Roman" w:hAnsi="Times New Roman" w:cs="Times New Roman"/>
          <w:b/>
          <w:i/>
          <w:iCs/>
          <w:sz w:val="24"/>
          <w:szCs w:val="24"/>
        </w:rPr>
        <w:t>MOBILE GAME “BRAINCHEMIST”</w:t>
      </w:r>
      <w:r w:rsidRPr="006C2D83">
        <w:rPr>
          <w:rFonts w:ascii="Times New Roman" w:hAnsi="Times New Roman" w:cs="Times New Roman"/>
          <w:b/>
          <w:iCs/>
          <w:sz w:val="24"/>
          <w:szCs w:val="24"/>
        </w:rPr>
        <w:t xml:space="preserve"> SEBAGAI MEDIA PEMBELAJARAN KIMIA SMA/MA PADA MATERI ASAM BASA, LARUTAN PENYANGGA, DAN HIDROLISIS GARAM</w:t>
      </w:r>
    </w:p>
    <w:p w:rsidR="008B1569" w:rsidRPr="006C2D83" w:rsidRDefault="008B1569" w:rsidP="008B156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B1569" w:rsidRPr="006C2D83" w:rsidRDefault="008B1569" w:rsidP="008B156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C2D83">
        <w:rPr>
          <w:rFonts w:ascii="Times New Roman" w:hAnsi="Times New Roman" w:cs="Times New Roman"/>
          <w:b/>
          <w:iCs/>
          <w:sz w:val="24"/>
          <w:szCs w:val="24"/>
        </w:rPr>
        <w:t>Oleh :</w:t>
      </w:r>
    </w:p>
    <w:p w:rsidR="008B1569" w:rsidRPr="006C2D83" w:rsidRDefault="008B1569" w:rsidP="008B156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C2D83">
        <w:rPr>
          <w:rFonts w:ascii="Times New Roman" w:hAnsi="Times New Roman" w:cs="Times New Roman"/>
          <w:b/>
          <w:iCs/>
          <w:sz w:val="24"/>
          <w:szCs w:val="24"/>
        </w:rPr>
        <w:t>YOGO DWI PRASETYO</w:t>
      </w:r>
    </w:p>
    <w:p w:rsidR="008B1569" w:rsidRDefault="008B1569" w:rsidP="008B156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C2D83">
        <w:rPr>
          <w:rFonts w:ascii="Times New Roman" w:hAnsi="Times New Roman" w:cs="Times New Roman"/>
          <w:b/>
          <w:iCs/>
          <w:sz w:val="24"/>
          <w:szCs w:val="24"/>
        </w:rPr>
        <w:t>08303241011</w:t>
      </w:r>
    </w:p>
    <w:p w:rsidR="008B1569" w:rsidRPr="00197FFE" w:rsidRDefault="008B1569" w:rsidP="008B1569">
      <w:pPr>
        <w:pStyle w:val="BodyText"/>
        <w:ind w:left="1200"/>
        <w:jc w:val="left"/>
        <w:rPr>
          <w:lang w:val="id-ID"/>
        </w:rPr>
      </w:pPr>
      <w:r w:rsidRPr="00632DBD">
        <w:rPr>
          <w:lang w:val="id-ID"/>
        </w:rPr>
        <w:t xml:space="preserve">Pembimbing Utama     </w:t>
      </w:r>
      <w:r>
        <w:rPr>
          <w:lang w:val="id-ID"/>
        </w:rPr>
        <w:t xml:space="preserve">      :</w:t>
      </w:r>
      <w:r>
        <w:rPr>
          <w:lang w:val="en-US"/>
        </w:rPr>
        <w:t xml:space="preserve"> </w:t>
      </w:r>
      <w:r>
        <w:rPr>
          <w:lang w:val="id-ID"/>
        </w:rPr>
        <w:t>Jaslin Ikhsan, Ph.D</w:t>
      </w:r>
    </w:p>
    <w:p w:rsidR="008B1569" w:rsidRPr="00197FFE" w:rsidRDefault="008B1569" w:rsidP="008B1569">
      <w:pPr>
        <w:pStyle w:val="BodyText"/>
        <w:ind w:left="1200"/>
        <w:jc w:val="left"/>
        <w:rPr>
          <w:lang w:val="id-ID"/>
        </w:rPr>
      </w:pPr>
      <w:r w:rsidRPr="00632DBD">
        <w:rPr>
          <w:lang w:val="id-ID"/>
        </w:rPr>
        <w:t>Pembimbing</w:t>
      </w:r>
      <w:r w:rsidRPr="00632DBD">
        <w:rPr>
          <w:b w:val="0"/>
          <w:bCs w:val="0"/>
          <w:lang w:val="id-ID"/>
        </w:rPr>
        <w:t xml:space="preserve"> </w:t>
      </w:r>
      <w:r>
        <w:rPr>
          <w:lang w:val="id-ID"/>
        </w:rPr>
        <w:t>Pendamping : Rr. Lis Permana Sari, M.Si.</w:t>
      </w:r>
    </w:p>
    <w:p w:rsidR="008B1569" w:rsidRPr="00632DBD" w:rsidRDefault="008B1569" w:rsidP="008B1569">
      <w:pPr>
        <w:jc w:val="center"/>
      </w:pPr>
      <w:r w:rsidRPr="00925153">
        <w:rPr>
          <w:noProof/>
          <w:sz w:val="20"/>
        </w:rPr>
        <w:pict>
          <v:line id="_x0000_s1026" style="position:absolute;left:0;text-align:left;z-index:251660288" from="0,9.8pt" to="396pt,9.8pt" strokeweight="4.5pt">
            <v:stroke linestyle="thickThin"/>
          </v:line>
        </w:pict>
      </w:r>
    </w:p>
    <w:p w:rsidR="008B1569" w:rsidRPr="00632DBD" w:rsidRDefault="008B1569" w:rsidP="008B1569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8B1569" w:rsidRPr="003D1543" w:rsidRDefault="008B1569" w:rsidP="008B15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153">
        <w:rPr>
          <w:noProof/>
          <w:sz w:val="20"/>
        </w:rPr>
        <w:pict>
          <v:line id="_x0000_s1027" style="position:absolute;left:0;text-align:left;z-index:251661312" from="0,4.7pt" to="396pt,4.7pt" strokeweight="4.5pt">
            <v:stroke linestyle="thinThick"/>
          </v:line>
        </w:pict>
      </w:r>
    </w:p>
    <w:p w:rsidR="008B1569" w:rsidRPr="00705F15" w:rsidRDefault="008B1569" w:rsidP="008B1569">
      <w:pPr>
        <w:pStyle w:val="BodyTextIndent"/>
        <w:ind w:firstLine="601"/>
        <w:rPr>
          <w:lang w:val="id-ID"/>
        </w:rPr>
      </w:pPr>
      <w:r w:rsidRPr="00705F15">
        <w:rPr>
          <w:lang w:val="id-ID"/>
        </w:rPr>
        <w:t xml:space="preserve">Penelitian ini merupakan penelitian pengembangan dalam bidang pendidikan kimia. Tujuan penelitian ini adalah mengembangkan </w:t>
      </w:r>
      <w:r w:rsidRPr="00705F15">
        <w:rPr>
          <w:i/>
          <w:iCs/>
          <w:lang w:val="id-ID"/>
        </w:rPr>
        <w:t xml:space="preserve">mobile game </w:t>
      </w:r>
      <w:r w:rsidRPr="00CA6C2D">
        <w:rPr>
          <w:iCs/>
          <w:lang w:val="id-ID"/>
        </w:rPr>
        <w:t>“Brainchemist”</w:t>
      </w:r>
      <w:r w:rsidRPr="00705F15">
        <w:rPr>
          <w:iCs/>
          <w:lang w:val="id-ID"/>
        </w:rPr>
        <w:t xml:space="preserve"> sebagai media pembelajaran kimia SMA/MA pada materi asam basa, larutan penyangga, dan hidrolisis garam</w:t>
      </w:r>
      <w:r>
        <w:rPr>
          <w:lang w:val="id-ID"/>
        </w:rPr>
        <w:t>,</w:t>
      </w:r>
      <w:r w:rsidRPr="00705F15">
        <w:rPr>
          <w:lang w:val="id-ID"/>
        </w:rPr>
        <w:t xml:space="preserve"> mengetahui kualitas dari </w:t>
      </w:r>
      <w:r w:rsidRPr="00705F15">
        <w:rPr>
          <w:i/>
          <w:iCs/>
          <w:lang w:val="id-ID"/>
        </w:rPr>
        <w:t xml:space="preserve">mobile game </w:t>
      </w:r>
      <w:r w:rsidRPr="00CA6C2D">
        <w:rPr>
          <w:iCs/>
          <w:lang w:val="id-ID"/>
        </w:rPr>
        <w:t>“Brainchemist”</w:t>
      </w:r>
      <w:r w:rsidRPr="00705F15">
        <w:rPr>
          <w:i/>
          <w:iCs/>
          <w:lang w:val="id-ID"/>
        </w:rPr>
        <w:t xml:space="preserve"> </w:t>
      </w:r>
      <w:r w:rsidRPr="00705F15">
        <w:rPr>
          <w:lang w:val="id-ID"/>
        </w:rPr>
        <w:t xml:space="preserve">berdasarkan penilaian </w:t>
      </w:r>
      <w:r>
        <w:rPr>
          <w:lang w:val="id-ID"/>
        </w:rPr>
        <w:t>5</w:t>
      </w:r>
      <w:r w:rsidRPr="00705F15">
        <w:rPr>
          <w:lang w:val="id-ID"/>
        </w:rPr>
        <w:t xml:space="preserve"> orang </w:t>
      </w:r>
      <w:r>
        <w:rPr>
          <w:lang w:val="id-ID"/>
        </w:rPr>
        <w:t>guru</w:t>
      </w:r>
      <w:r w:rsidRPr="00705F15">
        <w:rPr>
          <w:lang w:val="id-ID"/>
        </w:rPr>
        <w:t xml:space="preserve"> kimia SMA dan</w:t>
      </w:r>
      <w:r>
        <w:rPr>
          <w:lang w:val="id-ID"/>
        </w:rPr>
        <w:t xml:space="preserve"> mengetahui penilaian dan tanggapan </w:t>
      </w:r>
      <w:r w:rsidRPr="00705F15">
        <w:rPr>
          <w:lang w:val="id-ID"/>
        </w:rPr>
        <w:t xml:space="preserve"> </w:t>
      </w:r>
      <w:r>
        <w:rPr>
          <w:lang w:val="id-ID"/>
        </w:rPr>
        <w:t>siswa</w:t>
      </w:r>
      <w:r w:rsidRPr="00705F15">
        <w:rPr>
          <w:lang w:val="id-ID"/>
        </w:rPr>
        <w:t xml:space="preserve"> SMA</w:t>
      </w:r>
      <w:r>
        <w:rPr>
          <w:lang w:val="id-ID"/>
        </w:rPr>
        <w:t xml:space="preserve"> terhadap </w:t>
      </w:r>
      <w:r w:rsidRPr="006A4375">
        <w:rPr>
          <w:i/>
          <w:lang w:val="id-ID"/>
        </w:rPr>
        <w:t xml:space="preserve">mobile game </w:t>
      </w:r>
      <w:r w:rsidRPr="00CA6C2D">
        <w:rPr>
          <w:lang w:val="id-ID"/>
        </w:rPr>
        <w:t>“Brainchemist”</w:t>
      </w:r>
      <w:r w:rsidRPr="00CA6764">
        <w:rPr>
          <w:lang w:val="id-ID"/>
        </w:rPr>
        <w:t>.</w:t>
      </w:r>
    </w:p>
    <w:p w:rsidR="008B1569" w:rsidRPr="00705F15" w:rsidRDefault="008B1569" w:rsidP="008B1569">
      <w:pPr>
        <w:pStyle w:val="BodyTextIndent"/>
        <w:ind w:firstLine="601"/>
        <w:rPr>
          <w:lang w:val="id-ID"/>
        </w:rPr>
      </w:pPr>
      <w:r w:rsidRPr="00705F15">
        <w:rPr>
          <w:lang w:val="id-ID"/>
        </w:rPr>
        <w:t xml:space="preserve">Model pengembangan yang digunakan mengadaptasi dari model ADDIE, </w:t>
      </w:r>
      <w:r>
        <w:rPr>
          <w:lang w:val="id-ID"/>
        </w:rPr>
        <w:t>(</w:t>
      </w:r>
      <w:r w:rsidRPr="00705F15">
        <w:rPr>
          <w:i/>
          <w:lang w:val="id-ID"/>
        </w:rPr>
        <w:t xml:space="preserve">Analyze, Design, Development, Implementation, </w:t>
      </w:r>
      <w:r w:rsidRPr="00705F15">
        <w:rPr>
          <w:lang w:val="id-ID"/>
        </w:rPr>
        <w:t>dan</w:t>
      </w:r>
      <w:r w:rsidRPr="00705F15">
        <w:rPr>
          <w:i/>
          <w:lang w:val="id-ID"/>
        </w:rPr>
        <w:t xml:space="preserve"> Evaluation</w:t>
      </w:r>
      <w:r>
        <w:rPr>
          <w:i/>
          <w:lang w:val="id-ID"/>
        </w:rPr>
        <w:t xml:space="preserve">), </w:t>
      </w:r>
      <w:r>
        <w:rPr>
          <w:lang w:val="id-ID"/>
        </w:rPr>
        <w:t>namun hanya dilaksanakan hingga tahap keempat, yaitu implementasi.</w:t>
      </w:r>
      <w:r w:rsidRPr="00705F15">
        <w:rPr>
          <w:lang w:val="id-ID"/>
        </w:rPr>
        <w:t xml:space="preserve"> Produk awal ditinjau dan diberi masukan oleh dosen pembimbing,</w:t>
      </w:r>
      <w:r>
        <w:rPr>
          <w:lang w:val="id-ID"/>
        </w:rPr>
        <w:t xml:space="preserve"> 1 </w:t>
      </w:r>
      <w:r w:rsidRPr="00705F15">
        <w:rPr>
          <w:lang w:val="id-ID"/>
        </w:rPr>
        <w:t xml:space="preserve">ahli materi dan </w:t>
      </w:r>
      <w:r>
        <w:rPr>
          <w:lang w:val="id-ID"/>
        </w:rPr>
        <w:t xml:space="preserve">1 </w:t>
      </w:r>
      <w:r w:rsidRPr="00705F15">
        <w:rPr>
          <w:lang w:val="id-ID"/>
        </w:rPr>
        <w:t>ahli IT,</w:t>
      </w:r>
      <w:r w:rsidRPr="00702E13">
        <w:rPr>
          <w:lang w:val="id-ID"/>
        </w:rPr>
        <w:t xml:space="preserve"> </w:t>
      </w:r>
      <w:r>
        <w:rPr>
          <w:lang w:val="id-ID"/>
        </w:rPr>
        <w:t>3</w:t>
      </w:r>
      <w:r w:rsidRPr="00705F15">
        <w:rPr>
          <w:lang w:val="id-ID"/>
        </w:rPr>
        <w:t xml:space="preserve"> </w:t>
      </w:r>
      <w:r w:rsidRPr="00705F15">
        <w:rPr>
          <w:i/>
          <w:iCs/>
          <w:lang w:val="id-ID"/>
        </w:rPr>
        <w:t>peer reviewer</w:t>
      </w:r>
      <w:r w:rsidRPr="00705F15">
        <w:rPr>
          <w:iCs/>
          <w:lang w:val="id-ID"/>
        </w:rPr>
        <w:t>,</w:t>
      </w:r>
      <w:r w:rsidRPr="00705F15">
        <w:rPr>
          <w:lang w:val="id-ID"/>
        </w:rPr>
        <w:t xml:space="preserve"> dan selanjutnya direvisi. Produk revisi dinilai dan diberi masukan oleh </w:t>
      </w:r>
      <w:r w:rsidRPr="00705F15">
        <w:rPr>
          <w:i/>
          <w:lang w:val="id-ID"/>
        </w:rPr>
        <w:t xml:space="preserve">reviewer </w:t>
      </w:r>
      <w:r w:rsidRPr="00705F15">
        <w:rPr>
          <w:lang w:val="id-ID"/>
        </w:rPr>
        <w:t>(</w:t>
      </w:r>
      <w:r>
        <w:rPr>
          <w:lang w:val="id-ID"/>
        </w:rPr>
        <w:t>5</w:t>
      </w:r>
      <w:r w:rsidRPr="00705F15">
        <w:rPr>
          <w:lang w:val="id-ID"/>
        </w:rPr>
        <w:t xml:space="preserve"> orang </w:t>
      </w:r>
      <w:r>
        <w:rPr>
          <w:lang w:val="id-ID"/>
        </w:rPr>
        <w:t>guru</w:t>
      </w:r>
      <w:r w:rsidRPr="00705F15">
        <w:rPr>
          <w:lang w:val="id-ID"/>
        </w:rPr>
        <w:t xml:space="preserve"> kimia SMA</w:t>
      </w:r>
      <w:r>
        <w:rPr>
          <w:lang w:val="id-ID"/>
        </w:rPr>
        <w:t>)</w:t>
      </w:r>
      <w:r w:rsidRPr="00705F15">
        <w:rPr>
          <w:lang w:val="id-ID"/>
        </w:rPr>
        <w:t xml:space="preserve"> dan 24 </w:t>
      </w:r>
      <w:r>
        <w:rPr>
          <w:lang w:val="id-ID"/>
        </w:rPr>
        <w:t>siswa</w:t>
      </w:r>
      <w:r w:rsidRPr="00705F15">
        <w:rPr>
          <w:lang w:val="id-ID"/>
        </w:rPr>
        <w:t xml:space="preserve"> </w:t>
      </w:r>
      <w:r>
        <w:rPr>
          <w:lang w:val="id-ID"/>
        </w:rPr>
        <w:t>SMA</w:t>
      </w:r>
      <w:r w:rsidRPr="00705F15">
        <w:rPr>
          <w:lang w:val="id-ID"/>
        </w:rPr>
        <w:t xml:space="preserve">. </w:t>
      </w:r>
      <w:r>
        <w:rPr>
          <w:lang w:val="id-ID"/>
        </w:rPr>
        <w:t xml:space="preserve">Penilaian kualitas produk dilakukan berdasarkan aspek materi dan soal, kebahasaan, keterlaksanaan, tempilan audio dan visual, serta rekayasa perangkat lunak menggunakan angket dengan skala Likert. </w:t>
      </w:r>
      <w:r w:rsidRPr="00705F15">
        <w:rPr>
          <w:lang w:val="id-ID"/>
        </w:rPr>
        <w:t>Hasil penilaian dianalisis</w:t>
      </w:r>
      <w:r>
        <w:rPr>
          <w:lang w:val="id-ID"/>
        </w:rPr>
        <w:t xml:space="preserve"> menggunakan kriteria penilaian ideal</w:t>
      </w:r>
      <w:r w:rsidRPr="00705F15">
        <w:rPr>
          <w:lang w:val="id-ID"/>
        </w:rPr>
        <w:t xml:space="preserve"> untuk menentukan kualitas </w:t>
      </w:r>
      <w:r w:rsidRPr="00702E13">
        <w:rPr>
          <w:iCs/>
          <w:lang w:val="id-ID"/>
        </w:rPr>
        <w:t>produk.</w:t>
      </w:r>
      <w:r w:rsidRPr="00705F15">
        <w:rPr>
          <w:lang w:val="id-ID"/>
        </w:rPr>
        <w:t xml:space="preserve"> </w:t>
      </w:r>
    </w:p>
    <w:p w:rsidR="008B1569" w:rsidRDefault="008B1569" w:rsidP="008B1569">
      <w:pPr>
        <w:pStyle w:val="NoSpacing"/>
        <w:ind w:firstLine="601"/>
        <w:jc w:val="both"/>
        <w:rPr>
          <w:rFonts w:ascii="Times New Roman" w:hAnsi="Times New Roman"/>
          <w:sz w:val="24"/>
          <w:szCs w:val="24"/>
          <w:lang w:val="id-ID"/>
        </w:rPr>
      </w:pPr>
      <w:r w:rsidRPr="00705F15">
        <w:rPr>
          <w:rFonts w:ascii="Times New Roman" w:hAnsi="Times New Roman"/>
          <w:sz w:val="24"/>
          <w:szCs w:val="24"/>
          <w:lang w:val="id-ID"/>
        </w:rPr>
        <w:t xml:space="preserve">Hasil penelitian pengembangan ini adalah </w:t>
      </w:r>
      <w:r>
        <w:rPr>
          <w:rFonts w:ascii="Times New Roman" w:hAnsi="Times New Roman"/>
          <w:sz w:val="24"/>
          <w:szCs w:val="24"/>
          <w:lang w:val="id-ID"/>
        </w:rPr>
        <w:t xml:space="preserve">aplikasi </w:t>
      </w:r>
      <w:r w:rsidRPr="00705F15">
        <w:rPr>
          <w:rFonts w:ascii="Times New Roman" w:hAnsi="Times New Roman"/>
          <w:i/>
          <w:iCs/>
          <w:sz w:val="24"/>
          <w:szCs w:val="24"/>
          <w:lang w:val="id-ID"/>
        </w:rPr>
        <w:t xml:space="preserve">mobile game </w:t>
      </w:r>
      <w:r w:rsidRPr="00CA6C2D">
        <w:rPr>
          <w:rFonts w:ascii="Times New Roman" w:hAnsi="Times New Roman"/>
          <w:iCs/>
          <w:sz w:val="24"/>
          <w:szCs w:val="24"/>
          <w:lang w:val="id-ID"/>
        </w:rPr>
        <w:t>“Brainchemist”</w:t>
      </w:r>
      <w:r w:rsidRPr="00705F15">
        <w:rPr>
          <w:rFonts w:ascii="Times New Roman" w:hAnsi="Times New Roman"/>
          <w:iCs/>
          <w:sz w:val="24"/>
          <w:szCs w:val="24"/>
          <w:lang w:val="id-ID"/>
        </w:rPr>
        <w:t xml:space="preserve"> sebagai media pembelajaran kimia SMA/MA pada materi asam basa, larutan penyangga, dan hidrolisis</w:t>
      </w:r>
      <w:r>
        <w:rPr>
          <w:rFonts w:ascii="Times New Roman" w:hAnsi="Times New Roman"/>
          <w:iCs/>
          <w:sz w:val="24"/>
          <w:szCs w:val="24"/>
          <w:lang w:val="id-ID"/>
        </w:rPr>
        <w:t xml:space="preserve"> yang dapat dioperasikan pada </w:t>
      </w:r>
      <w:r w:rsidRPr="00702E13">
        <w:rPr>
          <w:rFonts w:ascii="Times New Roman" w:hAnsi="Times New Roman"/>
          <w:i/>
          <w:iCs/>
          <w:sz w:val="24"/>
          <w:szCs w:val="24"/>
          <w:lang w:val="id-ID"/>
        </w:rPr>
        <w:t>mobilephone</w:t>
      </w:r>
      <w:r>
        <w:rPr>
          <w:rFonts w:ascii="Times New Roman" w:hAnsi="Times New Roman"/>
          <w:iCs/>
          <w:sz w:val="24"/>
          <w:szCs w:val="24"/>
          <w:lang w:val="id-ID"/>
        </w:rPr>
        <w:t xml:space="preserve"> Android</w:t>
      </w:r>
      <w:r w:rsidRPr="00705F15">
        <w:rPr>
          <w:rFonts w:ascii="Times New Roman" w:hAnsi="Times New Roman"/>
          <w:sz w:val="24"/>
          <w:szCs w:val="24"/>
          <w:lang w:val="id-ID"/>
        </w:rPr>
        <w:t xml:space="preserve">. Berdasarkan penilaian </w:t>
      </w:r>
      <w:r w:rsidRPr="00705F15">
        <w:rPr>
          <w:rFonts w:ascii="Times New Roman" w:hAnsi="Times New Roman"/>
          <w:i/>
          <w:sz w:val="24"/>
          <w:szCs w:val="24"/>
          <w:lang w:val="id-ID"/>
        </w:rPr>
        <w:t>reviewer</w:t>
      </w:r>
      <w:r w:rsidRPr="00705F15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skor rata-rata (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X</m:t>
            </m:r>
          </m:e>
        </m:acc>
      </m:oMath>
      <w:r>
        <w:rPr>
          <w:rFonts w:ascii="Times New Roman" w:hAnsi="Times New Roman"/>
          <w:sz w:val="24"/>
          <w:szCs w:val="24"/>
          <w:lang w:val="id-ID"/>
        </w:rPr>
        <w:t xml:space="preserve">) </w:t>
      </w:r>
      <w:r w:rsidRPr="00705F15">
        <w:rPr>
          <w:rFonts w:ascii="Times New Roman" w:hAnsi="Times New Roman"/>
          <w:i/>
          <w:iCs/>
          <w:sz w:val="24"/>
          <w:szCs w:val="24"/>
          <w:lang w:val="id-ID"/>
        </w:rPr>
        <w:t xml:space="preserve">mobile game </w:t>
      </w:r>
      <w:r w:rsidRPr="00CA6C2D">
        <w:rPr>
          <w:rFonts w:ascii="Times New Roman" w:hAnsi="Times New Roman"/>
          <w:iCs/>
          <w:sz w:val="24"/>
          <w:szCs w:val="24"/>
          <w:lang w:val="id-ID"/>
        </w:rPr>
        <w:t>“Brainchemist”</w:t>
      </w:r>
      <w:r w:rsidRPr="00705F15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adalah 111,8 (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X</m:t>
            </m:r>
          </m:e>
        </m:acc>
      </m:oMath>
      <w:r>
        <w:rPr>
          <w:rFonts w:ascii="Times New Roman" w:hAnsi="Times New Roman"/>
          <w:sz w:val="24"/>
          <w:szCs w:val="24"/>
          <w:lang w:val="id-ID"/>
        </w:rPr>
        <w:t xml:space="preserve"> &gt; 105,1), sehingga termasuk dalam kualitas sangat baik (SB) dengan persentase keidealan 89,4%. </w:t>
      </w:r>
      <w:r w:rsidRPr="00705F15">
        <w:rPr>
          <w:rFonts w:ascii="Times New Roman" w:hAnsi="Times New Roman"/>
          <w:sz w:val="24"/>
          <w:szCs w:val="24"/>
          <w:lang w:val="id-ID"/>
        </w:rPr>
        <w:t xml:space="preserve">Berdasarkan penilaian 24 </w:t>
      </w:r>
      <w:r>
        <w:rPr>
          <w:rFonts w:ascii="Times New Roman" w:hAnsi="Times New Roman"/>
          <w:sz w:val="24"/>
          <w:szCs w:val="24"/>
          <w:lang w:val="id-ID"/>
        </w:rPr>
        <w:t>siswa</w:t>
      </w:r>
      <w:r w:rsidRPr="00705F15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skor rata-rata</w:t>
      </w:r>
      <m:oMath>
        <m:r>
          <w:rPr>
            <w:rFonts w:ascii="Cambria Math" w:hAnsi="Cambria Math"/>
            <w:sz w:val="24"/>
            <w:szCs w:val="24"/>
            <w:lang w:val="id-ID"/>
          </w:rPr>
          <m:t xml:space="preserve"> (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val="id-ID"/>
          </w:rPr>
          <m:t xml:space="preserve">) </m:t>
        </m:r>
      </m:oMath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05F15">
        <w:rPr>
          <w:rFonts w:ascii="Times New Roman" w:hAnsi="Times New Roman"/>
          <w:i/>
          <w:iCs/>
          <w:sz w:val="24"/>
          <w:szCs w:val="24"/>
          <w:lang w:val="id-ID"/>
        </w:rPr>
        <w:t xml:space="preserve">mobile game </w:t>
      </w:r>
      <w:r w:rsidRPr="00CA6C2D">
        <w:rPr>
          <w:rFonts w:ascii="Times New Roman" w:hAnsi="Times New Roman"/>
          <w:iCs/>
          <w:sz w:val="24"/>
          <w:szCs w:val="24"/>
          <w:lang w:val="id-ID"/>
        </w:rPr>
        <w:t>“Brainchemist”</w:t>
      </w:r>
      <w:r w:rsidRPr="00705F15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ini adalah 76,3 (64,6 &lt;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X</m:t>
            </m:r>
          </m:e>
        </m:acc>
      </m:oMath>
      <w:r>
        <w:rPr>
          <w:rFonts w:ascii="Times New Roman" w:hAnsi="Times New Roman"/>
          <w:sz w:val="24"/>
          <w:szCs w:val="24"/>
          <w:lang w:val="id-ID"/>
        </w:rPr>
        <w:t xml:space="preserve"> ≤ 79,8), sehingga termasuk dalam kualitas baik (B) dengan persentase keidealan 80,3%</w:t>
      </w:r>
      <w:r w:rsidRPr="00705F15">
        <w:rPr>
          <w:rFonts w:ascii="Times New Roman" w:hAnsi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iswa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menganggap </w:t>
      </w:r>
      <w:r w:rsidRPr="006A4375">
        <w:rPr>
          <w:rFonts w:ascii="Times New Roman" w:hAnsi="Times New Roman"/>
          <w:i/>
          <w:sz w:val="24"/>
          <w:szCs w:val="24"/>
          <w:lang w:val="id-ID"/>
        </w:rPr>
        <w:t>mobile game</w:t>
      </w:r>
      <w:r>
        <w:rPr>
          <w:rFonts w:ascii="Times New Roman" w:hAnsi="Times New Roman"/>
          <w:sz w:val="24"/>
          <w:szCs w:val="24"/>
          <w:lang w:val="id-ID"/>
        </w:rPr>
        <w:t xml:space="preserve"> ini menarik, menyenangkan, dan menambah ketertarikan dalam mempelajari kimia. </w:t>
      </w:r>
      <w:r w:rsidRPr="006A4375">
        <w:rPr>
          <w:rFonts w:ascii="Times New Roman" w:hAnsi="Times New Roman"/>
          <w:i/>
          <w:sz w:val="24"/>
          <w:szCs w:val="24"/>
          <w:lang w:val="id-ID"/>
        </w:rPr>
        <w:t xml:space="preserve">Mobile game </w:t>
      </w:r>
      <w:r w:rsidRPr="00CA6C2D">
        <w:rPr>
          <w:rFonts w:ascii="Times New Roman" w:hAnsi="Times New Roman"/>
          <w:sz w:val="24"/>
          <w:szCs w:val="24"/>
          <w:lang w:val="id-ID"/>
        </w:rPr>
        <w:t>“Brainchemist”</w:t>
      </w:r>
      <w:r>
        <w:rPr>
          <w:rFonts w:ascii="Times New Roman" w:hAnsi="Times New Roman"/>
          <w:sz w:val="24"/>
          <w:szCs w:val="24"/>
          <w:lang w:val="id-ID"/>
        </w:rPr>
        <w:t xml:space="preserve"> layak dijadikan sebagai media pembelajaran kimia SMA/MA pada materi asam basa, larutan penyangga, dan hidrolisis garam</w:t>
      </w:r>
    </w:p>
    <w:p w:rsidR="008B1569" w:rsidRDefault="008B1569" w:rsidP="008B1569">
      <w:pPr>
        <w:rPr>
          <w:rFonts w:ascii="Times New Roman" w:hAnsi="Times New Roman"/>
          <w:sz w:val="24"/>
          <w:szCs w:val="24"/>
        </w:rPr>
      </w:pPr>
    </w:p>
    <w:p w:rsidR="008B1569" w:rsidRDefault="008B1569" w:rsidP="008B1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kunci : </w:t>
      </w:r>
      <w:r w:rsidRPr="00B6713C">
        <w:rPr>
          <w:rFonts w:ascii="Times New Roman" w:hAnsi="Times New Roman"/>
          <w:i/>
          <w:sz w:val="24"/>
          <w:szCs w:val="24"/>
        </w:rPr>
        <w:t xml:space="preserve">mobile game </w:t>
      </w:r>
      <w:r w:rsidRPr="00CA6C2D">
        <w:rPr>
          <w:rFonts w:ascii="Times New Roman" w:hAnsi="Times New Roman"/>
          <w:sz w:val="24"/>
          <w:szCs w:val="24"/>
        </w:rPr>
        <w:t>“Brainchemist”</w:t>
      </w:r>
      <w:r w:rsidRPr="00B6713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Android, media pembelajaran, asam basa</w:t>
      </w:r>
    </w:p>
    <w:p w:rsidR="007137EF" w:rsidRDefault="007137EF"/>
    <w:sectPr w:rsidR="007137EF" w:rsidSect="0071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569"/>
    <w:rsid w:val="007137EF"/>
    <w:rsid w:val="008B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69"/>
    <w:pPr>
      <w:spacing w:after="0"/>
    </w:pPr>
  </w:style>
  <w:style w:type="paragraph" w:styleId="Heading1">
    <w:name w:val="heading 1"/>
    <w:basedOn w:val="Normal"/>
    <w:next w:val="Normal"/>
    <w:link w:val="Heading1Char"/>
    <w:qFormat/>
    <w:rsid w:val="008B1569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156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8B1569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B156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8B1569"/>
    <w:pPr>
      <w:spacing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B15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8B156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2015-04-23T05:26:00Z</dcterms:created>
  <dcterms:modified xsi:type="dcterms:W3CDTF">2015-04-23T05:26:00Z</dcterms:modified>
</cp:coreProperties>
</file>