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055" w:rsidRDefault="00906BEF">
      <w:r>
        <w:rPr>
          <w:rFonts w:ascii="TimesNewRomanPS-BoldMT" w:hAnsi="TimesNewRomanPS-BoldMT"/>
          <w:b/>
          <w:bCs/>
          <w:color w:val="000000"/>
        </w:rPr>
        <w:t>PROFIL LABORATORIUM KIMIA SMA/MA DI KABUPATEN SLEMAN</w:t>
      </w:r>
      <w:r>
        <w:rPr>
          <w:rFonts w:ascii="TimesNewRomanPS-BoldMT" w:hAnsi="TimesNewRomanPS-BoldMT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</w:rPr>
        <w:t>TAHUN AJARAN 2011/2012</w:t>
      </w:r>
      <w:r>
        <w:rPr>
          <w:rFonts w:ascii="TimesNewRomanPS-BoldMT" w:hAnsi="TimesNewRomanPS-BoldMT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</w:rPr>
        <w:t>Oleh :</w:t>
      </w:r>
      <w:r>
        <w:rPr>
          <w:rFonts w:ascii="TimesNewRomanPS-BoldMT" w:hAnsi="TimesNewRomanPS-BoldMT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</w:rPr>
        <w:t>Muhammad Rheza Arsyida Fajri, Regina Tutik P, M.Si,</w:t>
      </w:r>
      <w:r>
        <w:rPr>
          <w:rFonts w:ascii="TimesNewRomanPS-BoldMT" w:hAnsi="TimesNewRomanPS-BoldMT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</w:rPr>
        <w:t>Susila Kristianingrum, M.Si</w:t>
      </w:r>
      <w:r>
        <w:rPr>
          <w:rFonts w:ascii="TimesNewRomanPS-BoldMT" w:hAnsi="TimesNewRomanPS-BoldMT"/>
          <w:color w:val="000000"/>
        </w:rPr>
        <w:br/>
      </w:r>
      <w:r>
        <w:rPr>
          <w:rFonts w:ascii="TimesNewRomanPS-ItalicMT" w:hAnsi="TimesNewRomanPS-ItalicMT"/>
          <w:i/>
          <w:iCs/>
          <w:color w:val="000000"/>
        </w:rPr>
        <w:t>Jurusan Pendidikan Kimia, FMIPA Universitas Negeri Yogyakarta</w:t>
      </w:r>
      <w:r>
        <w:rPr>
          <w:rFonts w:ascii="TimesNewRomanPS-ItalicMT" w:hAnsi="TimesNewRomanPS-ItalicMT"/>
          <w:color w:val="000000"/>
        </w:rPr>
        <w:br/>
      </w:r>
      <w:r>
        <w:rPr>
          <w:rFonts w:ascii="TimesNewRomanPS-ItalicMT" w:hAnsi="TimesNewRomanPS-ItalicMT"/>
          <w:i/>
          <w:iCs/>
          <w:color w:val="000000"/>
        </w:rPr>
        <w:t>Reginatutik65@yahoo.com</w:t>
      </w:r>
      <w:r>
        <w:rPr>
          <w:rFonts w:ascii="TimesNewRomanPS-ItalicMT" w:hAnsi="TimesNewRomanPS-ItalicMT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</w:rPr>
        <w:t>Abstrak</w:t>
      </w:r>
      <w:r>
        <w:rPr>
          <w:rFonts w:ascii="TimesNewRomanPS-BoldMT" w:hAnsi="TimesNewRomanPS-BoldMT"/>
          <w:color w:val="000000"/>
        </w:rPr>
        <w:br/>
      </w:r>
      <w:r>
        <w:rPr>
          <w:rFonts w:ascii="TimesNewRomanPSMT" w:hAnsi="TimesNewRomanPSMT"/>
          <w:color w:val="000000"/>
        </w:rPr>
        <w:t>Penelitian ini merupakan penelitian deskriptif yang bertujuan untuk mengetahui profil</w:t>
      </w:r>
      <w:r>
        <w:rPr>
          <w:rFonts w:ascii="TimesNewRomanPSMT" w:hAnsi="TimesNewRomanPSMT"/>
          <w:color w:val="000000"/>
        </w:rPr>
        <w:br/>
        <w:t>Laboratorium Kimia SMA/MA di Kabupaten Sleman ditinjau dari tata ruang dan</w:t>
      </w:r>
      <w:r>
        <w:rPr>
          <w:rFonts w:ascii="TimesNewRomanPSMT" w:hAnsi="TimesNewRomanPSMT"/>
          <w:color w:val="000000"/>
        </w:rPr>
        <w:br/>
        <w:t>perabotan, administrasi dan informasi, alat-alat laboratorium kimia, bahan-bahan</w:t>
      </w:r>
      <w:r>
        <w:rPr>
          <w:rFonts w:ascii="TimesNewRomanPSMT" w:hAnsi="TimesNewRomanPSMT"/>
          <w:color w:val="000000"/>
        </w:rPr>
        <w:br/>
        <w:t>kimia, dan SDM (laboran).</w:t>
      </w:r>
      <w:r>
        <w:rPr>
          <w:rFonts w:ascii="TimesNewRomanPSMT" w:hAnsi="TimesNewRomanPSMT"/>
          <w:color w:val="000000"/>
        </w:rPr>
        <w:br/>
        <w:t>Populasi penelitian ini adalah laboratorium kimia SMA/MA di Kabupaten</w:t>
      </w:r>
      <w:r>
        <w:rPr>
          <w:rFonts w:ascii="TimesNewRomanPSMT" w:hAnsi="TimesNewRomanPSMT"/>
          <w:color w:val="000000"/>
        </w:rPr>
        <w:br/>
        <w:t>Sleman pada tahun ajaran 2011/2012 yang berjumlah 56. Sampel penelitian sebanyak</w:t>
      </w:r>
      <w:r>
        <w:rPr>
          <w:rFonts w:ascii="TimesNewRomanPSMT" w:hAnsi="TimesNewRomanPSMT"/>
          <w:color w:val="000000"/>
        </w:rPr>
        <w:br/>
        <w:t>6 SMA/MA yang diambil dengan cara melihat latar belakang sekolah. Pengumpulan</w:t>
      </w:r>
      <w:r>
        <w:rPr>
          <w:rFonts w:ascii="TimesNewRomanPSMT" w:hAnsi="TimesNewRomanPSMT"/>
          <w:color w:val="000000"/>
        </w:rPr>
        <w:br/>
        <w:t>data profil laboratorium ini secara observasi dan wawancara dengan pengelola</w:t>
      </w:r>
      <w:r>
        <w:rPr>
          <w:rFonts w:ascii="TimesNewRomanPSMT" w:hAnsi="TimesNewRomanPSMT"/>
          <w:color w:val="000000"/>
        </w:rPr>
        <w:br/>
        <w:t xml:space="preserve">laboratorium. Instrumen penelitian berupa </w:t>
      </w:r>
      <w:r>
        <w:rPr>
          <w:rFonts w:ascii="TimesNewRomanPS-ItalicMT" w:hAnsi="TimesNewRomanPS-ItalicMT"/>
          <w:i/>
          <w:iCs/>
          <w:color w:val="000000"/>
        </w:rPr>
        <w:t>Chek list</w:t>
      </w:r>
      <w:r>
        <w:rPr>
          <w:rFonts w:ascii="TimesNewRomanPSMT" w:hAnsi="TimesNewRomanPSMT"/>
          <w:color w:val="000000"/>
        </w:rPr>
        <w:t>. Analisis data kuantitatif</w:t>
      </w:r>
      <w:r>
        <w:rPr>
          <w:rFonts w:ascii="TimesNewRomanPSMT" w:hAnsi="TimesNewRomanPSMT"/>
          <w:color w:val="000000"/>
        </w:rPr>
        <w:br/>
        <w:t>menggunakan teknik rerata persentase untuk tiap-tiap variabel, kemudian</w:t>
      </w:r>
      <w:r>
        <w:rPr>
          <w:rFonts w:ascii="TimesNewRomanPSMT" w:hAnsi="TimesNewRomanPSMT"/>
          <w:color w:val="000000"/>
        </w:rPr>
        <w:br/>
        <w:t>dikonversikan dengan kriteria Robert Ebel dan diperoleh data dalam bentuk kualitatif.</w:t>
      </w:r>
      <w:r>
        <w:rPr>
          <w:rFonts w:ascii="TimesNewRomanPSMT" w:hAnsi="TimesNewRomanPSMT"/>
          <w:color w:val="000000"/>
        </w:rPr>
        <w:br/>
        <w:t>Profil laboratorium kimia SMA/MA di Kabupaten Sleman pada tahun ajaran</w:t>
      </w:r>
      <w:r>
        <w:rPr>
          <w:rFonts w:ascii="TimesNewRomanPSMT" w:hAnsi="TimesNewRomanPSMT"/>
          <w:color w:val="000000"/>
        </w:rPr>
        <w:br/>
        <w:t>2011/2012 secara umum berada pada tingkat lengkap (73,17%). Profil tata ruang dan</w:t>
      </w:r>
      <w:r>
        <w:rPr>
          <w:rFonts w:ascii="TimesNewRomanPSMT" w:hAnsi="TimesNewRomanPSMT"/>
          <w:color w:val="000000"/>
        </w:rPr>
        <w:br/>
        <w:t>perabotan laboratorium kimia ada pada tingkat lengkap (73,06%). Profil administrasi</w:t>
      </w:r>
      <w:r>
        <w:rPr>
          <w:rFonts w:ascii="TimesNewRomanPSMT" w:hAnsi="TimesNewRomanPSMT"/>
          <w:color w:val="000000"/>
        </w:rPr>
        <w:br/>
        <w:t>dan informasi laboratorium kimia ada pada tingkat sangat lengkap (80,73%). Profil</w:t>
      </w:r>
      <w:r>
        <w:rPr>
          <w:rFonts w:ascii="TimesNewRomanPSMT" w:hAnsi="TimesNewRomanPSMT"/>
          <w:color w:val="000000"/>
        </w:rPr>
        <w:br/>
        <w:t>alat-alat laboratorium kimia ada pada tingkat lengkap (70,83%). Profil bahan-bahan</w:t>
      </w:r>
      <w:r>
        <w:rPr>
          <w:rFonts w:ascii="TimesNewRomanPSMT" w:hAnsi="TimesNewRomanPSMT"/>
          <w:color w:val="000000"/>
        </w:rPr>
        <w:br/>
        <w:t>kimia laboratorium kimia ada pada tingkat lengkap (59,55%). Profil SDM (laboran)</w:t>
      </w:r>
      <w:r>
        <w:rPr>
          <w:rFonts w:ascii="TimesNewRomanPSMT" w:hAnsi="TimesNewRomanPSMT"/>
          <w:color w:val="000000"/>
        </w:rPr>
        <w:br/>
        <w:t>laboratorium kimia ada pada tingkat sangat lengkap (81,67)%</w:t>
      </w:r>
      <w:r>
        <w:rPr>
          <w:rFonts w:ascii="TimesNewRomanPSMT" w:hAnsi="TimesNewRomanPSMT"/>
          <w:color w:val="000000"/>
        </w:rPr>
        <w:br/>
        <w:t xml:space="preserve">Kata kunci: </w:t>
      </w:r>
      <w:r>
        <w:rPr>
          <w:rFonts w:ascii="TimesNewRomanPS-ItalicMT" w:hAnsi="TimesNewRomanPS-ItalicMT"/>
          <w:i/>
          <w:iCs/>
          <w:color w:val="000000"/>
        </w:rPr>
        <w:t>profil laboratorium, kimia, SMA/MA</w:t>
      </w:r>
    </w:p>
    <w:sectPr w:rsidR="00D91055" w:rsidSect="00D910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6BEF"/>
    <w:rsid w:val="00906BEF"/>
    <w:rsid w:val="00D91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0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2015-04-22T04:24:00Z</dcterms:created>
  <dcterms:modified xsi:type="dcterms:W3CDTF">2015-04-22T04:24:00Z</dcterms:modified>
</cp:coreProperties>
</file>