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95" w:rsidRDefault="00AD6995" w:rsidP="004F666B">
      <w:pPr>
        <w:widowControl w:val="0"/>
        <w:autoSpaceDE w:val="0"/>
        <w:autoSpaceDN w:val="0"/>
        <w:adjustRightInd w:val="0"/>
        <w:spacing w:after="0" w:line="240" w:lineRule="auto"/>
        <w:ind w:left="283" w:right="179" w:firstLine="3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</w:rPr>
        <w:t>JALINAN HUBUNGAN PENGELOLAAN SEKOLAH DASAR MUHAMMADIYAH CONDONG CATUR YOGYAKARTA DENGAN MANTAN INDUKNYA DAN CABANG-CABANGNYA</w:t>
      </w:r>
    </w:p>
    <w:p w:rsidR="00AD6995" w:rsidRDefault="00AD6995">
      <w:pPr>
        <w:widowControl w:val="0"/>
        <w:autoSpaceDE w:val="0"/>
        <w:autoSpaceDN w:val="0"/>
        <w:adjustRightInd w:val="0"/>
        <w:spacing w:after="0" w:line="240" w:lineRule="auto"/>
        <w:ind w:left="3734" w:right="3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</w:rPr>
        <w:t xml:space="preserve">   </w:t>
      </w:r>
    </w:p>
    <w:p w:rsidR="0036615E" w:rsidRDefault="0036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615E" w:rsidRPr="004F666B" w:rsidRDefault="0036615E" w:rsidP="00366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4F666B">
        <w:rPr>
          <w:rFonts w:cs="Times New Roman"/>
        </w:rPr>
        <w:t xml:space="preserve">This study aims to determine the management of relationships in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Condong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Catur</w:t>
      </w:r>
      <w:proofErr w:type="spellEnd"/>
      <w:r w:rsidRPr="004F666B">
        <w:rPr>
          <w:rFonts w:cs="Times New Roman"/>
        </w:rPr>
        <w:t xml:space="preserve"> Elementary School with its former parent and its branches.</w:t>
      </w:r>
    </w:p>
    <w:p w:rsidR="0036615E" w:rsidRPr="004F666B" w:rsidRDefault="0036615E" w:rsidP="00366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4F666B">
        <w:rPr>
          <w:rFonts w:cs="Times New Roman"/>
        </w:rPr>
        <w:t xml:space="preserve"> This was an exploratory study. The informants in this study are the headmaster of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Condong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Catur</w:t>
      </w:r>
      <w:proofErr w:type="spellEnd"/>
      <w:r w:rsidRPr="004F666B">
        <w:rPr>
          <w:rFonts w:cs="Times New Roman"/>
        </w:rPr>
        <w:t xml:space="preserve"> elementary school and its branches. Data were analyzed by qualitative-descriptive. </w:t>
      </w:r>
    </w:p>
    <w:p w:rsidR="00AD6995" w:rsidRDefault="0036615E" w:rsidP="00366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4F666B">
        <w:rPr>
          <w:rFonts w:cs="Times New Roman"/>
        </w:rPr>
        <w:t xml:space="preserve">The results showed that the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Condong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Catur</w:t>
      </w:r>
      <w:proofErr w:type="spellEnd"/>
      <w:r w:rsidRPr="004F666B">
        <w:rPr>
          <w:rFonts w:cs="Times New Roman"/>
        </w:rPr>
        <w:t xml:space="preserve"> Elementary School was founded in 1990 as a branch and fostered by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Sapen</w:t>
      </w:r>
      <w:proofErr w:type="spellEnd"/>
      <w:r w:rsidRPr="004F666B">
        <w:rPr>
          <w:rFonts w:cs="Times New Roman"/>
        </w:rPr>
        <w:t xml:space="preserve"> Elementary School. Since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Condong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Catur</w:t>
      </w:r>
      <w:proofErr w:type="spellEnd"/>
      <w:r w:rsidRPr="004F666B">
        <w:rPr>
          <w:rFonts w:cs="Times New Roman"/>
        </w:rPr>
        <w:t xml:space="preserve"> Elementary School stands alone in 1998, there is no connection anymore with the former management of its parent (SD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Pr="004F666B">
        <w:rPr>
          <w:rFonts w:cs="Times New Roman"/>
        </w:rPr>
        <w:t>Sapen</w:t>
      </w:r>
      <w:proofErr w:type="spellEnd"/>
      <w:r w:rsidRPr="004F666B">
        <w:rPr>
          <w:rFonts w:cs="Times New Roman"/>
        </w:rPr>
        <w:t xml:space="preserve">), but it is still bound in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School Connection.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Elementary School managing relationships with its branch </w:t>
      </w:r>
      <w:proofErr w:type="spellStart"/>
      <w:r w:rsidRPr="004F666B">
        <w:rPr>
          <w:rFonts w:cs="Times New Roman"/>
        </w:rPr>
        <w:t>Condong</w:t>
      </w:r>
      <w:proofErr w:type="spellEnd"/>
      <w:r w:rsidRPr="004F666B">
        <w:rPr>
          <w:rFonts w:cs="Times New Roman"/>
        </w:rPr>
        <w:t xml:space="preserve"> </w:t>
      </w:r>
      <w:proofErr w:type="spellStart"/>
      <w:r w:rsidR="00AD6995" w:rsidRPr="004F666B">
        <w:rPr>
          <w:rFonts w:cs="Times New Roman"/>
        </w:rPr>
        <w:t>Catur</w:t>
      </w:r>
      <w:proofErr w:type="spellEnd"/>
      <w:r w:rsidR="00AD6995" w:rsidRPr="004F666B">
        <w:rPr>
          <w:rFonts w:cs="Times New Roman"/>
        </w:rPr>
        <w:t xml:space="preserve"> </w:t>
      </w:r>
      <w:r w:rsidRPr="004F666B">
        <w:rPr>
          <w:rFonts w:cs="Times New Roman"/>
        </w:rPr>
        <w:t xml:space="preserve">is in (1) criteria for admission process and strategies for fostering learner, (2) the recruitment of human resources, (3) management </w:t>
      </w:r>
      <w:r w:rsidR="00AD6995" w:rsidRPr="004F666B">
        <w:rPr>
          <w:rFonts w:cs="Times New Roman"/>
        </w:rPr>
        <w:t xml:space="preserve">of </w:t>
      </w:r>
      <w:r w:rsidRPr="004F666B">
        <w:rPr>
          <w:rFonts w:cs="Times New Roman"/>
        </w:rPr>
        <w:t>intra</w:t>
      </w:r>
      <w:r w:rsidR="00AD6995" w:rsidRPr="004F666B">
        <w:rPr>
          <w:rFonts w:cs="Times New Roman"/>
        </w:rPr>
        <w:t xml:space="preserve"> curricular</w:t>
      </w:r>
      <w:r w:rsidRPr="004F666B">
        <w:rPr>
          <w:rFonts w:cs="Times New Roman"/>
        </w:rPr>
        <w:t xml:space="preserve"> activities, (4) the allocation of operational costs, (5) provision of infrastructure, (6) reporting of administrative activities, (7) internal and external public relations activities. Others the activities are independent. </w:t>
      </w:r>
    </w:p>
    <w:p w:rsidR="004F666B" w:rsidRPr="004F666B" w:rsidRDefault="004F666B" w:rsidP="00366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</w:p>
    <w:p w:rsidR="0036615E" w:rsidRPr="004F666B" w:rsidRDefault="0036615E" w:rsidP="00AD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F666B">
        <w:rPr>
          <w:rFonts w:cs="Times New Roman"/>
        </w:rPr>
        <w:t xml:space="preserve">Keywords: </w:t>
      </w:r>
      <w:proofErr w:type="spellStart"/>
      <w:r w:rsidRPr="004F666B">
        <w:rPr>
          <w:rFonts w:cs="Times New Roman"/>
        </w:rPr>
        <w:t>Muhammadiyah</w:t>
      </w:r>
      <w:proofErr w:type="spellEnd"/>
      <w:r w:rsidRPr="004F666B">
        <w:rPr>
          <w:rFonts w:cs="Times New Roman"/>
        </w:rPr>
        <w:t xml:space="preserve"> elementary school, relationships, management</w:t>
      </w:r>
    </w:p>
    <w:sectPr w:rsidR="0036615E" w:rsidRPr="004F666B">
      <w:type w:val="continuous"/>
      <w:pgSz w:w="12240" w:h="15840"/>
      <w:pgMar w:top="2120" w:right="1720" w:bottom="660" w:left="2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615E"/>
    <w:rsid w:val="000C3691"/>
    <w:rsid w:val="0036615E"/>
    <w:rsid w:val="004F666B"/>
    <w:rsid w:val="00AD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humasFIP2</dc:creator>
  <cp:keywords/>
  <dc:description/>
  <cp:lastModifiedBy>humasFIP2</cp:lastModifiedBy>
  <cp:revision>2</cp:revision>
  <dcterms:created xsi:type="dcterms:W3CDTF">2011-01-04T08:20:00Z</dcterms:created>
  <dcterms:modified xsi:type="dcterms:W3CDTF">2011-01-04T08:20:00Z</dcterms:modified>
</cp:coreProperties>
</file>