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70" w:rsidRPr="001A3C82" w:rsidRDefault="00235B70" w:rsidP="00235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82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35B70" w:rsidRPr="001A3C82" w:rsidRDefault="00235B70" w:rsidP="00235B7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A3C82">
        <w:rPr>
          <w:rFonts w:ascii="Times New Roman" w:hAnsi="Times New Roman" w:cs="Times New Roman"/>
          <w:b/>
        </w:rPr>
        <w:t>TINGKAT KESEJAHTERAAN RUMAH TANGGA PETANI KELAPA SAWIT DI DESA AMBOYO UTARA KECAMATAN NGABANG KABUPATEN LANDAK KALIMANTAN BARAT</w:t>
      </w:r>
    </w:p>
    <w:p w:rsidR="00235B70" w:rsidRPr="009D504C" w:rsidRDefault="00235B70" w:rsidP="00235B7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9D504C">
        <w:rPr>
          <w:rFonts w:ascii="Times New Roman" w:hAnsi="Times New Roman" w:cs="Times New Roman"/>
        </w:rPr>
        <w:t>Oleh</w:t>
      </w:r>
      <w:proofErr w:type="spellEnd"/>
      <w:r w:rsidRPr="009D504C">
        <w:rPr>
          <w:rFonts w:ascii="Times New Roman" w:hAnsi="Times New Roman" w:cs="Times New Roman"/>
        </w:rPr>
        <w:t>: YUPITA</w:t>
      </w:r>
    </w:p>
    <w:p w:rsidR="00235B70" w:rsidRDefault="00235B70" w:rsidP="00235B70">
      <w:pPr>
        <w:spacing w:after="0"/>
        <w:jc w:val="center"/>
        <w:rPr>
          <w:rFonts w:ascii="Times New Roman" w:hAnsi="Times New Roman" w:cs="Times New Roman"/>
        </w:rPr>
      </w:pPr>
      <w:r w:rsidRPr="009D504C">
        <w:rPr>
          <w:rFonts w:ascii="Times New Roman" w:hAnsi="Times New Roman" w:cs="Times New Roman"/>
        </w:rPr>
        <w:t>NIM. 06405249007</w:t>
      </w:r>
    </w:p>
    <w:p w:rsidR="00235B70" w:rsidRPr="009D504C" w:rsidRDefault="00235B70" w:rsidP="00235B70">
      <w:pPr>
        <w:spacing w:after="0"/>
        <w:rPr>
          <w:rFonts w:ascii="Times New Roman" w:hAnsi="Times New Roman" w:cs="Times New Roman"/>
        </w:rPr>
      </w:pPr>
    </w:p>
    <w:p w:rsidR="00235B70" w:rsidRPr="00091290" w:rsidRDefault="00235B70" w:rsidP="00235B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>.</w:t>
      </w:r>
    </w:p>
    <w:p w:rsidR="00235B70" w:rsidRPr="00091290" w:rsidRDefault="00235B70" w:rsidP="00235B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12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72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2010. </w:t>
      </w:r>
      <w:proofErr w:type="spellStart"/>
      <w:proofErr w:type="gramStart"/>
      <w:r w:rsidRPr="0009129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proofErr w:type="gramEnd"/>
      <w:r w:rsidRPr="0009129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9129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hubugan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1290">
        <w:rPr>
          <w:rFonts w:ascii="Times New Roman" w:hAnsi="Times New Roman" w:cs="Times New Roman"/>
          <w:sz w:val="24"/>
          <w:szCs w:val="24"/>
        </w:rPr>
        <w:t xml:space="preserve">Data primer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129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BKKBN.</w:t>
      </w:r>
      <w:proofErr w:type="gram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B70" w:rsidRPr="00091290" w:rsidRDefault="00235B70" w:rsidP="00235B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29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35-39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15orang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20,85%, &lt;60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2,8%,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1-3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62</w:t>
      </w:r>
      <w:proofErr w:type="gramStart"/>
      <w:r w:rsidRPr="00091290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09129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41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tamat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tamat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67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93,1%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III, 5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III plus.  (3 ) total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&lt;2.008.000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32,9%,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67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61,4%,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5,7%  (4)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kecendrungan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B70" w:rsidRPr="00091290" w:rsidRDefault="00235B70" w:rsidP="00235B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5B70" w:rsidRPr="00091290" w:rsidRDefault="00235B70" w:rsidP="00235B7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: Tingkat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290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091290">
        <w:rPr>
          <w:rFonts w:ascii="Times New Roman" w:hAnsi="Times New Roman" w:cs="Times New Roman"/>
          <w:sz w:val="24"/>
          <w:szCs w:val="24"/>
        </w:rPr>
        <w:t>.</w:t>
      </w:r>
    </w:p>
    <w:p w:rsidR="00EA6AAD" w:rsidRDefault="00EA6AAD"/>
    <w:sectPr w:rsidR="00EA6AAD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5B70"/>
    <w:rsid w:val="00235B70"/>
    <w:rsid w:val="00D00A39"/>
    <w:rsid w:val="00EA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2011-03-02T07:28:00Z</dcterms:created>
  <dcterms:modified xsi:type="dcterms:W3CDTF">2011-03-02T07:29:00Z</dcterms:modified>
</cp:coreProperties>
</file>