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248" w:tblpY="-284"/>
        <w:tblW w:w="3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73"/>
        <w:gridCol w:w="1527"/>
      </w:tblGrid>
      <w:tr w:rsidR="00BC2D62" w:rsidRPr="000E6063" w:rsidTr="001B007D">
        <w:tc>
          <w:tcPr>
            <w:tcW w:w="1396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No. </w:t>
            </w:r>
            <w:proofErr w:type="spellStart"/>
            <w:r w:rsidRPr="00475D90">
              <w:rPr>
                <w:sz w:val="16"/>
                <w:szCs w:val="16"/>
              </w:rPr>
              <w:t>Dokumen</w:t>
            </w:r>
            <w:proofErr w:type="spellEnd"/>
          </w:p>
        </w:tc>
        <w:tc>
          <w:tcPr>
            <w:tcW w:w="273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FM-</w:t>
            </w:r>
            <w:proofErr w:type="spellStart"/>
            <w:r w:rsidRPr="00475D90">
              <w:rPr>
                <w:sz w:val="16"/>
                <w:szCs w:val="16"/>
              </w:rPr>
              <w:t>SPros</w:t>
            </w:r>
            <w:proofErr w:type="spellEnd"/>
            <w:r w:rsidRPr="00475D90">
              <w:rPr>
                <w:sz w:val="16"/>
                <w:szCs w:val="16"/>
              </w:rPr>
              <w:t>/02-01</w:t>
            </w:r>
          </w:p>
        </w:tc>
      </w:tr>
      <w:tr w:rsidR="00BC2D62" w:rsidRPr="000E6063" w:rsidTr="001B007D">
        <w:tc>
          <w:tcPr>
            <w:tcW w:w="1396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No. </w:t>
            </w:r>
            <w:proofErr w:type="spellStart"/>
            <w:r w:rsidRPr="00475D90">
              <w:rPr>
                <w:sz w:val="16"/>
                <w:szCs w:val="16"/>
              </w:rPr>
              <w:t>Revisi</w:t>
            </w:r>
            <w:proofErr w:type="spellEnd"/>
          </w:p>
        </w:tc>
        <w:tc>
          <w:tcPr>
            <w:tcW w:w="273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0</w:t>
            </w:r>
          </w:p>
        </w:tc>
      </w:tr>
      <w:tr w:rsidR="00BC2D62" w:rsidRPr="000E6063" w:rsidTr="001B007D">
        <w:tc>
          <w:tcPr>
            <w:tcW w:w="1396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proofErr w:type="spellStart"/>
            <w:r w:rsidRPr="00475D90">
              <w:rPr>
                <w:sz w:val="16"/>
                <w:szCs w:val="16"/>
              </w:rPr>
              <w:t>Tanggal</w:t>
            </w:r>
            <w:proofErr w:type="spellEnd"/>
            <w:r w:rsidRPr="00475D90">
              <w:rPr>
                <w:sz w:val="16"/>
                <w:szCs w:val="16"/>
              </w:rPr>
              <w:t xml:space="preserve"> </w:t>
            </w:r>
            <w:proofErr w:type="spellStart"/>
            <w:r w:rsidRPr="00475D90">
              <w:rPr>
                <w:sz w:val="16"/>
                <w:szCs w:val="16"/>
              </w:rPr>
              <w:t>Berlaku</w:t>
            </w:r>
            <w:proofErr w:type="spellEnd"/>
          </w:p>
        </w:tc>
        <w:tc>
          <w:tcPr>
            <w:tcW w:w="273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>:</w:t>
            </w:r>
          </w:p>
        </w:tc>
        <w:tc>
          <w:tcPr>
            <w:tcW w:w="1527" w:type="dxa"/>
          </w:tcPr>
          <w:p w:rsidR="00BC2D62" w:rsidRPr="00475D90" w:rsidRDefault="00BC2D62" w:rsidP="001B007D">
            <w:pPr>
              <w:pStyle w:val="Header"/>
              <w:spacing w:line="360" w:lineRule="auto"/>
              <w:rPr>
                <w:sz w:val="16"/>
                <w:szCs w:val="16"/>
              </w:rPr>
            </w:pPr>
            <w:r w:rsidRPr="00475D90">
              <w:rPr>
                <w:sz w:val="16"/>
                <w:szCs w:val="16"/>
              </w:rPr>
              <w:t xml:space="preserve">1 </w:t>
            </w:r>
            <w:proofErr w:type="spellStart"/>
            <w:r w:rsidRPr="00475D90">
              <w:rPr>
                <w:sz w:val="16"/>
                <w:szCs w:val="16"/>
              </w:rPr>
              <w:t>Juli</w:t>
            </w:r>
            <w:proofErr w:type="spellEnd"/>
            <w:r w:rsidRPr="00475D90">
              <w:rPr>
                <w:sz w:val="16"/>
                <w:szCs w:val="16"/>
              </w:rPr>
              <w:t xml:space="preserve"> 2012</w:t>
            </w:r>
          </w:p>
        </w:tc>
      </w:tr>
    </w:tbl>
    <w:p w:rsidR="00BC2D62" w:rsidRPr="000E6063" w:rsidRDefault="00BC2D62" w:rsidP="00BC2D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(RPP)</w:t>
      </w:r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 xml:space="preserve">: SMK N 1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Sedayu</w:t>
      </w:r>
      <w:proofErr w:type="spellEnd"/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063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Menggambar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ja-JP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/ semester</w:t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XI</w:t>
      </w:r>
      <w:r w:rsidRPr="000E6063">
        <w:rPr>
          <w:rFonts w:ascii="Times New Roman" w:hAnsi="Times New Roman" w:cs="Times New Roman"/>
          <w:sz w:val="24"/>
          <w:szCs w:val="24"/>
          <w:lang w:eastAsia="ja-JP"/>
        </w:rPr>
        <w:t>I</w:t>
      </w:r>
      <w:r w:rsidRPr="000E6063">
        <w:rPr>
          <w:rFonts w:ascii="Times New Roman" w:hAnsi="Times New Roman" w:cs="Times New Roman"/>
          <w:sz w:val="24"/>
          <w:szCs w:val="24"/>
        </w:rPr>
        <w:t xml:space="preserve"> / </w:t>
      </w:r>
      <w:r w:rsidRPr="000E6063">
        <w:rPr>
          <w:rFonts w:ascii="Times New Roman" w:hAnsi="Times New Roman" w:cs="Times New Roman"/>
          <w:sz w:val="24"/>
          <w:szCs w:val="24"/>
          <w:lang w:eastAsia="ja-JP"/>
        </w:rPr>
        <w:t>1</w:t>
      </w:r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  <w:t>: 044.KK.11</w:t>
      </w:r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 xml:space="preserve">: 5 x 45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3</w:t>
      </w:r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063">
        <w:rPr>
          <w:rFonts w:ascii="Times New Roman" w:hAnsi="Times New Roman" w:cs="Times New Roman"/>
          <w:sz w:val="24"/>
          <w:szCs w:val="24"/>
        </w:rPr>
        <w:t>KKM</w:t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</w:r>
      <w:r w:rsidRPr="000E6063">
        <w:rPr>
          <w:rFonts w:ascii="Times New Roman" w:hAnsi="Times New Roman" w:cs="Times New Roman"/>
          <w:sz w:val="24"/>
          <w:szCs w:val="24"/>
        </w:rPr>
        <w:tab/>
        <w:t>: 75</w:t>
      </w:r>
    </w:p>
    <w:p w:rsidR="00BC2D62" w:rsidRPr="000E6063" w:rsidRDefault="00BC2D62" w:rsidP="00BC2D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</w:p>
    <w:p w:rsidR="00BC2D62" w:rsidRDefault="00BC2D62" w:rsidP="00BC2D62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penunjang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BC2D62" w:rsidRPr="000E6063" w:rsidRDefault="00BC2D62" w:rsidP="00BC2D62">
      <w:pPr>
        <w:pStyle w:val="ListParagraph"/>
        <w:spacing w:after="0" w:line="360" w:lineRule="auto"/>
        <w:ind w:left="0" w:firstLine="180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:rsidR="00BC2D62" w:rsidRDefault="00BC2D62" w:rsidP="00BC2D6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BC2D62" w:rsidRPr="000E6063" w:rsidRDefault="00BC2D62" w:rsidP="00BC2D6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numPr>
          <w:ilvl w:val="0"/>
          <w:numId w:val="1"/>
        </w:numPr>
        <w:spacing w:after="0" w:line="360" w:lineRule="auto"/>
        <w:ind w:left="0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Indikator</w:t>
      </w:r>
      <w:proofErr w:type="spellEnd"/>
    </w:p>
    <w:p w:rsidR="00BC2D62" w:rsidRPr="000E6063" w:rsidRDefault="00BC2D62" w:rsidP="00BC2D6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Pr="000E6063" w:rsidRDefault="00BC2D62" w:rsidP="00BC2D6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Diketahuinya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Default="00BC2D62" w:rsidP="00BC2D6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Tergambarnya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interior</w:t>
      </w:r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Pr="000E6063" w:rsidRDefault="00BC2D62" w:rsidP="00BC2D62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BC2D62" w:rsidRPr="000E6063" w:rsidRDefault="00BC2D62" w:rsidP="00BC2D62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syarat</w:t>
      </w:r>
      <w:proofErr w:type="spellEnd"/>
    </w:p>
    <w:p w:rsidR="00BC2D62" w:rsidRPr="000E6063" w:rsidRDefault="00BC2D62" w:rsidP="00BC2D62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penger</w:t>
      </w:r>
      <w:r>
        <w:rPr>
          <w:rFonts w:ascii="Times New Roman" w:hAnsi="Times New Roman" w:cs="Times New Roman"/>
          <w:sz w:val="24"/>
          <w:szCs w:val="24"/>
        </w:rPr>
        <w:t>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</w:p>
    <w:p w:rsidR="00BC2D62" w:rsidRPr="000E6063" w:rsidRDefault="00BC2D62" w:rsidP="00BC2D62">
      <w:pPr>
        <w:pStyle w:val="ListParagraph"/>
        <w:numPr>
          <w:ilvl w:val="0"/>
          <w:numId w:val="4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Pr="000E6063" w:rsidRDefault="00BC2D62" w:rsidP="00BC2D62">
      <w:pPr>
        <w:pStyle w:val="ListParagraph"/>
        <w:numPr>
          <w:ilvl w:val="0"/>
          <w:numId w:val="2"/>
        </w:numPr>
        <w:tabs>
          <w:tab w:val="left" w:pos="0"/>
        </w:tabs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BC2D62" w:rsidRPr="000E6063" w:rsidRDefault="00BC2D62" w:rsidP="00BC2D62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Default="00BC2D62" w:rsidP="00BC2D62">
      <w:pPr>
        <w:pStyle w:val="ListParagraph"/>
        <w:numPr>
          <w:ilvl w:val="0"/>
          <w:numId w:val="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mendesain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berbag</w:t>
      </w:r>
      <w:r>
        <w:rPr>
          <w:rFonts w:ascii="Times New Roman" w:hAnsi="Times New Roman" w:cs="Times New Roman"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interior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eksterior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>.</w:t>
      </w:r>
    </w:p>
    <w:p w:rsidR="00BC2D62" w:rsidRPr="00CB3D74" w:rsidRDefault="00BC2D62" w:rsidP="00BC2D62">
      <w:pPr>
        <w:pStyle w:val="ListParagraph"/>
        <w:tabs>
          <w:tab w:val="left" w:pos="0"/>
        </w:tabs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:rsidR="00BC2D62" w:rsidRDefault="00BC2D62" w:rsidP="00BC2D62">
      <w:pPr>
        <w:pStyle w:val="ListParagraph"/>
        <w:numPr>
          <w:ilvl w:val="0"/>
          <w:numId w:val="1"/>
        </w:numPr>
        <w:tabs>
          <w:tab w:val="left" w:pos="0"/>
        </w:tabs>
        <w:spacing w:after="0" w:line="360" w:lineRule="auto"/>
        <w:ind w:left="180"/>
        <w:rPr>
          <w:rFonts w:ascii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0E6063">
        <w:rPr>
          <w:rFonts w:ascii="Times New Roman" w:hAnsi="Times New Roman" w:cs="Times New Roman"/>
          <w:sz w:val="24"/>
          <w:szCs w:val="24"/>
        </w:rPr>
        <w:t xml:space="preserve"> ajar</w:t>
      </w:r>
    </w:p>
    <w:p w:rsidR="00F554ED" w:rsidRDefault="00F554ED" w:rsidP="00F554ED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</w:p>
    <w:p w:rsidR="00BB7E31" w:rsidRP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Garis</w:t>
      </w:r>
      <w:proofErr w:type="spellEnd"/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Warna</w:t>
      </w:r>
      <w:proofErr w:type="spellEnd"/>
    </w:p>
    <w:p w:rsidR="00F554ED" w:rsidRDefault="00F554ED" w:rsidP="00F554ED">
      <w:pPr>
        <w:pStyle w:val="ListParagraph"/>
        <w:numPr>
          <w:ilvl w:val="0"/>
          <w:numId w:val="15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</w:p>
    <w:p w:rsidR="00F554ED" w:rsidRDefault="00F554ED" w:rsidP="00F554ED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</w:p>
    <w:p w:rsidR="00F554ED" w:rsidRDefault="00F554ED" w:rsidP="00F554ED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Proporsi</w:t>
      </w:r>
      <w:proofErr w:type="spellEnd"/>
    </w:p>
    <w:p w:rsidR="00F554ED" w:rsidRDefault="00F554ED" w:rsidP="00F554ED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</w:p>
    <w:p w:rsidR="00F554ED" w:rsidRDefault="00F554ED" w:rsidP="00F554ED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bayangan</w:t>
      </w:r>
      <w:proofErr w:type="spellEnd"/>
    </w:p>
    <w:p w:rsidR="00F554ED" w:rsidRDefault="00F554ED" w:rsidP="00F554ED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Perpekstif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</w:t>
      </w:r>
      <w:proofErr w:type="spellEnd"/>
    </w:p>
    <w:p w:rsidR="00F554ED" w:rsidRDefault="00F554ED" w:rsidP="00F554ED">
      <w:pPr>
        <w:pStyle w:val="ListParagraph"/>
        <w:numPr>
          <w:ilvl w:val="0"/>
          <w:numId w:val="17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pengaruhnya</w:t>
      </w:r>
      <w:proofErr w:type="spellEnd"/>
    </w:p>
    <w:p w:rsidR="00F554ED" w:rsidRDefault="00F554ED" w:rsidP="00F554ED">
      <w:pPr>
        <w:pStyle w:val="ListParagraph"/>
        <w:numPr>
          <w:ilvl w:val="0"/>
          <w:numId w:val="14"/>
        </w:numPr>
        <w:tabs>
          <w:tab w:val="left" w:pos="0"/>
        </w:tabs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Tekstur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(Texture)</w:t>
      </w:r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(Pattern)</w:t>
      </w:r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Garis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(Line)</w:t>
      </w:r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554ED">
        <w:rPr>
          <w:rFonts w:ascii="Times New Roman" w:hAnsi="Times New Roman" w:cs="Times New Roman"/>
          <w:sz w:val="24"/>
          <w:szCs w:val="24"/>
        </w:rPr>
        <w:t>Form and Shape (</w:t>
      </w:r>
      <w:proofErr w:type="spellStart"/>
      <w:r w:rsidRPr="00F554E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4E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4ED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>)</w:t>
      </w:r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(Space)</w:t>
      </w:r>
    </w:p>
    <w:p w:rsidR="00BB7E31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(Color)</w:t>
      </w:r>
    </w:p>
    <w:p w:rsidR="00BC2D62" w:rsidRPr="00F554ED" w:rsidRDefault="00F554ED" w:rsidP="00F554ED">
      <w:pPr>
        <w:pStyle w:val="ListParagraph"/>
        <w:numPr>
          <w:ilvl w:val="0"/>
          <w:numId w:val="18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4ED">
        <w:rPr>
          <w:rFonts w:ascii="Times New Roman" w:hAnsi="Times New Roman" w:cs="Times New Roman"/>
          <w:sz w:val="24"/>
          <w:szCs w:val="24"/>
        </w:rPr>
        <w:t>Cahaya</w:t>
      </w:r>
      <w:proofErr w:type="spellEnd"/>
      <w:r w:rsidRPr="00F554ED">
        <w:rPr>
          <w:rFonts w:ascii="Times New Roman" w:hAnsi="Times New Roman" w:cs="Times New Roman"/>
          <w:sz w:val="24"/>
          <w:szCs w:val="24"/>
        </w:rPr>
        <w:t xml:space="preserve"> (light) </w:t>
      </w:r>
    </w:p>
    <w:p w:rsidR="00BC2D62" w:rsidRPr="000E6063" w:rsidRDefault="00BC2D62" w:rsidP="00BC2D62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Metode</w:t>
      </w:r>
      <w:proofErr w:type="spellEnd"/>
    </w:p>
    <w:p w:rsidR="00BC2D62" w:rsidRPr="000E6063" w:rsidRDefault="00BC2D62" w:rsidP="00BC2D62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2D62" w:rsidRPr="000E6063" w:rsidRDefault="00BC2D62" w:rsidP="00BC2D62">
      <w:pPr>
        <w:pStyle w:val="ListParagraph"/>
        <w:tabs>
          <w:tab w:val="left" w:pos="360"/>
          <w:tab w:val="left" w:pos="72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Presentasi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gramStart"/>
      <w:r w:rsidRPr="000E6063">
        <w:rPr>
          <w:rFonts w:ascii="Times New Roman" w:eastAsia="Times New Roman" w:hAnsi="Times New Roman" w:cs="Times New Roman"/>
          <w:sz w:val="24"/>
          <w:szCs w:val="24"/>
        </w:rPr>
        <w:t>,Tanya</w:t>
      </w:r>
      <w:proofErr w:type="spellEnd"/>
      <w:proofErr w:type="gram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penugasan</w:t>
      </w:r>
      <w:proofErr w:type="spellEnd"/>
    </w:p>
    <w:p w:rsidR="00BC2D62" w:rsidRPr="000E6063" w:rsidRDefault="00BC2D62" w:rsidP="00BC2D62">
      <w:p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2D62" w:rsidRPr="00F554ED" w:rsidRDefault="00BC2D62" w:rsidP="00BC2D62">
      <w:pPr>
        <w:pStyle w:val="ListParagraph"/>
        <w:numPr>
          <w:ilvl w:val="0"/>
          <w:numId w:val="1"/>
        </w:numPr>
        <w:tabs>
          <w:tab w:val="left" w:pos="36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Langkah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langkah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>Pembelajaran</w:t>
      </w:r>
      <w:proofErr w:type="spellEnd"/>
      <w:r w:rsidRPr="000E606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W w:w="11072" w:type="dxa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269"/>
        <w:gridCol w:w="2126"/>
        <w:gridCol w:w="992"/>
        <w:gridCol w:w="1560"/>
        <w:gridCol w:w="1275"/>
        <w:gridCol w:w="993"/>
        <w:gridCol w:w="1290"/>
      </w:tblGrid>
      <w:tr w:rsidR="00BC2D62" w:rsidRPr="000E6063" w:rsidTr="001B007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No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Rincian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Peralatan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pendukung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Metode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</w:p>
        </w:tc>
      </w:tr>
      <w:tr w:rsidR="00BC2D62" w:rsidRPr="000E6063" w:rsidTr="001B007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Pendidik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62" w:rsidRPr="000E6063" w:rsidTr="001B0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awal</w:t>
            </w:r>
            <w:proofErr w:type="spellEnd"/>
          </w:p>
          <w:p w:rsidR="00BC2D62" w:rsidRPr="000E6063" w:rsidRDefault="00BC2D62" w:rsidP="001B007D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Membuka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pertemuan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  <w:p w:rsidR="00BC2D62" w:rsidRPr="000E6063" w:rsidRDefault="00BC2D62" w:rsidP="001B007D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</w:p>
          <w:p w:rsidR="00BC2D62" w:rsidRPr="000E6063" w:rsidRDefault="00BC2D62" w:rsidP="001B007D">
            <w:pPr>
              <w:tabs>
                <w:tab w:val="num" w:pos="154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Motivasi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Tertib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Absensi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kelengkapan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mengajar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TATA </w:t>
            </w:r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RUANG, Fritz </w:t>
            </w:r>
            <w:proofErr w:type="spellStart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>Wilkening</w:t>
            </w:r>
            <w:proofErr w:type="spellEnd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>Kanisius</w:t>
            </w:r>
            <w:proofErr w:type="spellEnd"/>
            <w:r w:rsidRPr="000E6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1987, Jogjakarta.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62" w:rsidRPr="000E6063" w:rsidTr="001B0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inti</w:t>
            </w:r>
            <w:proofErr w:type="spellEnd"/>
          </w:p>
          <w:p w:rsidR="00BC2D62" w:rsidRPr="000E6063" w:rsidRDefault="00BB4B04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interior </w:t>
            </w:r>
            <w:proofErr w:type="spellStart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="00BC2D62"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ikut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terlibat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elaskan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interior</w:t>
            </w: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kan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penampilan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mendetail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Meminta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dibahas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tang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perlunya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interior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B4B04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Meminta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prinsip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berk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aitan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mengoptimalkan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interior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eksterior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bangunan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Mengapresiasi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memberi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benar</w:t>
            </w:r>
            <w:proofErr w:type="spellEnd"/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Mengulangi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penjelasan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dipahami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Meninjau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</w:p>
          <w:p w:rsidR="00BC2D62" w:rsidRPr="000E6063" w:rsidRDefault="00BC2D62" w:rsidP="001B007D">
            <w:pPr>
              <w:pStyle w:val="ListParagraph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318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Menugaska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mencar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desain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B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interior</w:t>
            </w: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ditempatkan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beserta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ukurannya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·  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Memperhatikan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Tanya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jawab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162"/>
              </w:tabs>
              <w:spacing w:after="0" w:line="360" w:lineRule="auto"/>
              <w:ind w:hanging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>·           </w:t>
            </w: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Browsing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infocuss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white board,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mistar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siku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Persentasi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informasi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Penugasan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Studio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D62" w:rsidRPr="000E6063" w:rsidTr="001B00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PENUTUP</w:t>
            </w: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Menyimpulkan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dgn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melibatkan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Evaluasi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proofErr w:type="gram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C2D62" w:rsidRPr="000E6063" w:rsidRDefault="00BC2D62" w:rsidP="00BC2D6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18"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Menutup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Merespon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aktif</w:t>
            </w:r>
            <w:proofErr w:type="spellEnd"/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tabs>
                <w:tab w:val="num" w:pos="72"/>
              </w:tabs>
              <w:spacing w:after="0" w:line="360" w:lineRule="auto"/>
              <w:ind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·   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0E606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D62" w:rsidRPr="000E6063" w:rsidRDefault="00BC2D62" w:rsidP="001B007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C2D62" w:rsidRPr="000E6063" w:rsidRDefault="00BC2D62" w:rsidP="00BC2D6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C2D62" w:rsidRPr="000E6063" w:rsidRDefault="00BC2D62" w:rsidP="00BC2D62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>PENILAIAN</w:t>
      </w:r>
    </w:p>
    <w:p w:rsidR="00BC2D62" w:rsidRPr="000E6063" w:rsidRDefault="00BC2D62" w:rsidP="00BC2D62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6063"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Pr="000E606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C2D62" w:rsidRPr="000E6063" w:rsidRDefault="00BB4B04" w:rsidP="00BC2D62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Diskusikan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2D62" w:rsidRPr="000E6063" w:rsidRDefault="00BC2D62" w:rsidP="00BC2D62">
      <w:pPr>
        <w:tabs>
          <w:tab w:val="left" w:pos="360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C2D62" w:rsidRDefault="00BC2D62" w:rsidP="00BB4B04">
      <w:pPr>
        <w:rPr>
          <w:rFonts w:ascii="Tahoma" w:eastAsia="MS Mincho" w:hAnsi="Tahoma" w:cs="Tahoma"/>
          <w:lang w:val="id-ID" w:eastAsia="ja-JP"/>
        </w:rPr>
      </w:pP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  <w:r w:rsidRPr="000E60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C2D62" w:rsidRPr="00E979BA" w:rsidRDefault="00BC2D62" w:rsidP="00BC2D62">
      <w:pPr>
        <w:jc w:val="right"/>
        <w:rPr>
          <w:rFonts w:ascii="Tahoma" w:eastAsia="MS Mincho" w:hAnsi="Tahoma" w:cs="Tahoma"/>
          <w:sz w:val="21"/>
          <w:szCs w:val="21"/>
          <w:lang w:val="id-ID" w:eastAsia="ja-JP"/>
        </w:rPr>
      </w:pPr>
    </w:p>
    <w:p w:rsidR="00BC2D62" w:rsidRPr="00E979BA" w:rsidRDefault="00BC2D62" w:rsidP="00BC2D62">
      <w:pPr>
        <w:jc w:val="right"/>
        <w:rPr>
          <w:rFonts w:ascii="Tahoma" w:eastAsia="MS Mincho" w:hAnsi="Tahoma" w:cs="Tahoma"/>
          <w:sz w:val="21"/>
          <w:szCs w:val="21"/>
          <w:lang w:val="pt-BR" w:eastAsia="ja-JP"/>
        </w:rPr>
      </w:pPr>
      <w:r w:rsidRPr="00E979BA">
        <w:rPr>
          <w:rFonts w:ascii="Tahoma" w:hAnsi="Tahoma" w:cs="Tahoma"/>
          <w:sz w:val="21"/>
          <w:szCs w:val="21"/>
          <w:lang w:val="pt-BR"/>
        </w:rPr>
        <w:t>Sedayu</w:t>
      </w:r>
      <w:bookmarkStart w:id="0" w:name="_GoBack"/>
      <w:bookmarkEnd w:id="0"/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>, 3 September</w:t>
      </w:r>
      <w:r w:rsidRPr="00E979BA">
        <w:rPr>
          <w:rFonts w:ascii="Tahoma" w:hAnsi="Tahoma" w:cs="Tahoma"/>
          <w:sz w:val="21"/>
          <w:szCs w:val="21"/>
          <w:lang w:val="pt-BR"/>
        </w:rPr>
        <w:t xml:space="preserve"> 201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>3</w:t>
      </w:r>
    </w:p>
    <w:p w:rsidR="00BC2D62" w:rsidRPr="00E979BA" w:rsidRDefault="00BC2D62" w:rsidP="00BC2D62">
      <w:pPr>
        <w:ind w:left="720"/>
        <w:jc w:val="both"/>
        <w:rPr>
          <w:rFonts w:ascii="Tahoma" w:eastAsia="MS Mincho" w:hAnsi="Tahoma" w:cs="Tahoma"/>
          <w:sz w:val="21"/>
          <w:szCs w:val="21"/>
          <w:lang w:val="pt-BR" w:eastAsia="ja-JP"/>
        </w:rPr>
      </w:pPr>
    </w:p>
    <w:p w:rsidR="00BC2D62" w:rsidRPr="00E979BA" w:rsidRDefault="00BC2D62" w:rsidP="00BC2D62">
      <w:pPr>
        <w:ind w:left="720"/>
        <w:jc w:val="both"/>
        <w:rPr>
          <w:rFonts w:ascii="Tahoma" w:eastAsia="MS Mincho" w:hAnsi="Tahoma" w:cs="Tahoma"/>
          <w:sz w:val="21"/>
          <w:szCs w:val="21"/>
          <w:lang w:val="pt-BR" w:eastAsia="ja-JP"/>
        </w:rPr>
      </w:pP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</w:t>
      </w:r>
      <w:r>
        <w:rPr>
          <w:rFonts w:ascii="Tahoma" w:hAnsi="Tahoma" w:cs="Tahoma"/>
          <w:sz w:val="21"/>
          <w:szCs w:val="21"/>
          <w:lang w:val="pt-BR"/>
        </w:rPr>
        <w:t xml:space="preserve">Guru </w:t>
      </w:r>
      <w:r>
        <w:rPr>
          <w:rFonts w:ascii="Tahoma" w:eastAsia="MS Mincho" w:hAnsi="Tahoma" w:cs="Tahoma" w:hint="eastAsia"/>
          <w:sz w:val="21"/>
          <w:szCs w:val="21"/>
          <w:lang w:val="pt-BR" w:eastAsia="ja-JP"/>
        </w:rPr>
        <w:t>Mata Pelajaran</w:t>
      </w:r>
      <w:r w:rsidRPr="00E979BA">
        <w:rPr>
          <w:rFonts w:ascii="Tahoma" w:hAnsi="Tahoma" w:cs="Tahoma"/>
          <w:sz w:val="21"/>
          <w:szCs w:val="21"/>
          <w:lang w:val="pt-BR"/>
        </w:rPr>
        <w:t>,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  <w:t xml:space="preserve">      Mahasiswa,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p w:rsidR="00BC2D62" w:rsidRPr="00E979BA" w:rsidRDefault="00BC2D62" w:rsidP="00BC2D62">
      <w:pPr>
        <w:ind w:left="720" w:firstLine="720"/>
        <w:jc w:val="both"/>
        <w:rPr>
          <w:rFonts w:ascii="Tahoma" w:hAnsi="Tahoma" w:cs="Tahoma"/>
          <w:sz w:val="21"/>
          <w:szCs w:val="21"/>
          <w:lang w:val="id-ID"/>
        </w:rPr>
      </w:pP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p w:rsidR="00BC2D62" w:rsidRPr="00E979BA" w:rsidRDefault="00BC2D62" w:rsidP="00BC2D62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BC2D62" w:rsidRPr="00E979BA" w:rsidRDefault="00BC2D62" w:rsidP="00BC2D62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BC2D62" w:rsidRPr="00E979BA" w:rsidRDefault="00BC2D62" w:rsidP="00BC2D62">
      <w:pPr>
        <w:jc w:val="both"/>
        <w:rPr>
          <w:rFonts w:ascii="Tahoma" w:hAnsi="Tahoma" w:cs="Tahoma"/>
          <w:sz w:val="21"/>
          <w:szCs w:val="21"/>
          <w:lang w:val="id-ID"/>
        </w:rPr>
      </w:pPr>
    </w:p>
    <w:p w:rsidR="00BC2D62" w:rsidRPr="00E979BA" w:rsidRDefault="00BC2D62" w:rsidP="00BC2D62">
      <w:pPr>
        <w:jc w:val="both"/>
        <w:rPr>
          <w:rFonts w:ascii="Tahoma" w:hAnsi="Tahoma" w:cs="Tahoma"/>
          <w:sz w:val="21"/>
          <w:szCs w:val="21"/>
          <w:lang w:val="pt-BR"/>
        </w:rPr>
      </w:pP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Alrosyid Ridlo, S.Pd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 w:rsidR="00F554ED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</w:t>
      </w:r>
      <w:r w:rsidR="00F554ED">
        <w:rPr>
          <w:rFonts w:ascii="Tahoma" w:eastAsia="MS Mincho" w:hAnsi="Tahoma" w:cs="Tahoma"/>
          <w:sz w:val="21"/>
          <w:szCs w:val="21"/>
          <w:lang w:val="pt-BR" w:eastAsia="ja-JP"/>
        </w:rPr>
        <w:t>Tri Agus Sunanto</w:t>
      </w:r>
    </w:p>
    <w:p w:rsidR="00BC2D62" w:rsidRPr="00E979BA" w:rsidRDefault="00BB7E31" w:rsidP="00BC2D62">
      <w:pPr>
        <w:ind w:left="720" w:firstLine="720"/>
        <w:rPr>
          <w:rFonts w:ascii="Tahoma" w:eastAsia="MS Mincho" w:hAnsi="Tahoma" w:cs="Tahoma"/>
          <w:sz w:val="21"/>
          <w:szCs w:val="21"/>
          <w:lang w:val="pt-BR" w:eastAsia="ja-JP"/>
        </w:rPr>
      </w:pPr>
      <w:r>
        <w:rPr>
          <w:rFonts w:ascii="Tahoma" w:eastAsia="MS Mincho" w:hAnsi="Tahoma" w:cs="Tahoma"/>
          <w:noProof/>
          <w:sz w:val="21"/>
          <w:szCs w:val="21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1.3pt;margin-top:6.75pt;width:126.45pt;height:0;z-index:251661312" o:connectortype="straight"/>
        </w:pict>
      </w:r>
      <w:r w:rsidRPr="00BB7E31">
        <w:rPr>
          <w:rFonts w:ascii="Tahoma" w:hAnsi="Tahoma" w:cs="Tahoma"/>
          <w:noProof/>
          <w:sz w:val="21"/>
          <w:szCs w:val="21"/>
          <w:lang w:eastAsia="ja-JP"/>
        </w:rPr>
        <w:pict>
          <v:shape id="_x0000_s1026" type="#_x0000_t32" style="position:absolute;left:0;text-align:left;margin-left:309.75pt;margin-top:6.75pt;width:126.45pt;height:0;z-index:251660288" o:connectortype="straight"/>
        </w:pict>
      </w:r>
      <w:r w:rsidR="00BC2D62"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                 </w:t>
      </w:r>
    </w:p>
    <w:p w:rsidR="007D275F" w:rsidRDefault="00BC2D62" w:rsidP="00BC2D62">
      <w:pPr>
        <w:pStyle w:val="ListParagraph"/>
        <w:tabs>
          <w:tab w:val="left" w:pos="1710"/>
        </w:tabs>
        <w:spacing w:after="0" w:line="360" w:lineRule="auto"/>
        <w:ind w:left="360"/>
      </w:pP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   </w:t>
      </w:r>
      <w:r w:rsidRPr="00E979BA">
        <w:rPr>
          <w:rFonts w:ascii="Tahoma" w:hAnsi="Tahoma" w:cs="Tahoma"/>
          <w:sz w:val="21"/>
          <w:szCs w:val="21"/>
          <w:lang w:val="pt-BR"/>
        </w:rPr>
        <w:t>NIP.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19811117 201001 1 016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>
        <w:rPr>
          <w:rFonts w:ascii="Tahoma" w:hAnsi="Tahoma" w:cs="Tahoma"/>
          <w:sz w:val="21"/>
          <w:szCs w:val="21"/>
          <w:lang w:val="pt-BR"/>
        </w:rPr>
        <w:tab/>
      </w:r>
      <w:r w:rsidRPr="00E979BA">
        <w:rPr>
          <w:rFonts w:ascii="Tahoma" w:hAnsi="Tahoma" w:cs="Tahoma"/>
          <w:sz w:val="21"/>
          <w:szCs w:val="21"/>
          <w:lang w:val="pt-BR"/>
        </w:rPr>
        <w:tab/>
      </w:r>
      <w:r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     </w:t>
      </w:r>
      <w:r w:rsidRPr="00E979BA">
        <w:rPr>
          <w:rFonts w:ascii="Tahoma" w:eastAsia="MS Mincho" w:hAnsi="Tahoma" w:cs="Tahoma" w:hint="eastAsia"/>
          <w:sz w:val="21"/>
          <w:szCs w:val="21"/>
          <w:lang w:val="pt-BR" w:eastAsia="ja-JP"/>
        </w:rPr>
        <w:t xml:space="preserve">   </w:t>
      </w:r>
      <w:r w:rsidRPr="00E979BA">
        <w:rPr>
          <w:rFonts w:ascii="Tahoma" w:hAnsi="Tahoma" w:cs="Tahoma"/>
          <w:sz w:val="21"/>
          <w:szCs w:val="21"/>
          <w:lang w:val="pt-BR"/>
        </w:rPr>
        <w:t>NIM.</w:t>
      </w:r>
      <w:r w:rsidR="00F554ED">
        <w:rPr>
          <w:rFonts w:ascii="Tahoma" w:eastAsia="MS Mincho" w:hAnsi="Tahoma" w:cs="Tahoma" w:hint="eastAsia"/>
          <w:sz w:val="21"/>
          <w:szCs w:val="21"/>
          <w:lang w:val="pt-BR" w:eastAsia="ja-JP"/>
        </w:rPr>
        <w:t>1050524</w:t>
      </w:r>
      <w:r w:rsidR="00F554ED">
        <w:rPr>
          <w:rFonts w:ascii="Tahoma" w:eastAsia="MS Mincho" w:hAnsi="Tahoma" w:cs="Tahoma"/>
          <w:sz w:val="21"/>
          <w:szCs w:val="21"/>
          <w:lang w:val="pt-BR" w:eastAsia="ja-JP"/>
        </w:rPr>
        <w:t>1035</w:t>
      </w:r>
      <w:r w:rsidRPr="00E979BA">
        <w:rPr>
          <w:rFonts w:ascii="Tahoma" w:hAnsi="Tahoma" w:cs="Tahoma"/>
          <w:sz w:val="21"/>
          <w:szCs w:val="21"/>
          <w:lang w:val="pt-BR"/>
        </w:rPr>
        <w:tab/>
      </w:r>
    </w:p>
    <w:sectPr w:rsidR="007D275F" w:rsidSect="00CB3D74">
      <w:pgSz w:w="12191" w:h="18711" w:code="30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78B7"/>
    <w:multiLevelType w:val="hybridMultilevel"/>
    <w:tmpl w:val="CBCCF85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F00146"/>
    <w:multiLevelType w:val="hybridMultilevel"/>
    <w:tmpl w:val="0C741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2156B"/>
    <w:multiLevelType w:val="hybridMultilevel"/>
    <w:tmpl w:val="B56A114A"/>
    <w:lvl w:ilvl="0" w:tplc="958EDD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5EC2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1A0C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B6E3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B00A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0E97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D0A9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8EE0E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B0B2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9233B9A"/>
    <w:multiLevelType w:val="hybridMultilevel"/>
    <w:tmpl w:val="8DC42E6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146FFD"/>
    <w:multiLevelType w:val="hybridMultilevel"/>
    <w:tmpl w:val="EB664A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92F58"/>
    <w:multiLevelType w:val="hybridMultilevel"/>
    <w:tmpl w:val="FEA836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E740A2"/>
    <w:multiLevelType w:val="hybridMultilevel"/>
    <w:tmpl w:val="8B0849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D73C3"/>
    <w:multiLevelType w:val="hybridMultilevel"/>
    <w:tmpl w:val="B4A49ED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15189D"/>
    <w:multiLevelType w:val="hybridMultilevel"/>
    <w:tmpl w:val="E3FCFC8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AAC42FD"/>
    <w:multiLevelType w:val="hybridMultilevel"/>
    <w:tmpl w:val="6142939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136E70"/>
    <w:multiLevelType w:val="hybridMultilevel"/>
    <w:tmpl w:val="0D444EB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7D76485"/>
    <w:multiLevelType w:val="hybridMultilevel"/>
    <w:tmpl w:val="0194C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81958F8"/>
    <w:multiLevelType w:val="hybridMultilevel"/>
    <w:tmpl w:val="DC149008"/>
    <w:lvl w:ilvl="0" w:tplc="F97212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3CE6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6AF2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A65C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0E23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5898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782F0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E08B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301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6DF0465"/>
    <w:multiLevelType w:val="hybridMultilevel"/>
    <w:tmpl w:val="F5AEDC8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57C446CF"/>
    <w:multiLevelType w:val="hybridMultilevel"/>
    <w:tmpl w:val="7F962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5267B"/>
    <w:multiLevelType w:val="hybridMultilevel"/>
    <w:tmpl w:val="F774BF9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B7C4FF4"/>
    <w:multiLevelType w:val="hybridMultilevel"/>
    <w:tmpl w:val="06CAF7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DC619E9"/>
    <w:multiLevelType w:val="hybridMultilevel"/>
    <w:tmpl w:val="6B64527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2ED4EDEC">
      <w:numFmt w:val="bullet"/>
      <w:lvlText w:val="·"/>
      <w:lvlJc w:val="left"/>
      <w:pPr>
        <w:ind w:left="1890" w:hanging="360"/>
      </w:pPr>
      <w:rPr>
        <w:rFonts w:ascii="Times New Roman" w:eastAsia="Symbol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71F47848"/>
    <w:multiLevelType w:val="hybridMultilevel"/>
    <w:tmpl w:val="FEA8361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0"/>
  </w:num>
  <w:num w:numId="5">
    <w:abstractNumId w:val="17"/>
  </w:num>
  <w:num w:numId="6">
    <w:abstractNumId w:val="13"/>
  </w:num>
  <w:num w:numId="7">
    <w:abstractNumId w:val="14"/>
  </w:num>
  <w:num w:numId="8">
    <w:abstractNumId w:val="4"/>
  </w:num>
  <w:num w:numId="9">
    <w:abstractNumId w:val="7"/>
  </w:num>
  <w:num w:numId="10">
    <w:abstractNumId w:val="1"/>
  </w:num>
  <w:num w:numId="11">
    <w:abstractNumId w:val="18"/>
  </w:num>
  <w:num w:numId="12">
    <w:abstractNumId w:val="5"/>
  </w:num>
  <w:num w:numId="13">
    <w:abstractNumId w:val="16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2D62"/>
    <w:rsid w:val="005621D7"/>
    <w:rsid w:val="007D275F"/>
    <w:rsid w:val="00BB4B04"/>
    <w:rsid w:val="00BB7E31"/>
    <w:rsid w:val="00BC2D62"/>
    <w:rsid w:val="00F5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Black" w:eastAsiaTheme="minorHAnsi" w:hAnsi="Arial Black" w:cstheme="minorBidi"/>
        <w:sz w:val="96"/>
        <w:szCs w:val="9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62"/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2D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BC2D6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2D62"/>
    <w:pPr>
      <w:ind w:left="720"/>
      <w:contextualSpacing/>
    </w:pPr>
  </w:style>
  <w:style w:type="table" w:styleId="TableGrid">
    <w:name w:val="Table Grid"/>
    <w:basedOn w:val="TableNormal"/>
    <w:uiPriority w:val="59"/>
    <w:rsid w:val="00BC2D62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86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3497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32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4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8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67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071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73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605</Words>
  <Characters>3455</Characters>
  <Application>Microsoft Office Word</Application>
  <DocSecurity>0</DocSecurity>
  <Lines>28</Lines>
  <Paragraphs>8</Paragraphs>
  <ScaleCrop>false</ScaleCrop>
  <Company>woelan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moelan</dc:creator>
  <cp:keywords/>
  <dc:description/>
  <cp:lastModifiedBy>moelan</cp:lastModifiedBy>
  <cp:revision>3</cp:revision>
  <dcterms:created xsi:type="dcterms:W3CDTF">2013-10-15T16:08:00Z</dcterms:created>
  <dcterms:modified xsi:type="dcterms:W3CDTF">2013-10-15T16:34:00Z</dcterms:modified>
</cp:coreProperties>
</file>