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4B" w:rsidRPr="004677B7" w:rsidRDefault="0088734B" w:rsidP="002B3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RENCANA PELAKSANAAN PEMBELAJARAN (RPP)</w:t>
      </w:r>
    </w:p>
    <w:p w:rsidR="0088734B" w:rsidRPr="004677B7" w:rsidRDefault="0088734B" w:rsidP="002B32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TAHUN PEMBELAJARAN 2013/2014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Sekolah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SMK NEGERI 2 DEPOK SLEMAN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Bidang Keahlian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Teknik Mesin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Program Keahlian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Teknik Pemesinan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ta Pelajaran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Kelistrikan Mesin dan Konversi Energi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Pertemuan ke-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</w:r>
      <w:r w:rsidR="00637C5F">
        <w:rPr>
          <w:rFonts w:ascii="Times New Roman" w:hAnsi="Times New Roman" w:cs="Times New Roman"/>
          <w:sz w:val="24"/>
        </w:rPr>
        <w:tab/>
        <w:t>: 5 (lima</w:t>
      </w:r>
      <w:r w:rsidRPr="00216C66">
        <w:rPr>
          <w:rFonts w:ascii="Times New Roman" w:hAnsi="Times New Roman" w:cs="Times New Roman"/>
          <w:sz w:val="24"/>
        </w:rPr>
        <w:t>)</w:t>
      </w: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Standar Kompetensi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Mengelas dengan Proses Las Busur Manual</w:t>
      </w: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Kompetensi Dasar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 xml:space="preserve">: </w:t>
      </w:r>
      <w:r w:rsidR="00B01CE3">
        <w:rPr>
          <w:rFonts w:ascii="Times New Roman" w:hAnsi="Times New Roman" w:cs="Times New Roman"/>
          <w:sz w:val="24"/>
        </w:rPr>
        <w:t>Memeriksa hasil las</w:t>
      </w: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Alokasi Waktu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4 x 45 menit</w:t>
      </w: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Nilai Karakter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Kerjasama, Disiplin</w:t>
      </w: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8C322" wp14:editId="4DA2DDB8">
                <wp:simplePos x="0" y="0"/>
                <wp:positionH relativeFrom="column">
                  <wp:posOffset>-255270</wp:posOffset>
                </wp:positionH>
                <wp:positionV relativeFrom="paragraph">
                  <wp:posOffset>68418</wp:posOffset>
                </wp:positionV>
                <wp:extent cx="62941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pt,5.4pt" to="475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" strokecolor="black [3040]" strokeweight="1pt"/>
            </w:pict>
          </mc:Fallback>
        </mc:AlternateContent>
      </w:r>
    </w:p>
    <w:p w:rsidR="0088734B" w:rsidRDefault="00191147" w:rsidP="0019114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191147">
        <w:rPr>
          <w:rFonts w:ascii="Times New Roman" w:hAnsi="Times New Roman" w:cs="Times New Roman"/>
          <w:b/>
          <w:sz w:val="24"/>
        </w:rPr>
        <w:t>Indikator</w:t>
      </w:r>
      <w:r w:rsidRPr="0019114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Pemahaman macam-macam cacat pada las busur manual</w:t>
      </w: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Pr="004677B7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Tujuan Pembelajaran</w:t>
      </w:r>
    </w:p>
    <w:p w:rsidR="0088734B" w:rsidRDefault="000273CD" w:rsidP="002B327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8734B">
        <w:rPr>
          <w:rFonts w:ascii="Times New Roman" w:hAnsi="Times New Roman" w:cs="Times New Roman"/>
          <w:sz w:val="24"/>
        </w:rPr>
        <w:t>iswa dapat :</w:t>
      </w:r>
    </w:p>
    <w:p w:rsidR="0088734B" w:rsidRDefault="0088734B" w:rsidP="002B327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 macam-macam cacat dalam las busur manual</w:t>
      </w:r>
    </w:p>
    <w:p w:rsidR="00085B39" w:rsidRDefault="00085B39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Pr="004677B7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Materi Pembelajaran</w:t>
      </w:r>
    </w:p>
    <w:p w:rsidR="0088734B" w:rsidRDefault="000273CD" w:rsidP="002B327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Jenis-jenis cacat dalam las busur manual</w:t>
      </w:r>
    </w:p>
    <w:p w:rsidR="0088734B" w:rsidRDefault="0088734B" w:rsidP="002B327A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88734B" w:rsidRPr="004677B7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Metode pembelajaran</w:t>
      </w:r>
    </w:p>
    <w:p w:rsidR="0088734B" w:rsidRDefault="0088734B" w:rsidP="002B32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Ceramah</w:t>
      </w:r>
    </w:p>
    <w:p w:rsidR="0088734B" w:rsidRDefault="0088734B" w:rsidP="002B32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Tanya Jawab</w:t>
      </w:r>
    </w:p>
    <w:p w:rsidR="0088734B" w:rsidRPr="00A966F8" w:rsidRDefault="000273CD" w:rsidP="002B32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Diskusi</w:t>
      </w:r>
    </w:p>
    <w:p w:rsidR="0088734B" w:rsidRPr="004677B7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Sumber, Alat, dan Bahan Pembelajaran</w:t>
      </w:r>
    </w:p>
    <w:p w:rsidR="0088734B" w:rsidRDefault="0088734B" w:rsidP="002B327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Sumber belajar :</w:t>
      </w:r>
    </w:p>
    <w:p w:rsidR="0088734B" w:rsidRDefault="0088734B" w:rsidP="002B327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Las Dasar untuk SMK Tingkat 1 oleh : Drs. Untung Witjaksono --- Bandung : Titian Ilmu Bandung, 2001.</w:t>
      </w:r>
    </w:p>
    <w:p w:rsidR="0088734B" w:rsidRDefault="0088734B" w:rsidP="002B327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Modul bahan ajar kuliah oleh : Riswan Dwi Jatmiko : SMAW</w:t>
      </w:r>
    </w:p>
    <w:p w:rsidR="0088734B" w:rsidRDefault="0088734B" w:rsidP="002B327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Alat/Bahan Ajar :</w:t>
      </w:r>
    </w:p>
    <w:p w:rsidR="000273CD" w:rsidRDefault="0088734B" w:rsidP="002B327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 ajar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0273CD">
        <w:rPr>
          <w:rFonts w:ascii="Times New Roman" w:hAnsi="Times New Roman" w:cs="Times New Roman"/>
          <w:sz w:val="24"/>
        </w:rPr>
        <w:t>Handout</w:t>
      </w:r>
    </w:p>
    <w:p w:rsidR="0088734B" w:rsidRPr="00A966F8" w:rsidRDefault="000273CD" w:rsidP="002B327A">
      <w:pPr>
        <w:spacing w:after="0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8734B" w:rsidRPr="00A966F8">
        <w:rPr>
          <w:rFonts w:ascii="Times New Roman" w:hAnsi="Times New Roman" w:cs="Times New Roman"/>
          <w:sz w:val="24"/>
        </w:rPr>
        <w:t>Power point</w:t>
      </w:r>
    </w:p>
    <w:p w:rsidR="0088734B" w:rsidRDefault="0088734B" w:rsidP="002B327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Bahan ajar</w:t>
      </w:r>
      <w:r>
        <w:rPr>
          <w:rFonts w:ascii="Times New Roman" w:hAnsi="Times New Roman" w:cs="Times New Roman"/>
          <w:sz w:val="24"/>
        </w:rPr>
        <w:tab/>
        <w:t>:</w:t>
      </w: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2B327A" w:rsidRDefault="002B327A" w:rsidP="002B327A">
      <w:pPr>
        <w:spacing w:after="0"/>
        <w:rPr>
          <w:rFonts w:ascii="Times New Roman" w:hAnsi="Times New Roman" w:cs="Times New Roman"/>
          <w:sz w:val="24"/>
        </w:rPr>
      </w:pPr>
    </w:p>
    <w:p w:rsidR="002B327A" w:rsidRDefault="002B327A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Pr="001F6B82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1F6B82">
        <w:rPr>
          <w:rFonts w:ascii="Times New Roman" w:hAnsi="Times New Roman" w:cs="Times New Roman"/>
          <w:b/>
          <w:sz w:val="24"/>
        </w:rPr>
        <w:lastRenderedPageBreak/>
        <w:t>Langkah-langkah Pembelajaran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4286"/>
        <w:gridCol w:w="1656"/>
        <w:gridCol w:w="1012"/>
        <w:gridCol w:w="1489"/>
      </w:tblGrid>
      <w:tr w:rsidR="0088734B" w:rsidTr="00D27941">
        <w:tc>
          <w:tcPr>
            <w:tcW w:w="1763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PERTEMUAN</w:t>
            </w:r>
          </w:p>
        </w:tc>
        <w:tc>
          <w:tcPr>
            <w:tcW w:w="4286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KEGIATAN PEMBELAJARAN</w:t>
            </w:r>
          </w:p>
        </w:tc>
        <w:tc>
          <w:tcPr>
            <w:tcW w:w="1656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Metode Pembelajaran</w:t>
            </w:r>
          </w:p>
        </w:tc>
        <w:tc>
          <w:tcPr>
            <w:tcW w:w="1012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Waktu</w:t>
            </w:r>
          </w:p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(menit)</w:t>
            </w:r>
          </w:p>
        </w:tc>
        <w:tc>
          <w:tcPr>
            <w:tcW w:w="1489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Sumber belajar/alat bantu</w:t>
            </w:r>
          </w:p>
        </w:tc>
      </w:tr>
      <w:tr w:rsidR="0088734B" w:rsidTr="00D27941">
        <w:tc>
          <w:tcPr>
            <w:tcW w:w="1763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AWAL</w:t>
            </w:r>
          </w:p>
        </w:tc>
        <w:tc>
          <w:tcPr>
            <w:tcW w:w="4286" w:type="dxa"/>
          </w:tcPr>
          <w:p w:rsidR="00191147" w:rsidRPr="00A11E17" w:rsidRDefault="00191147" w:rsidP="00191147">
            <w:pPr>
              <w:numPr>
                <w:ilvl w:val="0"/>
                <w:numId w:val="8"/>
              </w:numPr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 xml:space="preserve">Mengucapkan salam dan berdoa bersama dipimpin oleh ketua kelas. </w:t>
            </w:r>
          </w:p>
          <w:p w:rsidR="00191147" w:rsidRPr="00A11E17" w:rsidRDefault="00191147" w:rsidP="00191147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 xml:space="preserve">Guru memeriksa kehadiran dan menanyakan keadaan siswa sebagai bentuk perhatian. </w:t>
            </w:r>
          </w:p>
          <w:p w:rsidR="00191147" w:rsidRPr="00A11E17" w:rsidRDefault="00191147" w:rsidP="00191147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sz w:val="24"/>
                <w:szCs w:val="24"/>
              </w:rPr>
              <w:t>Motivasi dan apersepsi :</w:t>
            </w:r>
          </w:p>
          <w:p w:rsidR="00191147" w:rsidRPr="00A11E17" w:rsidRDefault="00191147" w:rsidP="00191147">
            <w:pPr>
              <w:numPr>
                <w:ilvl w:val="0"/>
                <w:numId w:val="49"/>
              </w:numPr>
              <w:tabs>
                <w:tab w:val="left" w:pos="30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11E17">
              <w:rPr>
                <w:rFonts w:ascii="Times New Roman" w:hAnsi="Times New Roman"/>
                <w:i/>
                <w:sz w:val="24"/>
                <w:szCs w:val="24"/>
              </w:rPr>
              <w:t xml:space="preserve">Apersepsi : 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Siswa menjawab pertanyaan mendasar dari guru sekitar materi yang akan diajarkan.</w:t>
            </w:r>
          </w:p>
          <w:p w:rsidR="00191147" w:rsidRPr="00A11E17" w:rsidRDefault="00191147" w:rsidP="00191147">
            <w:pPr>
              <w:tabs>
                <w:tab w:val="left" w:pos="30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1E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. Motivasi</w:t>
            </w:r>
          </w:p>
          <w:p w:rsidR="0088734B" w:rsidRDefault="00191147" w:rsidP="00E94DE5">
            <w:pPr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</w:t>
            </w:r>
            <w:r w:rsidRPr="00A11E17">
              <w:rPr>
                <w:rFonts w:ascii="Times New Roman" w:hAnsi="Times New Roman"/>
                <w:sz w:val="24"/>
                <w:szCs w:val="24"/>
              </w:rPr>
              <w:t>menyimak pemberian motivasi oleh guru mengenai pentingnya tujuan pembelajaran</w:t>
            </w:r>
          </w:p>
        </w:tc>
        <w:tc>
          <w:tcPr>
            <w:tcW w:w="1656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</w:tc>
        <w:tc>
          <w:tcPr>
            <w:tcW w:w="1012" w:type="dxa"/>
            <w:vAlign w:val="center"/>
          </w:tcPr>
          <w:p w:rsidR="0088734B" w:rsidRDefault="00191147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8734B">
              <w:rPr>
                <w:rFonts w:ascii="Times New Roman" w:hAnsi="Times New Roman" w:cs="Times New Roman"/>
                <w:sz w:val="24"/>
              </w:rPr>
              <w:t xml:space="preserve"> ‘</w:t>
            </w: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D27941">
        <w:tc>
          <w:tcPr>
            <w:tcW w:w="1763" w:type="dxa"/>
            <w:vMerge w:val="restart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INTI</w:t>
            </w:r>
          </w:p>
        </w:tc>
        <w:tc>
          <w:tcPr>
            <w:tcW w:w="4286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EKSPLORASI</w:t>
            </w:r>
          </w:p>
        </w:tc>
        <w:tc>
          <w:tcPr>
            <w:tcW w:w="1656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D27941">
        <w:trPr>
          <w:trHeight w:val="1038"/>
        </w:trPr>
        <w:tc>
          <w:tcPr>
            <w:tcW w:w="1763" w:type="dxa"/>
            <w:vMerge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88734B" w:rsidRDefault="00191147" w:rsidP="002B327A">
            <w:pPr>
              <w:numPr>
                <w:ilvl w:val="0"/>
                <w:numId w:val="9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m</w:t>
            </w:r>
            <w:r w:rsidR="000273CD">
              <w:rPr>
                <w:rFonts w:ascii="Times New Roman" w:hAnsi="Times New Roman" w:cs="Times New Roman"/>
                <w:sz w:val="24"/>
              </w:rPr>
              <w:t>emberi kesempatan kepada siswa (per kelompok) untuk mempresentasikan materi yang telah ditugaskan pada pertemuan sebelumnya.</w:t>
            </w:r>
          </w:p>
          <w:p w:rsidR="00191147" w:rsidRDefault="00191147" w:rsidP="00191147">
            <w:pPr>
              <w:numPr>
                <w:ilvl w:val="0"/>
                <w:numId w:val="9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273CD">
              <w:rPr>
                <w:rFonts w:ascii="Times New Roman" w:hAnsi="Times New Roman" w:cs="Times New Roman"/>
                <w:sz w:val="24"/>
              </w:rPr>
              <w:t xml:space="preserve">iswa </w:t>
            </w:r>
            <w:r>
              <w:rPr>
                <w:rFonts w:ascii="Times New Roman" w:hAnsi="Times New Roman" w:cs="Times New Roman"/>
                <w:sz w:val="24"/>
              </w:rPr>
              <w:t xml:space="preserve">melakukan </w:t>
            </w:r>
            <w:r w:rsidR="000273CD">
              <w:rPr>
                <w:rFonts w:ascii="Times New Roman" w:hAnsi="Times New Roman" w:cs="Times New Roman"/>
                <w:sz w:val="24"/>
              </w:rPr>
              <w:t>diskusi (tanya jawab) pada materi terkait</w:t>
            </w:r>
            <w:r>
              <w:rPr>
                <w:rFonts w:ascii="Times New Roman" w:hAnsi="Times New Roman" w:cs="Times New Roman"/>
                <w:sz w:val="24"/>
              </w:rPr>
              <w:t xml:space="preserve"> tiap kelompoknya</w:t>
            </w:r>
          </w:p>
          <w:p w:rsidR="00295B35" w:rsidRPr="00191147" w:rsidRDefault="00191147" w:rsidP="00191147">
            <w:pPr>
              <w:numPr>
                <w:ilvl w:val="0"/>
                <w:numId w:val="9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m</w:t>
            </w:r>
            <w:r w:rsidR="00295B35" w:rsidRPr="00191147">
              <w:rPr>
                <w:rFonts w:ascii="Times New Roman" w:hAnsi="Times New Roman" w:cs="Times New Roman"/>
                <w:sz w:val="24"/>
              </w:rPr>
              <w:t xml:space="preserve">emberikan tanggapan pada setiap materi yang </w:t>
            </w:r>
            <w:r>
              <w:rPr>
                <w:rFonts w:ascii="Times New Roman" w:hAnsi="Times New Roman" w:cs="Times New Roman"/>
                <w:sz w:val="24"/>
              </w:rPr>
              <w:t xml:space="preserve">sednag </w:t>
            </w:r>
            <w:r w:rsidR="00295B35" w:rsidRPr="00191147">
              <w:rPr>
                <w:rFonts w:ascii="Times New Roman" w:hAnsi="Times New Roman" w:cs="Times New Roman"/>
                <w:sz w:val="24"/>
              </w:rPr>
              <w:t>dibahas.</w:t>
            </w:r>
          </w:p>
        </w:tc>
        <w:tc>
          <w:tcPr>
            <w:tcW w:w="1656" w:type="dxa"/>
            <w:vAlign w:val="center"/>
          </w:tcPr>
          <w:p w:rsidR="0088734B" w:rsidRDefault="00295B35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</w:t>
            </w:r>
          </w:p>
          <w:p w:rsidR="00295B35" w:rsidRDefault="00295B35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Merge w:val="restart"/>
            <w:vAlign w:val="center"/>
          </w:tcPr>
          <w:p w:rsidR="0088734B" w:rsidRDefault="00191147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100’</w:t>
            </w: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B35" w:rsidTr="00295B35">
        <w:trPr>
          <w:trHeight w:val="310"/>
        </w:trPr>
        <w:tc>
          <w:tcPr>
            <w:tcW w:w="1763" w:type="dxa"/>
            <w:vMerge/>
            <w:vAlign w:val="center"/>
          </w:tcPr>
          <w:p w:rsidR="00295B35" w:rsidRPr="004677B7" w:rsidRDefault="00295B35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295B35" w:rsidRDefault="00295B35" w:rsidP="002B32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ELABORASI</w:t>
            </w:r>
          </w:p>
        </w:tc>
        <w:tc>
          <w:tcPr>
            <w:tcW w:w="1656" w:type="dxa"/>
            <w:vAlign w:val="center"/>
          </w:tcPr>
          <w:p w:rsidR="00295B35" w:rsidRDefault="00295B35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  <w:vMerge/>
            <w:vAlign w:val="center"/>
          </w:tcPr>
          <w:p w:rsidR="00295B35" w:rsidRDefault="00295B35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:rsidR="00295B35" w:rsidRDefault="00295B35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295B35">
        <w:trPr>
          <w:trHeight w:val="698"/>
        </w:trPr>
        <w:tc>
          <w:tcPr>
            <w:tcW w:w="1763" w:type="dxa"/>
            <w:vMerge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295B35" w:rsidRDefault="00191147" w:rsidP="002B327A">
            <w:pPr>
              <w:numPr>
                <w:ilvl w:val="0"/>
                <w:numId w:val="9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Siswa memperhatikan disertai tanya jawab </w:t>
            </w:r>
            <w:r w:rsidR="00295B35">
              <w:rPr>
                <w:rFonts w:ascii="Times New Roman" w:hAnsi="Times New Roman" w:cs="Times New Roman"/>
                <w:sz w:val="24"/>
              </w:rPr>
              <w:t>tentang cacat pada las busur manual</w:t>
            </w:r>
            <w:r>
              <w:rPr>
                <w:rFonts w:ascii="Times New Roman" w:hAnsi="Times New Roman" w:cs="Times New Roman"/>
                <w:sz w:val="24"/>
              </w:rPr>
              <w:t xml:space="preserve"> yang tertera pada </w:t>
            </w:r>
            <w:r w:rsidRPr="00191147">
              <w:rPr>
                <w:rFonts w:ascii="Times New Roman" w:hAnsi="Times New Roman" w:cs="Times New Roman"/>
                <w:i/>
                <w:sz w:val="24"/>
              </w:rPr>
              <w:t>power point</w:t>
            </w:r>
          </w:p>
          <w:p w:rsidR="00295B35" w:rsidRPr="00295B35" w:rsidRDefault="008C6D94" w:rsidP="002B327A">
            <w:pPr>
              <w:numPr>
                <w:ilvl w:val="0"/>
                <w:numId w:val="9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Memberikan game/permainan semacam “eatbulaga/tebak kata” pada siswa tentang materi yang sudah diajarkan.</w:t>
            </w:r>
          </w:p>
        </w:tc>
        <w:tc>
          <w:tcPr>
            <w:tcW w:w="1656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  <w:p w:rsidR="00295B35" w:rsidRDefault="00295B35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</w:t>
            </w:r>
          </w:p>
        </w:tc>
        <w:tc>
          <w:tcPr>
            <w:tcW w:w="1012" w:type="dxa"/>
            <w:vMerge w:val="restart"/>
            <w:vAlign w:val="center"/>
          </w:tcPr>
          <w:p w:rsidR="0088734B" w:rsidRDefault="00191147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30’</w:t>
            </w:r>
          </w:p>
        </w:tc>
        <w:tc>
          <w:tcPr>
            <w:tcW w:w="1489" w:type="dxa"/>
          </w:tcPr>
          <w:p w:rsidR="0088734B" w:rsidRDefault="0088734B" w:rsidP="002B327A">
            <w:pPr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Papan tulis</w:t>
            </w:r>
          </w:p>
          <w:p w:rsidR="0088734B" w:rsidRDefault="0088734B" w:rsidP="002B327A">
            <w:pPr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Buku teknik las dasar tingkat I </w:t>
            </w:r>
          </w:p>
          <w:p w:rsidR="0088734B" w:rsidRDefault="0088734B" w:rsidP="002B327A">
            <w:pPr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Power point</w:t>
            </w:r>
          </w:p>
        </w:tc>
      </w:tr>
      <w:tr w:rsidR="0088734B" w:rsidTr="00D27941">
        <w:tc>
          <w:tcPr>
            <w:tcW w:w="1763" w:type="dxa"/>
            <w:vMerge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KONFIRMASI</w:t>
            </w:r>
          </w:p>
        </w:tc>
        <w:tc>
          <w:tcPr>
            <w:tcW w:w="1656" w:type="dxa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  <w:vMerge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D27941">
        <w:tc>
          <w:tcPr>
            <w:tcW w:w="1763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6" w:type="dxa"/>
          </w:tcPr>
          <w:p w:rsidR="00191147" w:rsidRDefault="00191147" w:rsidP="00191147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/>
                <w:sz w:val="24"/>
              </w:rPr>
            </w:pPr>
            <w:r w:rsidRPr="00C31775">
              <w:rPr>
                <w:rFonts w:ascii="Times New Roman" w:hAnsi="Times New Roman"/>
                <w:sz w:val="24"/>
                <w:lang w:val="sv-SE"/>
              </w:rPr>
              <w:t>Siswa diberikan kesempatan untuk bertanya dan siswa yang telah mengerti diberikan kesempatan untuk menjawab pertanyaan siswa yang belum</w:t>
            </w:r>
            <w:r w:rsidRPr="00C31775">
              <w:rPr>
                <w:rFonts w:ascii="Times New Roman" w:hAnsi="Times New Roman"/>
                <w:sz w:val="24"/>
              </w:rPr>
              <w:t xml:space="preserve"> </w:t>
            </w:r>
            <w:r w:rsidRPr="00C31775">
              <w:rPr>
                <w:rFonts w:ascii="Times New Roman" w:hAnsi="Times New Roman"/>
                <w:sz w:val="24"/>
                <w:lang w:val="sv-SE"/>
              </w:rPr>
              <w:t>mengerti</w:t>
            </w:r>
          </w:p>
          <w:p w:rsidR="00191147" w:rsidRDefault="00191147" w:rsidP="00191147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/>
                <w:sz w:val="24"/>
              </w:rPr>
            </w:pPr>
            <w:r w:rsidRPr="00C31775">
              <w:rPr>
                <w:rFonts w:ascii="Times New Roman" w:hAnsi="Times New Roman"/>
                <w:sz w:val="24"/>
              </w:rPr>
              <w:t>Siswa yang kurang aktif diberikan motivasi</w:t>
            </w:r>
          </w:p>
          <w:p w:rsidR="0088734B" w:rsidRPr="001F6B82" w:rsidRDefault="00191147" w:rsidP="00191147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Guru memberikan penegasan terhadap materi-materi yang belum dikuasai siswa</w:t>
            </w:r>
          </w:p>
        </w:tc>
        <w:tc>
          <w:tcPr>
            <w:tcW w:w="1656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</w:tc>
        <w:tc>
          <w:tcPr>
            <w:tcW w:w="1012" w:type="dxa"/>
            <w:vAlign w:val="center"/>
          </w:tcPr>
          <w:p w:rsidR="0088734B" w:rsidRDefault="00191147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8734B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D27941">
        <w:tc>
          <w:tcPr>
            <w:tcW w:w="1763" w:type="dxa"/>
            <w:vAlign w:val="center"/>
          </w:tcPr>
          <w:p w:rsidR="0088734B" w:rsidRPr="004677B7" w:rsidRDefault="0088734B" w:rsidP="002B32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PENUTUP</w:t>
            </w:r>
          </w:p>
        </w:tc>
        <w:tc>
          <w:tcPr>
            <w:tcW w:w="4286" w:type="dxa"/>
          </w:tcPr>
          <w:p w:rsidR="00191147" w:rsidRDefault="00191147" w:rsidP="00191147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Menyampaika</w:t>
            </w:r>
            <w:proofErr w:type="spellEnd"/>
            <w:r>
              <w:rPr>
                <w:rFonts w:ascii="Times New Roman" w:hAnsi="Times New Roman"/>
                <w:sz w:val="24"/>
              </w:rPr>
              <w:t>n</w:t>
            </w:r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untuk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minggu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depa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>n</w:t>
            </w:r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191147" w:rsidRDefault="00191147" w:rsidP="00191147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Siswa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menyimpulkan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yang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telah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disajikan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 xml:space="preserve"> </w:t>
            </w:r>
          </w:p>
          <w:p w:rsidR="0088734B" w:rsidRDefault="00191147" w:rsidP="00191147">
            <w:pPr>
              <w:numPr>
                <w:ilvl w:val="0"/>
                <w:numId w:val="11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Ketua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kelas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memimpin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berdo’a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untuk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mengakhiri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proses KBM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beserta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ucapan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terima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kasih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kepada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guru</w:t>
            </w:r>
          </w:p>
        </w:tc>
        <w:tc>
          <w:tcPr>
            <w:tcW w:w="1656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012" w:type="dxa"/>
            <w:vAlign w:val="center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10’</w:t>
            </w: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734B" w:rsidTr="00D27941">
        <w:tc>
          <w:tcPr>
            <w:tcW w:w="6049" w:type="dxa"/>
            <w:gridSpan w:val="2"/>
          </w:tcPr>
          <w:p w:rsidR="0088734B" w:rsidRPr="004677B7" w:rsidRDefault="0088734B" w:rsidP="002B32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Jumlah Waktu</w:t>
            </w:r>
          </w:p>
        </w:tc>
        <w:tc>
          <w:tcPr>
            <w:tcW w:w="1656" w:type="dxa"/>
          </w:tcPr>
          <w:p w:rsidR="0088734B" w:rsidRDefault="0088734B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2" w:type="dxa"/>
          </w:tcPr>
          <w:p w:rsidR="0088734B" w:rsidRDefault="00191147" w:rsidP="002B3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  <w:r w:rsidR="0088734B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489" w:type="dxa"/>
          </w:tcPr>
          <w:p w:rsidR="0088734B" w:rsidRDefault="0088734B" w:rsidP="002B32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734B" w:rsidRPr="003C22A0" w:rsidRDefault="0088734B" w:rsidP="00E94DE5">
      <w:pPr>
        <w:spacing w:after="0"/>
        <w:rPr>
          <w:rFonts w:ascii="Times New Roman" w:hAnsi="Times New Roman" w:cs="Times New Roman"/>
          <w:b/>
          <w:sz w:val="24"/>
        </w:rPr>
      </w:pPr>
      <w:r w:rsidRPr="003C22A0">
        <w:rPr>
          <w:rFonts w:ascii="Times New Roman" w:hAnsi="Times New Roman" w:cs="Times New Roman"/>
          <w:b/>
          <w:sz w:val="24"/>
        </w:rPr>
        <w:lastRenderedPageBreak/>
        <w:t>E. Materi Ajar</w:t>
      </w:r>
    </w:p>
    <w:p w:rsidR="008C6D94" w:rsidRPr="002B327A" w:rsidRDefault="008C6D94" w:rsidP="002B32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Jenis</w:t>
      </w:r>
      <w:proofErr w:type="spellEnd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-</w:t>
      </w:r>
      <w:proofErr w:type="spellStart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jenis</w:t>
      </w:r>
      <w:proofErr w:type="spellEnd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cacat</w:t>
      </w:r>
      <w:proofErr w:type="spellEnd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B32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las</w:t>
      </w:r>
      <w:proofErr w:type="spellEnd"/>
    </w:p>
    <w:p w:rsidR="002B327A" w:rsidRPr="002B327A" w:rsidRDefault="002B327A" w:rsidP="002B32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D94" w:rsidRPr="002B327A" w:rsidRDefault="008C6D94" w:rsidP="002B327A">
      <w:pPr>
        <w:numPr>
          <w:ilvl w:val="0"/>
          <w:numId w:val="46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Eksternal</w:t>
      </w:r>
      <w:proofErr w:type="spellEnd"/>
    </w:p>
    <w:p w:rsidR="002B327A" w:rsidRPr="008C6D94" w:rsidRDefault="002B327A" w:rsidP="002B32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dideteksi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dipermukaan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B327A" w:rsidRPr="002B327A" w:rsidRDefault="002B327A" w:rsidP="002B327A">
      <w:pPr>
        <w:numPr>
          <w:ilvl w:val="0"/>
          <w:numId w:val="44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2B32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Undercut</w:t>
      </w:r>
    </w:p>
    <w:p w:rsidR="002B327A" w:rsidRPr="008C6D94" w:rsidRDefault="002B327A" w:rsidP="002B327A">
      <w:pPr>
        <w:numPr>
          <w:ilvl w:val="0"/>
          <w:numId w:val="44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B32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overlap</w:t>
      </w:r>
    </w:p>
    <w:p w:rsidR="002B327A" w:rsidRPr="008C6D94" w:rsidRDefault="002B327A" w:rsidP="002B327A">
      <w:pPr>
        <w:numPr>
          <w:ilvl w:val="0"/>
          <w:numId w:val="44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32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Misalignmen</w:t>
      </w:r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 (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sejajar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B327A" w:rsidRPr="008C6D94" w:rsidRDefault="002B327A" w:rsidP="002B327A">
      <w:pPr>
        <w:numPr>
          <w:ilvl w:val="0"/>
          <w:numId w:val="44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Penetrasi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berlebihan</w:t>
      </w:r>
      <w:proofErr w:type="spellEnd"/>
    </w:p>
    <w:p w:rsidR="002B327A" w:rsidRPr="008C6D94" w:rsidRDefault="002B327A" w:rsidP="002B327A">
      <w:pPr>
        <w:numPr>
          <w:ilvl w:val="0"/>
          <w:numId w:val="44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sempurna</w:t>
      </w:r>
    </w:p>
    <w:p w:rsidR="002B327A" w:rsidRPr="008C6D94" w:rsidRDefault="002B327A" w:rsidP="002B327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2B327A" w:rsidRDefault="002B327A" w:rsidP="002B327A">
      <w:pPr>
        <w:numPr>
          <w:ilvl w:val="0"/>
          <w:numId w:val="46"/>
        </w:numPr>
        <w:tabs>
          <w:tab w:val="num" w:pos="54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8C6D94" w:rsidRPr="008C6D94" w:rsidRDefault="008C6D94" w:rsidP="002B32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dideteksi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telanjang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mendeteksi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C6D94" w:rsidRPr="008C6D94" w:rsidRDefault="008C6D94" w:rsidP="002B327A">
      <w:pPr>
        <w:numPr>
          <w:ilvl w:val="0"/>
          <w:numId w:val="45"/>
        </w:numPr>
        <w:tabs>
          <w:tab w:val="num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fusi</w:t>
      </w:r>
      <w:proofErr w:type="spellEnd"/>
    </w:p>
    <w:p w:rsidR="008C6D94" w:rsidRPr="008C6D94" w:rsidRDefault="008C6D94" w:rsidP="002B327A">
      <w:pPr>
        <w:numPr>
          <w:ilvl w:val="0"/>
          <w:numId w:val="45"/>
        </w:numPr>
        <w:tabs>
          <w:tab w:val="num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Berpori</w:t>
      </w:r>
      <w:proofErr w:type="spellEnd"/>
    </w:p>
    <w:p w:rsidR="002B327A" w:rsidRPr="002B327A" w:rsidRDefault="008C6D94" w:rsidP="002B327A">
      <w:pPr>
        <w:numPr>
          <w:ilvl w:val="0"/>
          <w:numId w:val="45"/>
        </w:numPr>
        <w:tabs>
          <w:tab w:val="num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B327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Inklusi</w:t>
      </w:r>
      <w:proofErr w:type="spellEnd"/>
      <w:r w:rsidRPr="002B3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C6D94" w:rsidRPr="002B327A" w:rsidRDefault="008C6D94" w:rsidP="002B327A">
      <w:pPr>
        <w:numPr>
          <w:ilvl w:val="0"/>
          <w:numId w:val="45"/>
        </w:numPr>
        <w:tabs>
          <w:tab w:val="num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B327A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</w:p>
    <w:p w:rsidR="008C6D94" w:rsidRPr="008C6D94" w:rsidRDefault="008C6D94" w:rsidP="002B32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94" w:rsidRPr="008C6D94" w:rsidRDefault="008C6D94" w:rsidP="002B327A">
      <w:pPr>
        <w:numPr>
          <w:ilvl w:val="1"/>
          <w:numId w:val="45"/>
        </w:numPr>
        <w:tabs>
          <w:tab w:val="num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Cacat-cacat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eksternal</w:t>
      </w:r>
      <w:proofErr w:type="spellEnd"/>
    </w:p>
    <w:p w:rsidR="008C6D94" w:rsidRPr="008C6D94" w:rsidRDefault="008C6D94" w:rsidP="002B327A">
      <w:pPr>
        <w:numPr>
          <w:ilvl w:val="0"/>
          <w:numId w:val="47"/>
        </w:num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Undercut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alur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saluran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pinggir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kampih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Undercut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menurunkan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ketebalan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takikan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2B327A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8480" behindDoc="1" locked="0" layoutInCell="1" allowOverlap="1" wp14:anchorId="6C423B2D" wp14:editId="43E515DF">
            <wp:simplePos x="0" y="0"/>
            <wp:positionH relativeFrom="column">
              <wp:posOffset>1818005</wp:posOffset>
            </wp:positionH>
            <wp:positionV relativeFrom="paragraph">
              <wp:posOffset>76250</wp:posOffset>
            </wp:positionV>
            <wp:extent cx="1616075" cy="1480820"/>
            <wp:effectExtent l="0" t="0" r="3175" b="5080"/>
            <wp:wrapNone/>
            <wp:docPr id="3" name="Picture 3" descr="Picture%2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%20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4" w:rsidRPr="008C6D94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7A" w:rsidRDefault="002B327A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7A" w:rsidRDefault="002B327A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D94" w:rsidRPr="002B327A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D94" w:rsidRPr="008C6D94" w:rsidRDefault="008C6D94" w:rsidP="002B327A">
      <w:pPr>
        <w:numPr>
          <w:ilvl w:val="0"/>
          <w:numId w:val="47"/>
        </w:num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overlap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aliran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undercut, overlap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takik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sepatu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4384" behindDoc="1" locked="0" layoutInCell="1" allowOverlap="1" wp14:anchorId="7062832F" wp14:editId="0E4F8DAD">
            <wp:simplePos x="0" y="0"/>
            <wp:positionH relativeFrom="column">
              <wp:posOffset>1430655</wp:posOffset>
            </wp:positionH>
            <wp:positionV relativeFrom="paragraph">
              <wp:posOffset>12065</wp:posOffset>
            </wp:positionV>
            <wp:extent cx="2178050" cy="936625"/>
            <wp:effectExtent l="0" t="0" r="0" b="0"/>
            <wp:wrapNone/>
            <wp:docPr id="4" name="Picture 4" descr="caca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at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4" w:rsidRPr="008C6D94" w:rsidRDefault="008C6D94" w:rsidP="002B327A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94" w:rsidRPr="008C6D94" w:rsidRDefault="008C6D94" w:rsidP="002B327A">
      <w:pPr>
        <w:numPr>
          <w:ilvl w:val="0"/>
          <w:numId w:val="47"/>
        </w:num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Misalignmen</w:t>
      </w:r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</w:t>
      </w:r>
    </w:p>
    <w:p w:rsidR="008C6D94" w:rsidRPr="008C6D94" w:rsidRDefault="008C6D94" w:rsidP="002B327A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diakibatkan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distorsi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pengelasan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terpasang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pengelasan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toleransi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numPr>
          <w:ilvl w:val="0"/>
          <w:numId w:val="47"/>
        </w:num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Penetrasi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berlebih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C6D94" w:rsidRPr="008C6D94" w:rsidRDefault="008C6D94" w:rsidP="002B327A">
      <w:pPr>
        <w:numPr>
          <w:ilvl w:val="0"/>
          <w:numId w:val="47"/>
        </w:numPr>
        <w:tabs>
          <w:tab w:val="left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Penetrasi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sempurna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C6D94" w:rsidRPr="00E94DE5" w:rsidRDefault="008C6D94" w:rsidP="00E94DE5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mengisi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menutupi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didisain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penetrasi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Penetrasi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melemahkan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numPr>
          <w:ilvl w:val="1"/>
          <w:numId w:val="47"/>
        </w:numPr>
        <w:tabs>
          <w:tab w:val="left" w:pos="540"/>
        </w:tabs>
        <w:spacing w:after="0"/>
        <w:ind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Cacat-cacat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internal</w:t>
      </w:r>
    </w:p>
    <w:p w:rsidR="008C6D94" w:rsidRPr="008C6D94" w:rsidRDefault="008C6D94" w:rsidP="002B327A">
      <w:pPr>
        <w:numPr>
          <w:ilvl w:val="0"/>
          <w:numId w:val="48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327A">
        <w:rPr>
          <w:rFonts w:ascii="Times New Roman" w:eastAsia="Times New Roman" w:hAnsi="Times New Roman" w:cs="Times New Roman"/>
          <w:i/>
          <w:noProof/>
          <w:sz w:val="24"/>
          <w:szCs w:val="24"/>
          <w:lang w:eastAsia="id-ID"/>
        </w:rPr>
        <w:t>Underfill</w:t>
      </w:r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rekat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induknya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terdeteksi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2B327A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9504" behindDoc="1" locked="0" layoutInCell="1" allowOverlap="1" wp14:anchorId="00D4D362" wp14:editId="7FBE0B33">
            <wp:simplePos x="0" y="0"/>
            <wp:positionH relativeFrom="column">
              <wp:posOffset>1339215</wp:posOffset>
            </wp:positionH>
            <wp:positionV relativeFrom="paragraph">
              <wp:posOffset>9998</wp:posOffset>
            </wp:positionV>
            <wp:extent cx="2362200" cy="1297940"/>
            <wp:effectExtent l="0" t="0" r="0" b="0"/>
            <wp:wrapNone/>
            <wp:docPr id="5" name="Picture 5" descr="Picture%2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%20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Default="008C6D94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94" w:rsidRDefault="008C6D94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Pr="008C6D94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94" w:rsidRPr="002B327A" w:rsidRDefault="008C6D94" w:rsidP="002B327A">
      <w:pPr>
        <w:numPr>
          <w:ilvl w:val="0"/>
          <w:numId w:val="48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B327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Porositas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kumpulan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pori-pori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terperangkap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 Pori-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pori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lobang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tunggal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berkelompok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Porositas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parah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dibanding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pengelasan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menahan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cairan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gas,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porositas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kebocoran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hal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serius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7456" behindDoc="1" locked="0" layoutInCell="1" allowOverlap="1" wp14:anchorId="2E3849C5" wp14:editId="4072DF3C">
            <wp:simplePos x="0" y="0"/>
            <wp:positionH relativeFrom="column">
              <wp:posOffset>2710180</wp:posOffset>
            </wp:positionH>
            <wp:positionV relativeFrom="paragraph">
              <wp:posOffset>436245</wp:posOffset>
            </wp:positionV>
            <wp:extent cx="1976120" cy="839470"/>
            <wp:effectExtent l="0" t="0" r="5080" b="0"/>
            <wp:wrapNone/>
            <wp:docPr id="6" name="Picture 6" descr="caca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cat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1" locked="0" layoutInCell="1" allowOverlap="1" wp14:anchorId="11EAE461" wp14:editId="7B482012">
            <wp:simplePos x="0" y="0"/>
            <wp:positionH relativeFrom="column">
              <wp:posOffset>208915</wp:posOffset>
            </wp:positionH>
            <wp:positionV relativeFrom="paragraph">
              <wp:posOffset>388620</wp:posOffset>
            </wp:positionV>
            <wp:extent cx="2077085" cy="954405"/>
            <wp:effectExtent l="0" t="0" r="0" b="0"/>
            <wp:wrapNone/>
            <wp:docPr id="7" name="Picture 7" descr="cac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cat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</w:t>
      </w:r>
      <w:proofErr w:type="gram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lobang</w:t>
      </w:r>
      <w:proofErr w:type="spellEnd"/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diakibatkan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terperangkap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6D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blowholes.</w:t>
      </w: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C6D94" w:rsidRDefault="008C6D94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327A" w:rsidRP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6D94" w:rsidRPr="008C6D94" w:rsidRDefault="008C6D94" w:rsidP="002B327A">
      <w:pPr>
        <w:numPr>
          <w:ilvl w:val="0"/>
          <w:numId w:val="48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Inklusi</w:t>
      </w:r>
      <w:proofErr w:type="spellEnd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metalik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terperangkap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logam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Inklusi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inklusi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melemahkan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6432" behindDoc="1" locked="0" layoutInCell="1" allowOverlap="1" wp14:anchorId="190353A5" wp14:editId="2FAC9338">
            <wp:simplePos x="0" y="0"/>
            <wp:positionH relativeFrom="column">
              <wp:posOffset>1477925</wp:posOffset>
            </wp:positionH>
            <wp:positionV relativeFrom="paragraph">
              <wp:posOffset>90687</wp:posOffset>
            </wp:positionV>
            <wp:extent cx="2696921" cy="1105786"/>
            <wp:effectExtent l="0" t="0" r="8255" b="0"/>
            <wp:wrapNone/>
            <wp:docPr id="8" name="Picture 8" descr="caca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cat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40" cy="11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6D94" w:rsidRDefault="008C6D94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7A" w:rsidRPr="002B327A" w:rsidRDefault="002B327A" w:rsidP="002B327A">
      <w:pPr>
        <w:tabs>
          <w:tab w:val="num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94" w:rsidRPr="008C6D94" w:rsidRDefault="008C6D94" w:rsidP="002B327A">
      <w:pPr>
        <w:numPr>
          <w:ilvl w:val="0"/>
          <w:numId w:val="48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6D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hal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diidentifikasi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cacat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diperbaiki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6D94" w:rsidRPr="008C6D94" w:rsidRDefault="008C6D94" w:rsidP="002B327A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kebanyakan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mugkin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dideteksi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Retak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membesar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sambungan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6D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C6D94" w:rsidRPr="008C6D94" w:rsidRDefault="002B327A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6D94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70528" behindDoc="1" locked="0" layoutInCell="1" allowOverlap="1" wp14:anchorId="601A7725" wp14:editId="7259AC1E">
            <wp:simplePos x="0" y="0"/>
            <wp:positionH relativeFrom="column">
              <wp:posOffset>1499191</wp:posOffset>
            </wp:positionH>
            <wp:positionV relativeFrom="paragraph">
              <wp:posOffset>88132</wp:posOffset>
            </wp:positionV>
            <wp:extent cx="2681860" cy="1275907"/>
            <wp:effectExtent l="0" t="0" r="4445" b="635"/>
            <wp:wrapNone/>
            <wp:docPr id="9" name="Picture 9" descr="Picture%2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%202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36" cy="12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6D94" w:rsidRPr="008C6D94" w:rsidRDefault="008C6D94" w:rsidP="002B327A">
      <w:p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8734B" w:rsidRPr="00D17D11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191147" w:rsidRDefault="00191147" w:rsidP="002B327A">
      <w:pPr>
        <w:spacing w:after="0"/>
        <w:rPr>
          <w:rFonts w:ascii="Times New Roman" w:hAnsi="Times New Roman" w:cs="Times New Roman"/>
          <w:sz w:val="24"/>
        </w:rPr>
      </w:pPr>
    </w:p>
    <w:p w:rsidR="00E94DE5" w:rsidRDefault="00E94DE5" w:rsidP="002B327A">
      <w:pPr>
        <w:spacing w:after="0"/>
        <w:rPr>
          <w:rFonts w:ascii="Times New Roman" w:hAnsi="Times New Roman" w:cs="Times New Roman"/>
          <w:sz w:val="24"/>
        </w:rPr>
      </w:pPr>
    </w:p>
    <w:p w:rsidR="00085B39" w:rsidRPr="00085B39" w:rsidRDefault="0088734B" w:rsidP="002B327A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lastRenderedPageBreak/>
        <w:t>Penilaian</w:t>
      </w:r>
    </w:p>
    <w:p w:rsidR="00085B39" w:rsidRPr="000B28E3" w:rsidRDefault="00085B39" w:rsidP="002B327A">
      <w:pPr>
        <w:spacing w:after="0"/>
        <w:jc w:val="center"/>
        <w:rPr>
          <w:rFonts w:cstheme="minorHAnsi"/>
          <w:b/>
          <w:sz w:val="24"/>
          <w:szCs w:val="24"/>
        </w:rPr>
      </w:pPr>
      <w:r w:rsidRPr="000B28E3">
        <w:rPr>
          <w:rFonts w:cstheme="minorHAnsi"/>
          <w:b/>
          <w:sz w:val="24"/>
          <w:szCs w:val="24"/>
        </w:rPr>
        <w:t>FORM PENILAIAN DISKUSI KELAS</w:t>
      </w:r>
    </w:p>
    <w:p w:rsidR="00085B39" w:rsidRPr="000B28E3" w:rsidRDefault="00085B39" w:rsidP="002B327A">
      <w:pPr>
        <w:spacing w:after="0"/>
        <w:jc w:val="center"/>
        <w:rPr>
          <w:rFonts w:cstheme="minorHAnsi"/>
          <w:b/>
          <w:sz w:val="24"/>
          <w:szCs w:val="24"/>
        </w:rPr>
      </w:pPr>
      <w:r w:rsidRPr="000B28E3">
        <w:rPr>
          <w:rFonts w:cstheme="minorHAnsi"/>
          <w:b/>
          <w:sz w:val="24"/>
          <w:szCs w:val="24"/>
        </w:rPr>
        <w:t>X TPB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1417"/>
        <w:gridCol w:w="1276"/>
        <w:gridCol w:w="1418"/>
        <w:gridCol w:w="992"/>
      </w:tblGrid>
      <w:tr w:rsidR="00085B39" w:rsidRPr="00191147" w:rsidTr="00AC3CBB">
        <w:tc>
          <w:tcPr>
            <w:tcW w:w="568" w:type="dxa"/>
            <w:vMerge w:val="restart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KELOMPOK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</w:p>
        </w:tc>
      </w:tr>
      <w:tr w:rsidR="00085B39" w:rsidRPr="00191147" w:rsidTr="00AC3CBB">
        <w:tc>
          <w:tcPr>
            <w:tcW w:w="568" w:type="dxa"/>
            <w:vMerge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416"/>
        </w:trPr>
        <w:tc>
          <w:tcPr>
            <w:tcW w:w="568" w:type="dxa"/>
            <w:vMerge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Penguasaan materi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 xml:space="preserve">keaktifan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Format makalah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Kesesuaian materi</w:t>
            </w:r>
          </w:p>
        </w:tc>
        <w:tc>
          <w:tcPr>
            <w:tcW w:w="992" w:type="dxa"/>
            <w:vMerge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441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Hendri Setyawan</w:t>
            </w: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418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Imam Adi Nugroho</w:t>
            </w: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283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 Irnawan</w:t>
            </w: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359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Krismanto Didik D.</w:t>
            </w: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264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Laksit Yoga Prasetya</w:t>
            </w: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39" w:rsidRPr="00191147" w:rsidTr="002B327A">
        <w:trPr>
          <w:trHeight w:val="341"/>
        </w:trPr>
        <w:tc>
          <w:tcPr>
            <w:tcW w:w="568" w:type="dxa"/>
            <w:shd w:val="clear" w:color="auto" w:fill="auto"/>
          </w:tcPr>
          <w:p w:rsidR="00085B39" w:rsidRPr="00191147" w:rsidRDefault="00085B39" w:rsidP="002B3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85B39" w:rsidRPr="00191147" w:rsidRDefault="00085B39" w:rsidP="002B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7A" w:rsidRDefault="002B327A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Default="00085B39" w:rsidP="002B32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9ABBE" wp14:editId="2C6E86FE">
                <wp:simplePos x="0" y="0"/>
                <wp:positionH relativeFrom="column">
                  <wp:posOffset>-190500</wp:posOffset>
                </wp:positionH>
                <wp:positionV relativeFrom="paragraph">
                  <wp:posOffset>297977</wp:posOffset>
                </wp:positionV>
                <wp:extent cx="2374265" cy="1752600"/>
                <wp:effectExtent l="0" t="0" r="0" b="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4B" w:rsidRDefault="0088734B" w:rsidP="008873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Mengetahui,</w:t>
                            </w:r>
                          </w:p>
                          <w:p w:rsidR="0088734B" w:rsidRDefault="0088734B" w:rsidP="008873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Guru Pembimbing</w:t>
                            </w: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8734B" w:rsidRDefault="0088734B" w:rsidP="008873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Drs. Sumarwanto</w:t>
                            </w:r>
                          </w:p>
                          <w:p w:rsidR="0088734B" w:rsidRPr="00BF2380" w:rsidRDefault="0088734B" w:rsidP="008873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BF23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19550807 198103 1 010</w:t>
                            </w:r>
                          </w:p>
                          <w:p w:rsidR="0088734B" w:rsidRDefault="0088734B" w:rsidP="00887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margin-left:-15pt;margin-top:23.45pt;width:186.95pt;height:13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k+IwIAACA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" stroked="f">
                <v:textbox>
                  <w:txbxContent>
                    <w:p w:rsidR="0088734B" w:rsidRDefault="0088734B" w:rsidP="008873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Mengetahui,</w:t>
                      </w:r>
                    </w:p>
                    <w:p w:rsidR="0088734B" w:rsidRDefault="0088734B" w:rsidP="008873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Guru Pembimbing</w:t>
                      </w:r>
                    </w:p>
                    <w:p w:rsidR="0088734B" w:rsidRDefault="0088734B" w:rsidP="0088734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8734B" w:rsidRDefault="0088734B" w:rsidP="0088734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8734B" w:rsidRDefault="0088734B" w:rsidP="008873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Drs. Sumarwanto</w:t>
                      </w:r>
                    </w:p>
                    <w:p w:rsidR="0088734B" w:rsidRPr="00BF2380" w:rsidRDefault="0088734B" w:rsidP="008873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NIP. </w:t>
                      </w:r>
                      <w:r w:rsidRPr="00BF23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19550807 198103 1 010</w:t>
                      </w:r>
                    </w:p>
                    <w:p w:rsidR="0088734B" w:rsidRDefault="0088734B" w:rsidP="0088734B"/>
                  </w:txbxContent>
                </v:textbox>
              </v:shape>
            </w:pict>
          </mc:Fallback>
        </mc:AlternateContent>
      </w:r>
      <w:r w:rsidR="0088734B" w:rsidRPr="00DB0E9E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D9890" wp14:editId="0112A16F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2374265" cy="1924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4B" w:rsidRDefault="004615D8" w:rsidP="0088734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Yogyakarta,      Agustus </w:t>
                            </w:r>
                            <w:r w:rsidR="008873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2013</w:t>
                            </w:r>
                          </w:p>
                          <w:p w:rsidR="0088734B" w:rsidRDefault="0088734B" w:rsidP="0088734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Mahasiswa</w:t>
                            </w: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734B" w:rsidRPr="0038705C" w:rsidRDefault="0088734B" w:rsidP="0088734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8705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Eko Wahyu Nugroho</w:t>
                            </w:r>
                          </w:p>
                          <w:p w:rsidR="0088734B" w:rsidRPr="00F2235A" w:rsidRDefault="0088734B" w:rsidP="0088734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</w:t>
                            </w:r>
                            <w:r w:rsidRP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NIM. 10503241002</w:t>
                            </w:r>
                          </w:p>
                          <w:p w:rsidR="0088734B" w:rsidRDefault="0088734B" w:rsidP="00887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0pt;margin-top:.45pt;width:186.95pt;height:15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" stroked="f">
                <v:textbox>
                  <w:txbxContent>
                    <w:p w:rsidR="0088734B" w:rsidRDefault="004615D8" w:rsidP="0088734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Yogyakarta,      Agustus </w:t>
                      </w:r>
                      <w:r w:rsidR="0088734B">
                        <w:rPr>
                          <w:rFonts w:ascii="Times New Roman" w:hAnsi="Times New Roman" w:cs="Times New Roman"/>
                          <w:sz w:val="24"/>
                        </w:rPr>
                        <w:t>2013</w:t>
                      </w:r>
                    </w:p>
                    <w:p w:rsidR="0088734B" w:rsidRDefault="0088734B" w:rsidP="0088734B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Mahasiswa</w:t>
                      </w:r>
                    </w:p>
                    <w:p w:rsidR="0088734B" w:rsidRDefault="0088734B" w:rsidP="0088734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734B" w:rsidRDefault="0088734B" w:rsidP="0088734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734B" w:rsidRPr="0038705C" w:rsidRDefault="0088734B" w:rsidP="0088734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8705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Eko Wahyu Nugroho</w:t>
                      </w:r>
                    </w:p>
                    <w:p w:rsidR="0088734B" w:rsidRPr="00F2235A" w:rsidRDefault="0088734B" w:rsidP="0088734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</w:t>
                      </w:r>
                      <w:r w:rsidRPr="00F2235A">
                        <w:rPr>
                          <w:rFonts w:ascii="Times New Roman" w:hAnsi="Times New Roman" w:cs="Times New Roman"/>
                          <w:sz w:val="24"/>
                        </w:rPr>
                        <w:t xml:space="preserve"> NIM. 10503241002</w:t>
                      </w:r>
                    </w:p>
                    <w:p w:rsidR="0088734B" w:rsidRDefault="0088734B" w:rsidP="0088734B"/>
                  </w:txbxContent>
                </v:textbox>
              </v:shape>
            </w:pict>
          </mc:Fallback>
        </mc:AlternateContent>
      </w:r>
    </w:p>
    <w:p w:rsidR="0088734B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Pr="00216C66" w:rsidRDefault="0088734B" w:rsidP="002B327A">
      <w:pPr>
        <w:spacing w:after="0"/>
        <w:rPr>
          <w:rFonts w:ascii="Times New Roman" w:hAnsi="Times New Roman" w:cs="Times New Roman"/>
          <w:sz w:val="24"/>
        </w:rPr>
      </w:pPr>
    </w:p>
    <w:p w:rsidR="0088734B" w:rsidRDefault="0088734B" w:rsidP="002B327A">
      <w:pPr>
        <w:spacing w:after="0"/>
      </w:pPr>
    </w:p>
    <w:bookmarkStart w:id="0" w:name="_GoBack"/>
    <w:bookmarkEnd w:id="0"/>
    <w:p w:rsidR="00F64635" w:rsidRDefault="00085B39" w:rsidP="002B327A">
      <w:pPr>
        <w:spacing w:after="0"/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A906A" wp14:editId="0F3306F5">
                <wp:simplePos x="0" y="0"/>
                <wp:positionH relativeFrom="column">
                  <wp:posOffset>1680845</wp:posOffset>
                </wp:positionH>
                <wp:positionV relativeFrom="paragraph">
                  <wp:posOffset>984531</wp:posOffset>
                </wp:positionV>
                <wp:extent cx="2374265" cy="1752600"/>
                <wp:effectExtent l="0" t="0" r="0" b="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4B" w:rsidRDefault="0088734B" w:rsidP="0088734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Ketua Jurusan Mesin,</w:t>
                            </w: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8734B" w:rsidRDefault="0088734B" w:rsidP="0088734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88734B" w:rsidRDefault="0088734B" w:rsidP="008873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Sriyana, S.Pd</w:t>
                            </w:r>
                          </w:p>
                          <w:p w:rsidR="0088734B" w:rsidRPr="00BF2380" w:rsidRDefault="0088734B" w:rsidP="008873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2380">
                              <w:rPr>
                                <w:rFonts w:ascii="Times New Roman" w:hAnsi="Times New Roman"/>
                                <w:sz w:val="24"/>
                              </w:rPr>
                              <w:t>NIP. 19670525 200501 1  004</w:t>
                            </w:r>
                          </w:p>
                          <w:p w:rsidR="0088734B" w:rsidRDefault="0088734B" w:rsidP="00887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28" type="#_x0000_t202" style="position:absolute;margin-left:132.35pt;margin-top:77.5pt;width:186.95pt;height:13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SbJgIAACc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" stroked="f">
                <v:textbox>
                  <w:txbxContent>
                    <w:p w:rsidR="0088734B" w:rsidRDefault="0088734B" w:rsidP="0088734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Ketua Jurusan Mesin,</w:t>
                      </w:r>
                    </w:p>
                    <w:p w:rsidR="0088734B" w:rsidRDefault="0088734B" w:rsidP="0088734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8734B" w:rsidRDefault="0088734B" w:rsidP="0088734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88734B" w:rsidRDefault="0088734B" w:rsidP="008873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Sriyana, S.Pd</w:t>
                      </w:r>
                    </w:p>
                    <w:p w:rsidR="0088734B" w:rsidRPr="00BF2380" w:rsidRDefault="0088734B" w:rsidP="008873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F2380">
                        <w:rPr>
                          <w:rFonts w:ascii="Times New Roman" w:hAnsi="Times New Roman"/>
                          <w:sz w:val="24"/>
                        </w:rPr>
                        <w:t>NIP. 19670525 200501 1  004</w:t>
                      </w:r>
                    </w:p>
                    <w:p w:rsidR="0088734B" w:rsidRDefault="0088734B" w:rsidP="0088734B"/>
                  </w:txbxContent>
                </v:textbox>
              </v:shape>
            </w:pict>
          </mc:Fallback>
        </mc:AlternateContent>
      </w:r>
    </w:p>
    <w:sectPr w:rsidR="00F64635" w:rsidSect="00744A3B">
      <w:pgSz w:w="11907" w:h="18711" w:code="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"/>
      </v:shape>
    </w:pict>
  </w:numPicBullet>
  <w:abstractNum w:abstractNumId="0">
    <w:nsid w:val="02CC703A"/>
    <w:multiLevelType w:val="hybridMultilevel"/>
    <w:tmpl w:val="5FD6042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306"/>
    <w:multiLevelType w:val="hybridMultilevel"/>
    <w:tmpl w:val="3D2E9BDE"/>
    <w:lvl w:ilvl="0" w:tplc="FF0E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101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371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E56860"/>
    <w:multiLevelType w:val="hybridMultilevel"/>
    <w:tmpl w:val="D93AFE56"/>
    <w:lvl w:ilvl="0" w:tplc="0421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1547013C"/>
    <w:multiLevelType w:val="hybridMultilevel"/>
    <w:tmpl w:val="3F4EFD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2B77"/>
    <w:multiLevelType w:val="singleLevel"/>
    <w:tmpl w:val="E3829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AE16B38"/>
    <w:multiLevelType w:val="hybridMultilevel"/>
    <w:tmpl w:val="7A605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E6DBA"/>
    <w:multiLevelType w:val="singleLevel"/>
    <w:tmpl w:val="2376A6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5162EC"/>
    <w:multiLevelType w:val="hybridMultilevel"/>
    <w:tmpl w:val="90963928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15721E"/>
    <w:multiLevelType w:val="hybridMultilevel"/>
    <w:tmpl w:val="695ED84C"/>
    <w:lvl w:ilvl="0" w:tplc="17CA1476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256D7445"/>
    <w:multiLevelType w:val="hybridMultilevel"/>
    <w:tmpl w:val="DCB2156E"/>
    <w:lvl w:ilvl="0" w:tplc="F662ABD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8C0A8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33E3E"/>
    <w:multiLevelType w:val="hybridMultilevel"/>
    <w:tmpl w:val="3A7C2600"/>
    <w:lvl w:ilvl="0" w:tplc="1BD649A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073A6"/>
    <w:multiLevelType w:val="hybridMultilevel"/>
    <w:tmpl w:val="6CF430FC"/>
    <w:lvl w:ilvl="0" w:tplc="449C6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51746"/>
    <w:multiLevelType w:val="hybridMultilevel"/>
    <w:tmpl w:val="18082A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F123C"/>
    <w:multiLevelType w:val="singleLevel"/>
    <w:tmpl w:val="F096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03862"/>
    <w:multiLevelType w:val="hybridMultilevel"/>
    <w:tmpl w:val="6E80C4D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83B4F"/>
    <w:multiLevelType w:val="hybridMultilevel"/>
    <w:tmpl w:val="6A5E0820"/>
    <w:lvl w:ilvl="0" w:tplc="2C88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242451"/>
    <w:multiLevelType w:val="hybridMultilevel"/>
    <w:tmpl w:val="E432EB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EB7FE1"/>
    <w:multiLevelType w:val="hybridMultilevel"/>
    <w:tmpl w:val="7B308076"/>
    <w:lvl w:ilvl="0" w:tplc="94DE77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01046"/>
    <w:multiLevelType w:val="singleLevel"/>
    <w:tmpl w:val="1A1E360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>
    <w:nsid w:val="40EC6308"/>
    <w:multiLevelType w:val="hybridMultilevel"/>
    <w:tmpl w:val="5636B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5034C"/>
    <w:multiLevelType w:val="singleLevel"/>
    <w:tmpl w:val="EFE23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202A8E"/>
    <w:multiLevelType w:val="hybridMultilevel"/>
    <w:tmpl w:val="E31400DA"/>
    <w:lvl w:ilvl="0" w:tplc="C9A6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C23155"/>
    <w:multiLevelType w:val="hybridMultilevel"/>
    <w:tmpl w:val="8C5AD3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77106"/>
    <w:multiLevelType w:val="hybridMultilevel"/>
    <w:tmpl w:val="23DC1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333E3"/>
    <w:multiLevelType w:val="hybridMultilevel"/>
    <w:tmpl w:val="E806D4D0"/>
    <w:lvl w:ilvl="0" w:tplc="777E8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44946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3109D"/>
    <w:multiLevelType w:val="singleLevel"/>
    <w:tmpl w:val="6F101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C6462AD"/>
    <w:multiLevelType w:val="hybridMultilevel"/>
    <w:tmpl w:val="AFA4B98A"/>
    <w:lvl w:ilvl="0" w:tplc="777E8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984AE8"/>
    <w:multiLevelType w:val="singleLevel"/>
    <w:tmpl w:val="0E1A56A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BA5022"/>
    <w:multiLevelType w:val="singleLevel"/>
    <w:tmpl w:val="74D6A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21B2D72"/>
    <w:multiLevelType w:val="hybridMultilevel"/>
    <w:tmpl w:val="CCC67E12"/>
    <w:lvl w:ilvl="0" w:tplc="32763F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493119"/>
    <w:multiLevelType w:val="hybridMultilevel"/>
    <w:tmpl w:val="77A46B6C"/>
    <w:lvl w:ilvl="0" w:tplc="6B88B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B22AB"/>
    <w:multiLevelType w:val="singleLevel"/>
    <w:tmpl w:val="2E8C1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560E6A"/>
    <w:multiLevelType w:val="hybridMultilevel"/>
    <w:tmpl w:val="4D96046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4B2637"/>
    <w:multiLevelType w:val="singleLevel"/>
    <w:tmpl w:val="E5B0351A"/>
    <w:lvl w:ilvl="0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</w:lvl>
  </w:abstractNum>
  <w:abstractNum w:abstractNumId="36">
    <w:nsid w:val="5B730549"/>
    <w:multiLevelType w:val="hybridMultilevel"/>
    <w:tmpl w:val="1FD8E568"/>
    <w:lvl w:ilvl="0" w:tplc="A134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B946FB"/>
    <w:multiLevelType w:val="hybridMultilevel"/>
    <w:tmpl w:val="94EE0402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44275B"/>
    <w:multiLevelType w:val="hybridMultilevel"/>
    <w:tmpl w:val="9F923B5A"/>
    <w:lvl w:ilvl="0" w:tplc="F4560B4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76EE1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832ED1"/>
    <w:multiLevelType w:val="hybridMultilevel"/>
    <w:tmpl w:val="15E439FE"/>
    <w:lvl w:ilvl="0" w:tplc="9760A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5750CA1"/>
    <w:multiLevelType w:val="hybridMultilevel"/>
    <w:tmpl w:val="5DF4DE08"/>
    <w:lvl w:ilvl="0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6B32A34"/>
    <w:multiLevelType w:val="hybridMultilevel"/>
    <w:tmpl w:val="6DDAB4A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090B8C"/>
    <w:multiLevelType w:val="hybridMultilevel"/>
    <w:tmpl w:val="A3E4FE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D3CCA"/>
    <w:multiLevelType w:val="hybridMultilevel"/>
    <w:tmpl w:val="82244024"/>
    <w:lvl w:ilvl="0" w:tplc="245C66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DF4523"/>
    <w:multiLevelType w:val="singleLevel"/>
    <w:tmpl w:val="507AD4D8"/>
    <w:lvl w:ilvl="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45">
    <w:nsid w:val="756D1B78"/>
    <w:multiLevelType w:val="hybridMultilevel"/>
    <w:tmpl w:val="E8582732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05596"/>
    <w:multiLevelType w:val="hybridMultilevel"/>
    <w:tmpl w:val="433CD51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9570C3"/>
    <w:multiLevelType w:val="hybridMultilevel"/>
    <w:tmpl w:val="79228D6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EF46E2"/>
    <w:multiLevelType w:val="hybridMultilevel"/>
    <w:tmpl w:val="FF18F46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23"/>
  </w:num>
  <w:num w:numId="5">
    <w:abstractNumId w:val="13"/>
  </w:num>
  <w:num w:numId="6">
    <w:abstractNumId w:val="36"/>
  </w:num>
  <w:num w:numId="7">
    <w:abstractNumId w:val="1"/>
  </w:num>
  <w:num w:numId="8">
    <w:abstractNumId w:val="42"/>
  </w:num>
  <w:num w:numId="9">
    <w:abstractNumId w:val="7"/>
  </w:num>
  <w:num w:numId="10">
    <w:abstractNumId w:val="21"/>
  </w:num>
  <w:num w:numId="11">
    <w:abstractNumId w:val="24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  <w:num w:numId="16">
    <w:abstractNumId w:val="30"/>
  </w:num>
  <w:num w:numId="17">
    <w:abstractNumId w:val="35"/>
  </w:num>
  <w:num w:numId="18">
    <w:abstractNumId w:val="44"/>
  </w:num>
  <w:num w:numId="19">
    <w:abstractNumId w:val="29"/>
  </w:num>
  <w:num w:numId="20">
    <w:abstractNumId w:val="15"/>
  </w:num>
  <w:num w:numId="21">
    <w:abstractNumId w:val="20"/>
  </w:num>
  <w:num w:numId="22">
    <w:abstractNumId w:val="8"/>
  </w:num>
  <w:num w:numId="23">
    <w:abstractNumId w:val="27"/>
  </w:num>
  <w:num w:numId="24">
    <w:abstractNumId w:val="22"/>
  </w:num>
  <w:num w:numId="25">
    <w:abstractNumId w:val="33"/>
  </w:num>
  <w:num w:numId="26">
    <w:abstractNumId w:val="3"/>
  </w:num>
  <w:num w:numId="27">
    <w:abstractNumId w:val="14"/>
  </w:num>
  <w:num w:numId="28">
    <w:abstractNumId w:val="37"/>
  </w:num>
  <w:num w:numId="29">
    <w:abstractNumId w:val="47"/>
  </w:num>
  <w:num w:numId="30">
    <w:abstractNumId w:val="45"/>
  </w:num>
  <w:num w:numId="31">
    <w:abstractNumId w:val="34"/>
  </w:num>
  <w:num w:numId="32">
    <w:abstractNumId w:val="48"/>
  </w:num>
  <w:num w:numId="33">
    <w:abstractNumId w:val="16"/>
  </w:num>
  <w:num w:numId="34">
    <w:abstractNumId w:val="40"/>
  </w:num>
  <w:num w:numId="35">
    <w:abstractNumId w:val="12"/>
  </w:num>
  <w:num w:numId="36">
    <w:abstractNumId w:val="38"/>
  </w:num>
  <w:num w:numId="37">
    <w:abstractNumId w:val="11"/>
  </w:num>
  <w:num w:numId="38">
    <w:abstractNumId w:val="32"/>
  </w:num>
  <w:num w:numId="39">
    <w:abstractNumId w:val="43"/>
  </w:num>
  <w:num w:numId="40">
    <w:abstractNumId w:val="5"/>
  </w:num>
  <w:num w:numId="41">
    <w:abstractNumId w:val="46"/>
  </w:num>
  <w:num w:numId="42">
    <w:abstractNumId w:val="39"/>
  </w:num>
  <w:num w:numId="43">
    <w:abstractNumId w:val="9"/>
  </w:num>
  <w:num w:numId="44">
    <w:abstractNumId w:val="41"/>
  </w:num>
  <w:num w:numId="45">
    <w:abstractNumId w:val="31"/>
  </w:num>
  <w:num w:numId="46">
    <w:abstractNumId w:val="18"/>
  </w:num>
  <w:num w:numId="47">
    <w:abstractNumId w:val="26"/>
  </w:num>
  <w:num w:numId="48">
    <w:abstractNumId w:val="28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4B"/>
    <w:rsid w:val="000273CD"/>
    <w:rsid w:val="00085B39"/>
    <w:rsid w:val="00191147"/>
    <w:rsid w:val="00295B35"/>
    <w:rsid w:val="002B327A"/>
    <w:rsid w:val="004615D8"/>
    <w:rsid w:val="00494B8E"/>
    <w:rsid w:val="00637C5F"/>
    <w:rsid w:val="00744A3B"/>
    <w:rsid w:val="0088734B"/>
    <w:rsid w:val="008C6D94"/>
    <w:rsid w:val="00B01CE3"/>
    <w:rsid w:val="00E94DE5"/>
    <w:rsid w:val="00F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73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7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73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7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Wahyu</dc:creator>
  <cp:lastModifiedBy>Eko Wahyu</cp:lastModifiedBy>
  <cp:revision>12</cp:revision>
  <dcterms:created xsi:type="dcterms:W3CDTF">2013-08-27T10:31:00Z</dcterms:created>
  <dcterms:modified xsi:type="dcterms:W3CDTF">2013-10-11T09:40:00Z</dcterms:modified>
</cp:coreProperties>
</file>