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FF" w:rsidRDefault="00CD26FF"/>
    <w:p w:rsidR="00CD26FF" w:rsidRPr="002B587E" w:rsidRDefault="00CD26FF" w:rsidP="00CD26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B58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CD26FF" w:rsidRPr="002B587E" w:rsidRDefault="00CD26FF" w:rsidP="00CD26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Kalasan</w:t>
      </w:r>
      <w:proofErr w:type="spellEnd"/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(EDK)</w:t>
      </w:r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2B587E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CD26FF" w:rsidRPr="00CD26FF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</w:t>
      </w:r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4 x 40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CD26FF" w:rsidRPr="00CD26FF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KKM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</w:t>
      </w:r>
      <w:r>
        <w:rPr>
          <w:rFonts w:ascii="Times New Roman" w:hAnsi="Times New Roman" w:cs="Times New Roman"/>
          <w:sz w:val="24"/>
          <w:szCs w:val="24"/>
          <w:lang w:val="id-ID"/>
        </w:rPr>
        <w:t>nguasai Prinsip Kerja Counter Modulo-n</w:t>
      </w:r>
    </w:p>
    <w:p w:rsidR="00CD26FF" w:rsidRPr="002B587E" w:rsidRDefault="00CD26FF" w:rsidP="00CD26FF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Menguuasai dasar Elektronika Digital dan Komputer</w:t>
      </w:r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>: ELKA-MR.UM.004.A</w:t>
      </w:r>
    </w:p>
    <w:p w:rsidR="00CD26FF" w:rsidRPr="002B587E" w:rsidRDefault="00CD26FF" w:rsidP="00CD26FF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Penguasaan  Prinsip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kerja Counter Modulo-n</w:t>
      </w:r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D26FF" w:rsidRPr="00CD26FF" w:rsidRDefault="00CD26FF" w:rsidP="00CD26F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Diterapkan Bag</w:t>
      </w:r>
      <w:r w:rsidR="008B1EB2">
        <w:rPr>
          <w:rFonts w:ascii="Times New Roman" w:hAnsi="Times New Roman" w:cs="Times New Roman"/>
          <w:sz w:val="24"/>
          <w:szCs w:val="24"/>
          <w:lang w:val="id-ID"/>
        </w:rPr>
        <w:t>aimana cara Kerja Sebuah Counter</w:t>
      </w:r>
    </w:p>
    <w:p w:rsidR="00CD26FF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D26FF" w:rsidRPr="00CD26FF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D26FF" w:rsidRPr="002B587E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6FF" w:rsidRDefault="00CD26FF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B12" w:rsidRDefault="00521B12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B12" w:rsidRDefault="00521B12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B12" w:rsidRPr="002B587E" w:rsidRDefault="00521B12" w:rsidP="00CD2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6FF" w:rsidRDefault="00CC01DF" w:rsidP="00CD26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PERTEMUAN VI</w:t>
      </w:r>
    </w:p>
    <w:p w:rsidR="00CD26FF" w:rsidRPr="002B587E" w:rsidRDefault="00CD26FF" w:rsidP="00CD26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FF" w:rsidRPr="002B587E" w:rsidRDefault="00CD26FF" w:rsidP="00CD26F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CD26FF" w:rsidRPr="002B587E" w:rsidRDefault="00CD26FF" w:rsidP="00CD26FF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1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52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1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21B12">
        <w:rPr>
          <w:rFonts w:ascii="Times New Roman" w:hAnsi="Times New Roman" w:cs="Times New Roman"/>
          <w:sz w:val="24"/>
          <w:szCs w:val="24"/>
        </w:rPr>
        <w:t xml:space="preserve"> counter modulo-n</w:t>
      </w:r>
    </w:p>
    <w:p w:rsidR="00CD26FF" w:rsidRPr="002B587E" w:rsidRDefault="00CD26FF" w:rsidP="00CD26FF">
      <w:pPr>
        <w:pStyle w:val="ListParagraph"/>
        <w:numPr>
          <w:ilvl w:val="0"/>
          <w:numId w:val="8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</w:t>
      </w:r>
      <w:r w:rsidR="00521B12">
        <w:rPr>
          <w:rFonts w:ascii="Times New Roman" w:hAnsi="Times New Roman" w:cs="Times New Roman"/>
          <w:sz w:val="24"/>
          <w:szCs w:val="24"/>
        </w:rPr>
        <w:t>mbuat</w:t>
      </w:r>
      <w:proofErr w:type="spellEnd"/>
      <w:r w:rsidR="0052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1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521B12">
        <w:rPr>
          <w:rFonts w:ascii="Times New Roman" w:hAnsi="Times New Roman" w:cs="Times New Roman"/>
          <w:sz w:val="24"/>
          <w:szCs w:val="24"/>
        </w:rPr>
        <w:t xml:space="preserve"> counter modulo-n</w:t>
      </w:r>
    </w:p>
    <w:p w:rsidR="00CD26FF" w:rsidRPr="002B587E" w:rsidRDefault="00CD26FF" w:rsidP="00CD26FF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Pr="002B587E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26FF" w:rsidRPr="002B587E" w:rsidRDefault="00521B12" w:rsidP="00CD26FF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</w:p>
    <w:p w:rsidR="00CD26FF" w:rsidRPr="002B587E" w:rsidRDefault="00CD26FF" w:rsidP="00CD26F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CD26FF" w:rsidRPr="00CD26FF" w:rsidRDefault="00CD26FF" w:rsidP="00CD26F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mengetahui prinsip kerja counter modulo-n</w:t>
      </w:r>
    </w:p>
    <w:p w:rsidR="00CD26FF" w:rsidRPr="008E5154" w:rsidRDefault="00CD26FF" w:rsidP="008E515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mampu membuat rangkaian counter modulo-n</w:t>
      </w:r>
    </w:p>
    <w:p w:rsidR="00CD26FF" w:rsidRPr="002B587E" w:rsidRDefault="00CD26FF" w:rsidP="00CD26F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26FF" w:rsidRPr="002B587E" w:rsidRDefault="00CD26FF" w:rsidP="00CD26F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CD26FF" w:rsidRPr="002B587E" w:rsidRDefault="00CD26FF" w:rsidP="00CD26F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CD26FF" w:rsidRPr="002B587E" w:rsidRDefault="00CD26FF" w:rsidP="00CD26F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CD26FF" w:rsidRPr="002B587E" w:rsidRDefault="00CD26FF" w:rsidP="00CD26F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26FF" w:rsidRPr="002B587E" w:rsidRDefault="00CD26FF" w:rsidP="00CD26F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MEDIA  PEMBELAJARAN</w:t>
      </w:r>
    </w:p>
    <w:p w:rsidR="00CD26FF" w:rsidRPr="002B587E" w:rsidRDefault="00CD26FF" w:rsidP="00CD26FF">
      <w:pPr>
        <w:pStyle w:val="ListParagraph"/>
        <w:numPr>
          <w:ilvl w:val="0"/>
          <w:numId w:val="6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CD26FF" w:rsidRPr="008E5154" w:rsidRDefault="00CD26FF" w:rsidP="008E5154">
      <w:pPr>
        <w:pStyle w:val="ListParagraph"/>
        <w:numPr>
          <w:ilvl w:val="0"/>
          <w:numId w:val="6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CD26FF" w:rsidRPr="002B587E" w:rsidRDefault="00CD26FF" w:rsidP="00CD26F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26FF" w:rsidRPr="002B587E" w:rsidRDefault="00CD26FF" w:rsidP="00CD26F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4"/>
        <w:gridCol w:w="3670"/>
        <w:gridCol w:w="1973"/>
        <w:gridCol w:w="1965"/>
      </w:tblGrid>
      <w:tr w:rsidR="00CD26FF" w:rsidRPr="002B587E" w:rsidTr="006D343D">
        <w:tc>
          <w:tcPr>
            <w:tcW w:w="558" w:type="dxa"/>
            <w:vMerge w:val="restart"/>
            <w:vAlign w:val="center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vAlign w:val="center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128" w:type="dxa"/>
            <w:gridSpan w:val="2"/>
            <w:vAlign w:val="center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Pengorganisasian</w:t>
            </w:r>
            <w:proofErr w:type="spellEnd"/>
          </w:p>
        </w:tc>
      </w:tr>
      <w:tr w:rsidR="00CD26FF" w:rsidRPr="002B587E" w:rsidTr="006D343D">
        <w:tc>
          <w:tcPr>
            <w:tcW w:w="558" w:type="dxa"/>
            <w:vMerge/>
            <w:vAlign w:val="center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064" w:type="dxa"/>
            <w:vAlign w:val="center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CD26FF" w:rsidRPr="002B587E" w:rsidTr="006D343D">
        <w:tc>
          <w:tcPr>
            <w:tcW w:w="558" w:type="dxa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CD26FF" w:rsidRPr="002B587E" w:rsidRDefault="00CD26FF" w:rsidP="006D343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presensi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CD26FF" w:rsidRPr="002B587E" w:rsidRDefault="00CD26FF" w:rsidP="006D343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64" w:type="dxa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8E5154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8E5154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15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CD26FF" w:rsidRPr="002B587E" w:rsidTr="006D343D">
        <w:tc>
          <w:tcPr>
            <w:tcW w:w="558" w:type="dxa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8E5154" w:rsidRPr="002B587E" w:rsidRDefault="00CD26FF" w:rsidP="008E515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5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E5154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8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54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8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1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prinsip kerja counter modulo-n</w:t>
            </w:r>
          </w:p>
          <w:p w:rsidR="00CD26FF" w:rsidRPr="002B587E" w:rsidRDefault="008E5154" w:rsidP="006D343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Guru menjelaskan cara membuat rangkaian counter modulo-n</w:t>
            </w:r>
          </w:p>
          <w:p w:rsidR="00CD26FF" w:rsidRPr="002B587E" w:rsidRDefault="00CD26FF" w:rsidP="006D3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CD26FF" w:rsidRPr="002B587E" w:rsidRDefault="00CD26FF" w:rsidP="006D34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54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="008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5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8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1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counter modulo-n</w:t>
            </w:r>
          </w:p>
          <w:p w:rsidR="00CD26FF" w:rsidRPr="002B587E" w:rsidRDefault="00CD26FF" w:rsidP="006D3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A51F71" w:rsidRPr="002B587E" w:rsidRDefault="00A51F71" w:rsidP="00A51F7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embimbimbing dan memonitoring jalannya pelajaran</w:t>
            </w:r>
          </w:p>
          <w:p w:rsidR="00CD26FF" w:rsidRPr="00A51F71" w:rsidRDefault="00A51F71" w:rsidP="00A51F7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mberikan tugas pada siswa</w:t>
            </w:r>
          </w:p>
        </w:tc>
        <w:tc>
          <w:tcPr>
            <w:tcW w:w="2064" w:type="dxa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A51F71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A51F71" w:rsidRDefault="00CD26FF" w:rsidP="00A51F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D26FF" w:rsidRPr="00A51F71" w:rsidRDefault="00A51F71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CD26FF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51F71" w:rsidRPr="00A51F71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A51F71" w:rsidRDefault="00A51F71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D26FF" w:rsidRPr="00A51F71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D26FF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51F71" w:rsidRPr="00A51F71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D26FF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51F71" w:rsidRPr="00A51F71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D26FF" w:rsidRPr="002B587E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FF" w:rsidRPr="002B587E" w:rsidTr="006D343D">
        <w:tc>
          <w:tcPr>
            <w:tcW w:w="558" w:type="dxa"/>
            <w:tcBorders>
              <w:bottom w:val="single" w:sz="4" w:space="0" w:color="auto"/>
            </w:tcBorders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CD26FF" w:rsidRPr="002B587E" w:rsidRDefault="00CD26FF" w:rsidP="006D343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konsep counter modulo-n dan cara membuat rangkaian</w:t>
            </w:r>
          </w:p>
          <w:p w:rsidR="00CD26FF" w:rsidRPr="002B587E" w:rsidRDefault="00CD26FF" w:rsidP="00A51F7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Post test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counter modulo-n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Pr="002B587E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CD26FF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51F71" w:rsidRPr="00A51F71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D26FF" w:rsidRPr="002B587E" w:rsidRDefault="00A51F71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20 </w:t>
            </w:r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26FF"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CD26FF" w:rsidRPr="002B587E" w:rsidTr="006D343D"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CD26FF" w:rsidRPr="002B587E" w:rsidTr="006D343D">
        <w:tc>
          <w:tcPr>
            <w:tcW w:w="8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6FF" w:rsidRPr="002B587E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K=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G=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, I= Individual</w:t>
            </w:r>
          </w:p>
        </w:tc>
      </w:tr>
    </w:tbl>
    <w:p w:rsidR="00CD26FF" w:rsidRPr="002B587E" w:rsidRDefault="00CD26FF" w:rsidP="00CD26F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26FF" w:rsidRPr="002B587E" w:rsidRDefault="00CD26FF" w:rsidP="00CD26F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ALAT, BAHAN, SUMBER BELAJAR</w:t>
      </w:r>
    </w:p>
    <w:p w:rsidR="00CD26FF" w:rsidRPr="002B587E" w:rsidRDefault="00CD26FF" w:rsidP="00CD26F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FF" w:rsidRPr="002B587E" w:rsidRDefault="00CD26FF" w:rsidP="00CD26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CD26FF" w:rsidRPr="002B587E" w:rsidRDefault="00CD26FF" w:rsidP="00CD26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CD26FF" w:rsidRPr="002B587E" w:rsidRDefault="00CD26FF" w:rsidP="00CD26F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CD26FF" w:rsidRPr="002B587E" w:rsidRDefault="00CD26FF" w:rsidP="00CD26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RPP</w:t>
      </w:r>
    </w:p>
    <w:p w:rsidR="00CD26FF" w:rsidRPr="002B587E" w:rsidRDefault="00CD26FF" w:rsidP="00CD26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Ajar</w:t>
      </w:r>
      <w:bookmarkStart w:id="0" w:name="_GoBack"/>
      <w:bookmarkEnd w:id="0"/>
    </w:p>
    <w:p w:rsidR="00CD26FF" w:rsidRPr="002B587E" w:rsidRDefault="00CD26FF" w:rsidP="00CD26F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FF" w:rsidRDefault="0090329A" w:rsidP="00CD26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A51F71">
        <w:rPr>
          <w:rFonts w:ascii="Times New Roman" w:hAnsi="Times New Roman" w:cs="Times New Roman"/>
          <w:sz w:val="24"/>
          <w:szCs w:val="24"/>
          <w:lang w:val="id-ID"/>
        </w:rPr>
        <w:t>uku</w:t>
      </w:r>
      <w:r>
        <w:rPr>
          <w:rFonts w:ascii="Times New Roman" w:hAnsi="Times New Roman" w:cs="Times New Roman"/>
          <w:sz w:val="24"/>
          <w:szCs w:val="24"/>
        </w:rPr>
        <w:t xml:space="preserve"> Bab IV. Counter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26FF" w:rsidRDefault="00CD26FF" w:rsidP="00CD26F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</w:t>
      </w:r>
    </w:p>
    <w:p w:rsidR="0090329A" w:rsidRPr="0090329A" w:rsidRDefault="0090329A" w:rsidP="0090329A">
      <w:pPr>
        <w:pStyle w:val="ListParagraph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90329A">
          <w:rPr>
            <w:rStyle w:val="Hyperlink"/>
            <w:color w:val="000000" w:themeColor="text1"/>
          </w:rPr>
          <w:t>https://www.google.com/search?q=prinsip+kerja+counter+dan+rangkaian+counter+modulo-n&amp;oq=prinsip+kerja+counter+dan+rangkaian+counter+modulo-</w:t>
        </w:r>
        <w:r w:rsidRPr="0090329A">
          <w:rPr>
            <w:rStyle w:val="Hyperlink"/>
            <w:color w:val="000000" w:themeColor="text1"/>
          </w:rPr>
          <w:lastRenderedPageBreak/>
          <w:t>n&amp;aqs=chrome..69i57.450j0j4&amp;sourceid=chrome&amp;espv=210&amp;es_sm=122&amp;ie=UTF-8</w:t>
        </w:r>
      </w:hyperlink>
    </w:p>
    <w:p w:rsidR="00CD26FF" w:rsidRPr="002B587E" w:rsidRDefault="00CD26FF" w:rsidP="00CD26F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CD26FF" w:rsidRPr="002B587E" w:rsidRDefault="00CD26FF" w:rsidP="00CD26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Proses : </w:t>
      </w:r>
    </w:p>
    <w:tbl>
      <w:tblPr>
        <w:tblW w:w="8287" w:type="dxa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96"/>
        <w:gridCol w:w="1170"/>
        <w:gridCol w:w="1260"/>
        <w:gridCol w:w="1260"/>
        <w:gridCol w:w="1101"/>
      </w:tblGrid>
      <w:tr w:rsidR="00CD26FF" w:rsidRPr="002B587E" w:rsidTr="006D343D">
        <w:trPr>
          <w:trHeight w:val="285"/>
        </w:trPr>
        <w:tc>
          <w:tcPr>
            <w:tcW w:w="600" w:type="dxa"/>
            <w:vMerge w:val="restart"/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4791" w:type="dxa"/>
            <w:gridSpan w:val="4"/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CD26FF" w:rsidRPr="002B587E" w:rsidTr="006D343D">
        <w:trPr>
          <w:trHeight w:val="12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double" w:sz="4" w:space="0" w:color="auto"/>
            </w:tcBorders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&lt; 60)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60-75)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76-85)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86-100)</w:t>
            </w:r>
          </w:p>
        </w:tc>
      </w:tr>
      <w:tr w:rsidR="00CD26FF" w:rsidRPr="002B587E" w:rsidTr="006D343D">
        <w:trPr>
          <w:trHeight w:val="479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CD26FF" w:rsidRPr="002B587E" w:rsidRDefault="00CD26FF" w:rsidP="006D3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Rasa Ingin Tahu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FF" w:rsidRPr="002B587E" w:rsidTr="006D343D">
        <w:trPr>
          <w:trHeight w:val="363"/>
        </w:trPr>
        <w:tc>
          <w:tcPr>
            <w:tcW w:w="600" w:type="dxa"/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vAlign w:val="center"/>
          </w:tcPr>
          <w:p w:rsidR="00CD26FF" w:rsidRPr="0090329A" w:rsidRDefault="00CD26FF" w:rsidP="006D3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17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FF" w:rsidRPr="002B587E" w:rsidTr="006D343D">
        <w:trPr>
          <w:trHeight w:val="443"/>
        </w:trPr>
        <w:tc>
          <w:tcPr>
            <w:tcW w:w="600" w:type="dxa"/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vAlign w:val="center"/>
          </w:tcPr>
          <w:p w:rsidR="00CD26FF" w:rsidRPr="002B587E" w:rsidRDefault="0090329A" w:rsidP="006D3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Tanggung jawab</w:t>
            </w:r>
          </w:p>
        </w:tc>
        <w:tc>
          <w:tcPr>
            <w:tcW w:w="117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101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CD26FF" w:rsidRPr="002B587E" w:rsidTr="006D343D">
        <w:trPr>
          <w:trHeight w:val="443"/>
        </w:trPr>
        <w:tc>
          <w:tcPr>
            <w:tcW w:w="600" w:type="dxa"/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vAlign w:val="center"/>
          </w:tcPr>
          <w:p w:rsidR="00CD26FF" w:rsidRPr="002B587E" w:rsidRDefault="0090329A" w:rsidP="006D3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memecahkan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17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FF" w:rsidRPr="002B587E" w:rsidTr="006D343D">
        <w:trPr>
          <w:trHeight w:val="347"/>
        </w:trPr>
        <w:tc>
          <w:tcPr>
            <w:tcW w:w="3496" w:type="dxa"/>
            <w:gridSpan w:val="2"/>
            <w:vAlign w:val="center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SKOR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117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D26FF" w:rsidRPr="002B587E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6FF" w:rsidRPr="002B587E" w:rsidRDefault="00CD26FF" w:rsidP="00CD26F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26FF" w:rsidRPr="00A51F71" w:rsidRDefault="00CD26FF" w:rsidP="00CD26F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A51F71" w:rsidRDefault="00797005" w:rsidP="0079700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counter? </w:t>
      </w:r>
    </w:p>
    <w:p w:rsidR="00797005" w:rsidRDefault="00797005" w:rsidP="0079700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counter modulo-n?</w:t>
      </w:r>
    </w:p>
    <w:p w:rsidR="00797005" w:rsidRDefault="00797005" w:rsidP="0079700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flip-flop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8?</w:t>
      </w:r>
    </w:p>
    <w:p w:rsidR="0090329A" w:rsidRDefault="0090329A" w:rsidP="0079700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flip-flop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16?</w:t>
      </w:r>
    </w:p>
    <w:p w:rsidR="00797005" w:rsidRDefault="00797005" w:rsidP="00797005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05" w:rsidRDefault="00797005" w:rsidP="0079700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state-state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pulsa-pulsa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005" w:rsidRDefault="00797005" w:rsidP="0079700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E455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flip-flop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 input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005" w:rsidRDefault="0090329A" w:rsidP="0079700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flip-flop.</w:t>
      </w:r>
    </w:p>
    <w:p w:rsidR="0090329A" w:rsidRDefault="0090329A" w:rsidP="0079700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Flip-flop.</w:t>
      </w:r>
    </w:p>
    <w:p w:rsidR="0090329A" w:rsidRDefault="0090329A" w:rsidP="0090329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90329A" w:rsidRDefault="0090329A" w:rsidP="0090329A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90329A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903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29A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903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329A">
        <w:rPr>
          <w:rFonts w:ascii="Times New Roman" w:hAnsi="Times New Roman" w:cs="Times New Roman"/>
          <w:b/>
          <w:sz w:val="24"/>
          <w:szCs w:val="24"/>
        </w:rPr>
        <w:t>keseluruhan</w:t>
      </w:r>
      <w:proofErr w:type="spellEnd"/>
      <w:r w:rsidRPr="009032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0329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0329A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903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29A"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90329A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90329A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903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29A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90329A">
        <w:rPr>
          <w:rFonts w:ascii="Times New Roman" w:hAnsi="Times New Roman" w:cs="Times New Roman"/>
          <w:b/>
          <w:sz w:val="24"/>
          <w:szCs w:val="24"/>
        </w:rPr>
        <w:t>)/2</w:t>
      </w:r>
    </w:p>
    <w:p w:rsidR="0090329A" w:rsidRDefault="0090329A" w:rsidP="0090329A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0329A" w:rsidRPr="0090329A" w:rsidRDefault="0090329A" w:rsidP="0090329A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D26FF" w:rsidRDefault="00CD26FF" w:rsidP="00CD26F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MATERI</w:t>
      </w:r>
    </w:p>
    <w:p w:rsidR="00BE4556" w:rsidRDefault="00BE4556" w:rsidP="00BE455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Counter</w:t>
      </w:r>
    </w:p>
    <w:p w:rsidR="00BE4556" w:rsidRDefault="00BE4556" w:rsidP="00BE4556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state-state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pulsa-pulsa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556" w:rsidRPr="00BE4556" w:rsidRDefault="00BE4556" w:rsidP="00BE455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556">
        <w:rPr>
          <w:rFonts w:ascii="Times New Roman" w:hAnsi="Times New Roman" w:cs="Times New Roman"/>
          <w:b/>
          <w:sz w:val="24"/>
          <w:szCs w:val="24"/>
        </w:rPr>
        <w:t>Counter Modulo-N</w:t>
      </w:r>
    </w:p>
    <w:p w:rsidR="00BE4556" w:rsidRDefault="00BE4556" w:rsidP="00BE4556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E455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flip-flop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 input.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56" w:rsidRDefault="00BE4556" w:rsidP="00BE4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Counter MOD 8 </w:t>
      </w:r>
      <w:r w:rsidRPr="00BE45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flip-flop</w:t>
      </w:r>
    </w:p>
    <w:p w:rsidR="00BE4556" w:rsidRDefault="00BE4556" w:rsidP="00BE4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Counter MOD 16 </w:t>
      </w:r>
      <w:r w:rsidRPr="00BE45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flip-flop</w:t>
      </w:r>
    </w:p>
    <w:p w:rsidR="00BE4556" w:rsidRDefault="00BE4556" w:rsidP="00BE45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325DE8" wp14:editId="37F6333A">
            <wp:extent cx="2850776" cy="1481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687" t="55941" r="68321" b="22803"/>
                    <a:stretch/>
                  </pic:blipFill>
                  <pic:spPr bwMode="auto">
                    <a:xfrm>
                      <a:off x="0" y="0"/>
                      <a:ext cx="2869049" cy="1491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556" w:rsidRDefault="00BE4556" w:rsidP="00BE45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6DE4EE" wp14:editId="49D6A38E">
            <wp:extent cx="2595282" cy="312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77" t="27974" r="50020" b="32820"/>
                    <a:stretch/>
                  </pic:blipFill>
                  <pic:spPr bwMode="auto">
                    <a:xfrm>
                      <a:off x="0" y="0"/>
                      <a:ext cx="2605125" cy="3137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556" w:rsidRPr="00BE4556" w:rsidRDefault="00BE4556" w:rsidP="00BE4556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556">
        <w:rPr>
          <w:rFonts w:ascii="Times New Roman" w:hAnsi="Times New Roman" w:cs="Times New Roman"/>
          <w:b/>
          <w:sz w:val="24"/>
          <w:szCs w:val="24"/>
        </w:rPr>
        <w:t xml:space="preserve">MOD </w:t>
      </w:r>
      <w:proofErr w:type="spellStart"/>
      <w:r w:rsidRPr="00BE4556">
        <w:rPr>
          <w:rFonts w:ascii="Times New Roman" w:hAnsi="Times New Roman" w:cs="Times New Roman"/>
          <w:b/>
          <w:sz w:val="24"/>
          <w:szCs w:val="24"/>
        </w:rPr>
        <w:t>Bilangan</w:t>
      </w:r>
      <w:proofErr w:type="spellEnd"/>
      <w:r w:rsidRPr="00BE4556">
        <w:rPr>
          <w:rFonts w:ascii="Times New Roman" w:hAnsi="Times New Roman" w:cs="Times New Roman"/>
          <w:b/>
          <w:sz w:val="24"/>
          <w:szCs w:val="24"/>
        </w:rPr>
        <w:t xml:space="preserve"> &lt; 2</w:t>
      </w:r>
      <w:r w:rsidRPr="00BE4556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</w:p>
    <w:p w:rsidR="00BE4556" w:rsidRDefault="00BE4556" w:rsidP="00BE455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03" w:rsidRDefault="00D24603" w:rsidP="00BE455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Counter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FF</w:t>
      </w:r>
    </w:p>
    <w:p w:rsidR="00D24603" w:rsidRDefault="00D24603" w:rsidP="00BE455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Counter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FF</w:t>
      </w:r>
    </w:p>
    <w:p w:rsidR="00D24603" w:rsidRDefault="00D24603" w:rsidP="00BE455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gerbang-gerbang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4603" w:rsidRDefault="00D24603" w:rsidP="00BE4556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 Toggle</w:t>
      </w:r>
    </w:p>
    <w:p w:rsidR="00D24603" w:rsidRDefault="00D24603" w:rsidP="00D2460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-input j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flip-flop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4603" w:rsidRDefault="00D24603" w:rsidP="00D2460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4603" w:rsidRDefault="00D24603" w:rsidP="00D2460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D24603" w:rsidRDefault="00D24603" w:rsidP="00D2460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gerbang-gerbang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flip-flop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bersesuaian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Clear (RD)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FF.</w:t>
      </w:r>
    </w:p>
    <w:p w:rsidR="00D24603" w:rsidRDefault="00D24603" w:rsidP="00D2460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603" w:rsidRDefault="00D24603" w:rsidP="00D24603">
      <w:pPr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03" w:rsidRDefault="00D24603" w:rsidP="00D2460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6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03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D24603">
        <w:rPr>
          <w:rFonts w:ascii="Times New Roman" w:hAnsi="Times New Roman" w:cs="Times New Roman"/>
          <w:sz w:val="24"/>
          <w:szCs w:val="24"/>
        </w:rPr>
        <w:t xml:space="preserve"> 6 (110), counter </w:t>
      </w:r>
      <w:proofErr w:type="spellStart"/>
      <w:r w:rsidRPr="00D2460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24603">
        <w:rPr>
          <w:rFonts w:ascii="Times New Roman" w:hAnsi="Times New Roman" w:cs="Times New Roman"/>
          <w:sz w:val="24"/>
          <w:szCs w:val="24"/>
        </w:rPr>
        <w:t xml:space="preserve"> reset </w:t>
      </w:r>
      <w:proofErr w:type="spellStart"/>
      <w:r w:rsidRPr="00D246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24603">
        <w:rPr>
          <w:rFonts w:ascii="Times New Roman" w:hAnsi="Times New Roman" w:cs="Times New Roman"/>
          <w:sz w:val="24"/>
          <w:szCs w:val="24"/>
        </w:rPr>
        <w:t xml:space="preserve"> 0 (000).</w:t>
      </w:r>
    </w:p>
    <w:p w:rsidR="00D24603" w:rsidRDefault="00D24603" w:rsidP="00D2460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A2= A1=1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A2=0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A1=0.</w:t>
      </w:r>
    </w:p>
    <w:p w:rsidR="00D24603" w:rsidRDefault="00D24603" w:rsidP="00D2460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A2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di-</w:t>
      </w:r>
      <w:proofErr w:type="spellStart"/>
      <w:r>
        <w:rPr>
          <w:rFonts w:ascii="Times New Roman" w:hAnsi="Times New Roman" w:cs="Times New Roman"/>
          <w:sz w:val="24"/>
          <w:szCs w:val="24"/>
        </w:rPr>
        <w:t>NANDkan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Clear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flip-flop.</w:t>
      </w:r>
    </w:p>
    <w:p w:rsidR="00D24603" w:rsidRDefault="00D24603" w:rsidP="00D24603">
      <w:pPr>
        <w:pStyle w:val="ListParagraph"/>
        <w:spacing w:line="360" w:lineRule="auto"/>
        <w:ind w:left="25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D5AA8E" wp14:editId="34641E72">
            <wp:extent cx="3105539" cy="15504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807" t="55508" r="63359" b="21553"/>
                    <a:stretch/>
                  </pic:blipFill>
                  <pic:spPr bwMode="auto">
                    <a:xfrm>
                      <a:off x="0" y="0"/>
                      <a:ext cx="3131491" cy="1563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603" w:rsidRPr="00D24603" w:rsidRDefault="00D24603" w:rsidP="00D24603">
      <w:pPr>
        <w:pStyle w:val="ListParagraph"/>
        <w:spacing w:line="360" w:lineRule="auto"/>
        <w:ind w:left="25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14F9DD" wp14:editId="7EC26A6C">
            <wp:extent cx="2755084" cy="21241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23" t="27975" r="50958" b="49510"/>
                    <a:stretch/>
                  </pic:blipFill>
                  <pic:spPr bwMode="auto">
                    <a:xfrm>
                      <a:off x="0" y="0"/>
                      <a:ext cx="2770151" cy="213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96"/>
        <w:gridCol w:w="3402"/>
      </w:tblGrid>
      <w:tr w:rsidR="00CD26FF" w:rsidTr="006D343D">
        <w:tc>
          <w:tcPr>
            <w:tcW w:w="3261" w:type="dxa"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CD26FF" w:rsidTr="006D343D">
        <w:tc>
          <w:tcPr>
            <w:tcW w:w="3261" w:type="dxa"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6FF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CD26FF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CD26FF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CD26FF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CD26FF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CD26FF" w:rsidTr="006D343D">
        <w:tc>
          <w:tcPr>
            <w:tcW w:w="3261" w:type="dxa"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CD26FF" w:rsidRDefault="00CD26FF" w:rsidP="006D34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D26FF" w:rsidTr="006D343D">
        <w:tc>
          <w:tcPr>
            <w:tcW w:w="3261" w:type="dxa"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Default="00521B12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</w:t>
            </w:r>
            <w:r w:rsidR="00CD26F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yantara, S. TP.</w:t>
            </w:r>
          </w:p>
        </w:tc>
        <w:tc>
          <w:tcPr>
            <w:tcW w:w="1896" w:type="dxa"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FF" w:rsidRDefault="00CD26FF" w:rsidP="006D343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26FF" w:rsidRPr="002B587E" w:rsidRDefault="00CD26FF" w:rsidP="00CD26FF">
      <w:pPr>
        <w:rPr>
          <w:rFonts w:ascii="Times New Roman" w:hAnsi="Times New Roman" w:cs="Times New Roman"/>
          <w:sz w:val="24"/>
          <w:szCs w:val="24"/>
        </w:rPr>
      </w:pPr>
    </w:p>
    <w:p w:rsidR="0027022E" w:rsidRPr="00CD26FF" w:rsidRDefault="0027022E" w:rsidP="00CD26FF">
      <w:pPr>
        <w:tabs>
          <w:tab w:val="left" w:pos="8236"/>
        </w:tabs>
      </w:pPr>
    </w:p>
    <w:sectPr w:rsidR="0027022E" w:rsidRPr="00CD26FF" w:rsidSect="00270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3B0"/>
    <w:multiLevelType w:val="hybridMultilevel"/>
    <w:tmpl w:val="ADFAE4C4"/>
    <w:lvl w:ilvl="0" w:tplc="E9BE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68184E"/>
    <w:multiLevelType w:val="hybridMultilevel"/>
    <w:tmpl w:val="F5E889EE"/>
    <w:lvl w:ilvl="0" w:tplc="7AC68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D45C6"/>
    <w:multiLevelType w:val="hybridMultilevel"/>
    <w:tmpl w:val="CF86C21A"/>
    <w:lvl w:ilvl="0" w:tplc="49D6E5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D378C5"/>
    <w:multiLevelType w:val="hybridMultilevel"/>
    <w:tmpl w:val="D8889310"/>
    <w:lvl w:ilvl="0" w:tplc="7BB2D6E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A1633"/>
    <w:multiLevelType w:val="hybridMultilevel"/>
    <w:tmpl w:val="8A64B860"/>
    <w:lvl w:ilvl="0" w:tplc="CC52F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037D"/>
    <w:multiLevelType w:val="hybridMultilevel"/>
    <w:tmpl w:val="9C7491BA"/>
    <w:lvl w:ilvl="0" w:tplc="8E746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478E4"/>
    <w:multiLevelType w:val="hybridMultilevel"/>
    <w:tmpl w:val="9DA687CC"/>
    <w:lvl w:ilvl="0" w:tplc="F18AEA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3F5E70"/>
    <w:multiLevelType w:val="hybridMultilevel"/>
    <w:tmpl w:val="1174E8EE"/>
    <w:lvl w:ilvl="0" w:tplc="895C0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61F11"/>
    <w:multiLevelType w:val="hybridMultilevel"/>
    <w:tmpl w:val="3E5A72A0"/>
    <w:lvl w:ilvl="0" w:tplc="443073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970670"/>
    <w:multiLevelType w:val="hybridMultilevel"/>
    <w:tmpl w:val="18420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C156B"/>
    <w:multiLevelType w:val="hybridMultilevel"/>
    <w:tmpl w:val="383CC8A0"/>
    <w:lvl w:ilvl="0" w:tplc="108627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4837BA"/>
    <w:multiLevelType w:val="hybridMultilevel"/>
    <w:tmpl w:val="FB06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0585A"/>
    <w:multiLevelType w:val="hybridMultilevel"/>
    <w:tmpl w:val="F41C7C00"/>
    <w:lvl w:ilvl="0" w:tplc="65FA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CF6351"/>
    <w:multiLevelType w:val="hybridMultilevel"/>
    <w:tmpl w:val="D498719C"/>
    <w:lvl w:ilvl="0" w:tplc="072A17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C2885"/>
    <w:multiLevelType w:val="hybridMultilevel"/>
    <w:tmpl w:val="17580C14"/>
    <w:lvl w:ilvl="0" w:tplc="400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3AD5"/>
    <w:multiLevelType w:val="hybridMultilevel"/>
    <w:tmpl w:val="8E96B946"/>
    <w:lvl w:ilvl="0" w:tplc="8F02BE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7C23808"/>
    <w:multiLevelType w:val="hybridMultilevel"/>
    <w:tmpl w:val="0C4C3072"/>
    <w:lvl w:ilvl="0" w:tplc="A84E2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391DD8"/>
    <w:multiLevelType w:val="hybridMultilevel"/>
    <w:tmpl w:val="CF242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3121A"/>
    <w:multiLevelType w:val="hybridMultilevel"/>
    <w:tmpl w:val="5420A5CC"/>
    <w:lvl w:ilvl="0" w:tplc="7AEC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E77D2A"/>
    <w:multiLevelType w:val="hybridMultilevel"/>
    <w:tmpl w:val="F1525670"/>
    <w:lvl w:ilvl="0" w:tplc="47CCA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C5EF7"/>
    <w:multiLevelType w:val="hybridMultilevel"/>
    <w:tmpl w:val="048A9B12"/>
    <w:lvl w:ilvl="0" w:tplc="5EE86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C0421"/>
    <w:multiLevelType w:val="hybridMultilevel"/>
    <w:tmpl w:val="B4640858"/>
    <w:lvl w:ilvl="0" w:tplc="557877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20"/>
  </w:num>
  <w:num w:numId="9">
    <w:abstractNumId w:val="15"/>
  </w:num>
  <w:num w:numId="10">
    <w:abstractNumId w:val="21"/>
  </w:num>
  <w:num w:numId="11">
    <w:abstractNumId w:val="5"/>
  </w:num>
  <w:num w:numId="12">
    <w:abstractNumId w:val="19"/>
  </w:num>
  <w:num w:numId="13">
    <w:abstractNumId w:val="22"/>
  </w:num>
  <w:num w:numId="14">
    <w:abstractNumId w:val="17"/>
  </w:num>
  <w:num w:numId="15">
    <w:abstractNumId w:val="13"/>
  </w:num>
  <w:num w:numId="16">
    <w:abstractNumId w:val="18"/>
  </w:num>
  <w:num w:numId="17">
    <w:abstractNumId w:val="23"/>
  </w:num>
  <w:num w:numId="18">
    <w:abstractNumId w:val="6"/>
  </w:num>
  <w:num w:numId="19">
    <w:abstractNumId w:val="1"/>
  </w:num>
  <w:num w:numId="20">
    <w:abstractNumId w:val="11"/>
  </w:num>
  <w:num w:numId="21">
    <w:abstractNumId w:val="16"/>
  </w:num>
  <w:num w:numId="22">
    <w:abstractNumId w:val="3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6FF"/>
    <w:rsid w:val="0027022E"/>
    <w:rsid w:val="003C57E1"/>
    <w:rsid w:val="00521B12"/>
    <w:rsid w:val="00797005"/>
    <w:rsid w:val="008B1EB2"/>
    <w:rsid w:val="008E5154"/>
    <w:rsid w:val="0090329A"/>
    <w:rsid w:val="00A51F71"/>
    <w:rsid w:val="00BE4556"/>
    <w:rsid w:val="00CC01DF"/>
    <w:rsid w:val="00CD26FF"/>
    <w:rsid w:val="00D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B2FD5-6771-4707-9768-F750D5F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6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FF"/>
    <w:pPr>
      <w:ind w:left="720"/>
      <w:contextualSpacing/>
    </w:pPr>
  </w:style>
  <w:style w:type="table" w:styleId="TableGrid">
    <w:name w:val="Table Grid"/>
    <w:basedOn w:val="TableNormal"/>
    <w:uiPriority w:val="59"/>
    <w:rsid w:val="00CD26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26FF"/>
  </w:style>
  <w:style w:type="character" w:styleId="Hyperlink">
    <w:name w:val="Hyperlink"/>
    <w:basedOn w:val="DefaultParagraphFont"/>
    <w:uiPriority w:val="99"/>
    <w:semiHidden/>
    <w:unhideWhenUsed/>
    <w:rsid w:val="00CD26F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D26F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D26FF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search?q=prinsip+kerja+counter+dan+rangkaian+counter+modulo-n&amp;oq=prinsip+kerja+counter+dan+rangkaian+counter+modulo-n&amp;aqs=chrome..69i57.450j0j4&amp;sourceid=chrome&amp;espv=210&amp;es_sm=122&amp;ie=UTF-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</dc:creator>
  <cp:lastModifiedBy>amalia</cp:lastModifiedBy>
  <cp:revision>6</cp:revision>
  <dcterms:created xsi:type="dcterms:W3CDTF">2013-10-04T11:46:00Z</dcterms:created>
  <dcterms:modified xsi:type="dcterms:W3CDTF">2013-10-08T06:37:00Z</dcterms:modified>
</cp:coreProperties>
</file>