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CC" w:rsidRPr="002C6465" w:rsidRDefault="00B775CC" w:rsidP="00B775CC">
      <w:pPr>
        <w:jc w:val="center"/>
        <w:rPr>
          <w:rFonts w:ascii="Bookman Old Style" w:eastAsia="Calibri" w:hAnsi="Bookman Old Style" w:cs="Times New Roman"/>
          <w:b/>
          <w:color w:val="000000" w:themeColor="text1"/>
          <w:sz w:val="24"/>
          <w:szCs w:val="24"/>
        </w:rPr>
      </w:pPr>
      <w:r w:rsidRPr="007C1B97">
        <w:rPr>
          <w:rFonts w:ascii="Bookman Old Style" w:eastAsia="Calibri" w:hAnsi="Bookman Old Style" w:cs="Times New Roman"/>
          <w:b/>
          <w:color w:val="000000" w:themeColor="text1"/>
          <w:sz w:val="24"/>
          <w:szCs w:val="24"/>
        </w:rPr>
        <w:t>SILABUS MATA PELAJARAN: SENI BUDAYA (SENI  MUSIK)</w:t>
      </w:r>
    </w:p>
    <w:p w:rsidR="00B775CC" w:rsidRPr="007C1B97" w:rsidRDefault="00B775CC" w:rsidP="00B775CC">
      <w:pPr>
        <w:rPr>
          <w:rFonts w:ascii="Bookman Old Style" w:eastAsia="Calibri" w:hAnsi="Bookman Old Style" w:cs="Times New Roman"/>
          <w:color w:val="000000" w:themeColor="text1"/>
          <w:sz w:val="24"/>
          <w:szCs w:val="24"/>
        </w:rPr>
      </w:pPr>
    </w:p>
    <w:p w:rsidR="00B775CC" w:rsidRPr="007C1B97" w:rsidRDefault="00B775CC" w:rsidP="00B775CC">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 xml:space="preserve">SATUAN PELAJARAN  </w:t>
      </w:r>
      <w:r w:rsidRPr="007C1B97">
        <w:rPr>
          <w:rFonts w:ascii="Bookman Old Style" w:eastAsia="Calibri" w:hAnsi="Bookman Old Style" w:cs="Times New Roman"/>
          <w:color w:val="000000" w:themeColor="text1"/>
          <w:sz w:val="24"/>
          <w:szCs w:val="24"/>
          <w:lang w:val="en-US"/>
        </w:rPr>
        <w:tab/>
      </w:r>
      <w:r w:rsidRPr="007C1B97">
        <w:rPr>
          <w:rFonts w:ascii="Bookman Old Style" w:eastAsia="Calibri" w:hAnsi="Bookman Old Style" w:cs="Times New Roman"/>
          <w:color w:val="000000" w:themeColor="text1"/>
          <w:sz w:val="24"/>
          <w:szCs w:val="24"/>
          <w:lang w:val="en-US"/>
        </w:rPr>
        <w:tab/>
      </w:r>
      <w:r w:rsidRPr="007C1B97">
        <w:rPr>
          <w:rFonts w:ascii="Bookman Old Style" w:eastAsia="Calibri" w:hAnsi="Bookman Old Style" w:cs="Times New Roman"/>
          <w:color w:val="000000" w:themeColor="text1"/>
          <w:sz w:val="24"/>
          <w:szCs w:val="24"/>
        </w:rPr>
        <w:t>:    SMP</w:t>
      </w:r>
    </w:p>
    <w:p w:rsidR="00B775CC" w:rsidRPr="007C1B97" w:rsidRDefault="00B775CC" w:rsidP="00B775CC">
      <w:pPr>
        <w:pStyle w:val="Heading3"/>
        <w:rPr>
          <w:rFonts w:ascii="Bookman Old Style" w:eastAsia="Times New Roman" w:hAnsi="Bookman Old Style" w:cs="Times New Roman"/>
          <w:color w:val="000000" w:themeColor="text1"/>
          <w:szCs w:val="24"/>
          <w:lang w:val="en-US"/>
        </w:rPr>
      </w:pPr>
      <w:bookmarkStart w:id="0" w:name="_Toc356208545"/>
      <w:r w:rsidRPr="007C1B97">
        <w:rPr>
          <w:rFonts w:ascii="Bookman Old Style" w:eastAsia="Times New Roman" w:hAnsi="Bookman Old Style" w:cs="Times New Roman"/>
          <w:color w:val="000000" w:themeColor="text1"/>
          <w:szCs w:val="24"/>
        </w:rPr>
        <w:t>KELAS</w:t>
      </w:r>
      <w:r w:rsidRPr="007C1B97">
        <w:rPr>
          <w:rFonts w:ascii="Bookman Old Style" w:eastAsia="Times New Roman" w:hAnsi="Bookman Old Style" w:cs="Times New Roman"/>
          <w:color w:val="000000" w:themeColor="text1"/>
          <w:szCs w:val="24"/>
        </w:rPr>
        <w:tab/>
      </w:r>
      <w:r w:rsidRPr="007C1B97">
        <w:rPr>
          <w:rFonts w:ascii="Bookman Old Style" w:eastAsia="Times New Roman" w:hAnsi="Bookman Old Style" w:cs="Times New Roman"/>
          <w:color w:val="000000" w:themeColor="text1"/>
          <w:szCs w:val="24"/>
        </w:rPr>
        <w:tab/>
      </w:r>
      <w:r w:rsidRPr="007C1B97">
        <w:rPr>
          <w:rFonts w:ascii="Bookman Old Style" w:eastAsia="Times New Roman" w:hAnsi="Bookman Old Style" w:cs="Times New Roman"/>
          <w:color w:val="000000" w:themeColor="text1"/>
          <w:szCs w:val="24"/>
        </w:rPr>
        <w:tab/>
      </w:r>
      <w:r w:rsidRPr="007C1B97">
        <w:rPr>
          <w:rFonts w:ascii="Bookman Old Style" w:eastAsia="Times New Roman" w:hAnsi="Bookman Old Style" w:cs="Times New Roman"/>
          <w:color w:val="000000" w:themeColor="text1"/>
          <w:szCs w:val="24"/>
          <w:lang w:val="en-US"/>
        </w:rPr>
        <w:tab/>
      </w:r>
      <w:r w:rsidRPr="007C1B97">
        <w:rPr>
          <w:rFonts w:ascii="Bookman Old Style" w:eastAsia="Times New Roman" w:hAnsi="Bookman Old Style" w:cs="Times New Roman"/>
          <w:color w:val="000000" w:themeColor="text1"/>
          <w:szCs w:val="24"/>
        </w:rPr>
        <w:t xml:space="preserve">:    VII </w:t>
      </w:r>
      <w:r w:rsidRPr="007C1B97">
        <w:rPr>
          <w:rFonts w:ascii="Bookman Old Style" w:eastAsia="Times New Roman" w:hAnsi="Bookman Old Style" w:cs="Times New Roman"/>
          <w:color w:val="000000" w:themeColor="text1"/>
          <w:szCs w:val="24"/>
          <w:lang w:val="en-US"/>
        </w:rPr>
        <w:t>(Seni Musik)</w:t>
      </w:r>
      <w:bookmarkEnd w:id="0"/>
    </w:p>
    <w:p w:rsidR="00B775CC" w:rsidRPr="007C1B97" w:rsidRDefault="00B775CC" w:rsidP="00B775CC">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 xml:space="preserve"> KOMPETENSI</w:t>
      </w:r>
      <w:r w:rsidRPr="007C1B97">
        <w:rPr>
          <w:rFonts w:ascii="Bookman Old Style" w:eastAsia="Calibri" w:hAnsi="Bookman Old Style" w:cs="Times New Roman"/>
          <w:color w:val="000000" w:themeColor="text1"/>
          <w:sz w:val="24"/>
          <w:szCs w:val="24"/>
        </w:rPr>
        <w:tab/>
        <w:t xml:space="preserve">  INTI     </w:t>
      </w:r>
      <w:r w:rsidRPr="007C1B97">
        <w:rPr>
          <w:rFonts w:ascii="Bookman Old Style" w:eastAsia="Calibri" w:hAnsi="Bookman Old Style" w:cs="Times New Roman"/>
          <w:color w:val="000000" w:themeColor="text1"/>
          <w:sz w:val="24"/>
          <w:szCs w:val="24"/>
          <w:lang w:val="en-US"/>
        </w:rPr>
        <w:tab/>
      </w:r>
      <w:r w:rsidRPr="007C1B97">
        <w:rPr>
          <w:rFonts w:ascii="Bookman Old Style" w:eastAsia="Calibri" w:hAnsi="Bookman Old Style" w:cs="Times New Roman"/>
          <w:color w:val="000000" w:themeColor="text1"/>
          <w:sz w:val="24"/>
          <w:szCs w:val="24"/>
        </w:rPr>
        <w:t>:</w:t>
      </w:r>
    </w:p>
    <w:p w:rsidR="00B775CC" w:rsidRPr="007C1B97" w:rsidRDefault="00B775CC" w:rsidP="00B775CC">
      <w:pPr>
        <w:rPr>
          <w:rFonts w:ascii="Bookman Old Style" w:eastAsia="Calibri" w:hAnsi="Bookman Old Style"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93"/>
        <w:gridCol w:w="12560"/>
      </w:tblGrid>
      <w:tr w:rsidR="00B775CC" w:rsidRPr="007C1B97" w:rsidTr="00E26094">
        <w:tc>
          <w:tcPr>
            <w:tcW w:w="851"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KI  1</w:t>
            </w:r>
          </w:p>
        </w:tc>
        <w:tc>
          <w:tcPr>
            <w:tcW w:w="283"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w:t>
            </w:r>
          </w:p>
        </w:tc>
        <w:tc>
          <w:tcPr>
            <w:tcW w:w="14175"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kern w:val="24"/>
                <w:sz w:val="24"/>
                <w:szCs w:val="24"/>
              </w:rPr>
            </w:pPr>
            <w:r w:rsidRPr="007C1B97">
              <w:rPr>
                <w:rFonts w:ascii="Bookman Old Style" w:eastAsia="Calibri" w:hAnsi="Bookman Old Style" w:cs="Times New Roman"/>
                <w:color w:val="000000" w:themeColor="text1"/>
                <w:kern w:val="24"/>
                <w:sz w:val="24"/>
                <w:szCs w:val="24"/>
              </w:rPr>
              <w:t>Menghargai dan menghayati ajaran agama yang dianutnya</w:t>
            </w:r>
          </w:p>
        </w:tc>
      </w:tr>
      <w:tr w:rsidR="00B775CC" w:rsidRPr="007C1B97" w:rsidTr="00E26094">
        <w:tc>
          <w:tcPr>
            <w:tcW w:w="851"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KI  2</w:t>
            </w:r>
          </w:p>
        </w:tc>
        <w:tc>
          <w:tcPr>
            <w:tcW w:w="283"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w:t>
            </w:r>
          </w:p>
        </w:tc>
        <w:tc>
          <w:tcPr>
            <w:tcW w:w="14175"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kern w:val="24"/>
                <w:sz w:val="24"/>
                <w:szCs w:val="24"/>
              </w:rPr>
            </w:pPr>
            <w:r w:rsidRPr="007C1B97">
              <w:rPr>
                <w:rFonts w:ascii="Bookman Old Style" w:eastAsia="Calibri" w:hAnsi="Bookman Old Style" w:cs="Times New Roman"/>
                <w:color w:val="000000" w:themeColor="text1"/>
                <w:kern w:val="24"/>
                <w:sz w:val="24"/>
                <w:szCs w:val="24"/>
              </w:rPr>
              <w:t>Menghargai dan menghayati perilaku jujur, disiplin, tanggungjawab, peduli (toleransi, gotong royong), santun, percaya diri dalam berinteraksi secara efektif dengan lingkungan sosial dan alam dalam jangkauan pergaulan dan keberadaannya..</w:t>
            </w:r>
          </w:p>
        </w:tc>
      </w:tr>
      <w:tr w:rsidR="00B775CC" w:rsidRPr="007C1B97" w:rsidTr="00E26094">
        <w:tc>
          <w:tcPr>
            <w:tcW w:w="851"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KI  3</w:t>
            </w:r>
          </w:p>
        </w:tc>
        <w:tc>
          <w:tcPr>
            <w:tcW w:w="283"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w:t>
            </w:r>
          </w:p>
        </w:tc>
        <w:tc>
          <w:tcPr>
            <w:tcW w:w="14175"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kern w:val="24"/>
                <w:sz w:val="24"/>
                <w:szCs w:val="24"/>
              </w:rPr>
            </w:pPr>
            <w:r w:rsidRPr="007C1B97">
              <w:rPr>
                <w:rFonts w:ascii="Bookman Old Style" w:eastAsia="Calibri" w:hAnsi="Bookman Old Style" w:cs="Times New Roman"/>
                <w:color w:val="000000" w:themeColor="text1"/>
                <w:kern w:val="24"/>
                <w:sz w:val="24"/>
                <w:szCs w:val="24"/>
              </w:rPr>
              <w:t>Memahami pengetahuan (faktual, konseptual dan procedural) berdasarkan rasa ingin tahunya tentang ilmu pengetahuan, teknologi, seni, budaya terkait fenomena dan kejadian tampak mata.</w:t>
            </w:r>
          </w:p>
        </w:tc>
      </w:tr>
      <w:tr w:rsidR="00B775CC" w:rsidRPr="007C1B97" w:rsidTr="00E26094">
        <w:tc>
          <w:tcPr>
            <w:tcW w:w="851"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KI  4</w:t>
            </w:r>
          </w:p>
        </w:tc>
        <w:tc>
          <w:tcPr>
            <w:tcW w:w="283"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sz w:val="24"/>
                <w:szCs w:val="24"/>
              </w:rPr>
            </w:pPr>
            <w:r w:rsidRPr="007C1B97">
              <w:rPr>
                <w:rFonts w:ascii="Bookman Old Style" w:eastAsia="Calibri" w:hAnsi="Bookman Old Style" w:cs="Times New Roman"/>
                <w:color w:val="000000" w:themeColor="text1"/>
                <w:sz w:val="24"/>
                <w:szCs w:val="24"/>
              </w:rPr>
              <w:t>:</w:t>
            </w:r>
          </w:p>
        </w:tc>
        <w:tc>
          <w:tcPr>
            <w:tcW w:w="14175" w:type="dxa"/>
            <w:tcBorders>
              <w:top w:val="single" w:sz="4" w:space="0" w:color="FFFFFF"/>
              <w:left w:val="single" w:sz="4" w:space="0" w:color="FFFFFF"/>
              <w:bottom w:val="single" w:sz="4" w:space="0" w:color="FFFFFF"/>
              <w:right w:val="single" w:sz="4" w:space="0" w:color="FFFFFF"/>
            </w:tcBorders>
          </w:tcPr>
          <w:p w:rsidR="00B775CC" w:rsidRPr="007C1B97" w:rsidRDefault="00B775CC" w:rsidP="00E26094">
            <w:pPr>
              <w:rPr>
                <w:rFonts w:ascii="Bookman Old Style" w:eastAsia="Calibri" w:hAnsi="Bookman Old Style" w:cs="Times New Roman"/>
                <w:color w:val="000000" w:themeColor="text1"/>
                <w:kern w:val="24"/>
                <w:sz w:val="24"/>
                <w:szCs w:val="24"/>
              </w:rPr>
            </w:pPr>
            <w:r w:rsidRPr="007C1B97">
              <w:rPr>
                <w:rFonts w:ascii="Bookman Old Style" w:eastAsia="Calibri" w:hAnsi="Bookman Old Style" w:cs="Times New Roman"/>
                <w:color w:val="000000" w:themeColor="text1"/>
                <w:kern w:val="24"/>
                <w:sz w:val="24"/>
                <w:szCs w:val="24"/>
              </w:rPr>
              <w:t>Mengolah, menyaji, dan menalar dalam ranah konkret (menggunakan, mengurai, merangkai, memodifikasi, dan membuat,) dan ranah abstrak (menulis, membaca, menghitung, menggambar, dan mengarang)sesuai dengan yang dipelajari di sekolah dan sumber lain yang sama dalam sudut pandang/teori.</w:t>
            </w:r>
          </w:p>
        </w:tc>
      </w:tr>
    </w:tbl>
    <w:p w:rsidR="00B775CC" w:rsidRPr="007C1B97" w:rsidRDefault="00B775CC" w:rsidP="00B775CC">
      <w:pPr>
        <w:rPr>
          <w:rFonts w:ascii="Bookman Old Style" w:eastAsia="Calibri" w:hAnsi="Bookman Old Style" w:cs="Times New Roman"/>
          <w:color w:val="000000" w:themeColor="text1"/>
          <w:sz w:val="20"/>
          <w:szCs w:val="20"/>
        </w:rPr>
      </w:pPr>
    </w:p>
    <w:p w:rsidR="00B775CC" w:rsidRPr="007C1B97" w:rsidRDefault="00B775CC" w:rsidP="00B775CC">
      <w:pPr>
        <w:tabs>
          <w:tab w:val="left" w:pos="630"/>
        </w:tabs>
        <w:ind w:left="630" w:hanging="630"/>
        <w:rPr>
          <w:rFonts w:ascii="Bookman Old Style" w:eastAsia="Calibri" w:hAnsi="Bookman Old Style" w:cs="Times New Roman"/>
          <w:color w:val="000000" w:themeColor="text1"/>
          <w:sz w:val="20"/>
          <w:szCs w:val="20"/>
        </w:rPr>
      </w:pPr>
    </w:p>
    <w:tbl>
      <w:tblPr>
        <w:tblW w:w="135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1757"/>
        <w:gridCol w:w="4029"/>
        <w:gridCol w:w="2285"/>
        <w:gridCol w:w="977"/>
        <w:gridCol w:w="1128"/>
      </w:tblGrid>
      <w:tr w:rsidR="00B775CC" w:rsidRPr="007C1B97" w:rsidTr="00E26094">
        <w:trPr>
          <w:trHeight w:val="15"/>
          <w:tblHeader/>
          <w:jc w:val="right"/>
        </w:trPr>
        <w:tc>
          <w:tcPr>
            <w:tcW w:w="3339"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color w:val="000000" w:themeColor="text1"/>
                <w:sz w:val="20"/>
                <w:szCs w:val="20"/>
              </w:rPr>
              <w:lastRenderedPageBreak/>
              <w:br w:type="page"/>
            </w:r>
            <w:r w:rsidRPr="007C1B97">
              <w:rPr>
                <w:rFonts w:ascii="Bookman Old Style" w:eastAsia="Calibri" w:hAnsi="Bookman Old Style" w:cs="Times New Roman"/>
                <w:color w:val="000000" w:themeColor="text1"/>
                <w:sz w:val="20"/>
                <w:szCs w:val="20"/>
              </w:rPr>
              <w:br w:type="page"/>
            </w:r>
            <w:r w:rsidRPr="007C1B97">
              <w:rPr>
                <w:rFonts w:ascii="Bookman Old Style" w:eastAsia="Calibri" w:hAnsi="Bookman Old Style" w:cs="Times New Roman"/>
                <w:b/>
                <w:color w:val="000000" w:themeColor="text1"/>
                <w:sz w:val="20"/>
                <w:szCs w:val="20"/>
              </w:rPr>
              <w:t>Kompetensi Dasar</w:t>
            </w:r>
          </w:p>
        </w:tc>
        <w:tc>
          <w:tcPr>
            <w:tcW w:w="1759"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Materi Pokok*</w:t>
            </w:r>
          </w:p>
        </w:tc>
        <w:tc>
          <w:tcPr>
            <w:tcW w:w="4041"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Kegiatan Pembelajaran</w:t>
            </w:r>
          </w:p>
        </w:tc>
        <w:tc>
          <w:tcPr>
            <w:tcW w:w="2287"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Penilaian</w:t>
            </w:r>
          </w:p>
        </w:tc>
        <w:tc>
          <w:tcPr>
            <w:tcW w:w="965"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Alokasi Waktu</w:t>
            </w:r>
          </w:p>
        </w:tc>
        <w:tc>
          <w:tcPr>
            <w:tcW w:w="1114" w:type="dxa"/>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Sumber Belajar</w:t>
            </w:r>
          </w:p>
        </w:tc>
      </w:tr>
      <w:tr w:rsidR="00B775CC" w:rsidRPr="007C1B97" w:rsidTr="00E26094">
        <w:trPr>
          <w:trHeight w:val="15"/>
          <w:jc w:val="right"/>
        </w:trPr>
        <w:tc>
          <w:tcPr>
            <w:tcW w:w="3339" w:type="dxa"/>
            <w:shd w:val="clear" w:color="auto" w:fill="FFFFFF"/>
          </w:tcPr>
          <w:p w:rsidR="00B775CC" w:rsidRPr="007C1B97" w:rsidRDefault="00B775CC" w:rsidP="00E26094">
            <w:pPr>
              <w:ind w:left="284" w:hanging="284"/>
              <w:rPr>
                <w:rFonts w:ascii="Bookman Old Style" w:eastAsia="Calibri" w:hAnsi="Bookman Old Style" w:cs="Arial"/>
                <w:color w:val="000000" w:themeColor="text1"/>
                <w:sz w:val="20"/>
                <w:szCs w:val="20"/>
              </w:rPr>
            </w:pPr>
            <w:r w:rsidRPr="007C1B97">
              <w:rPr>
                <w:rFonts w:ascii="Bookman Old Style" w:eastAsia="Calibri" w:hAnsi="Bookman Old Style" w:cs="Arial"/>
                <w:color w:val="000000" w:themeColor="text1"/>
                <w:sz w:val="20"/>
                <w:szCs w:val="20"/>
              </w:rPr>
              <w:t>1.1.Menerima, menanggapi dan menghargai  keragaman  dan keunikan  musik sebagai bentuk rasa syukur terhadap  anugerah Tuhan</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2.1.Menunjukkan sikap  menghargai,jujur,         disiplin,melalui aktivitas berkesenian </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2.2. Menunjukkan sikap bertanggung jawab</w:t>
            </w:r>
          </w:p>
          <w:p w:rsidR="00B775CC" w:rsidRPr="007C1B97" w:rsidRDefault="00B775CC" w:rsidP="00E26094">
            <w:pPr>
              <w:pStyle w:val="ListParagraph"/>
              <w:widowControl w:val="0"/>
              <w:tabs>
                <w:tab w:val="left" w:pos="318"/>
                <w:tab w:val="left" w:pos="360"/>
              </w:tabs>
              <w:autoSpaceDE w:val="0"/>
              <w:autoSpaceDN w:val="0"/>
              <w:adjustRightInd w:val="0"/>
              <w:ind w:left="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peduli, dan santun  terhadap karya musik dan penciptanya serta arrangernya</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2.3. Menunjukkan sikap  percaya diri, motivasi  internal, kepedulian terhadap lingkungan dalam  berkarya seni</w:t>
            </w:r>
          </w:p>
          <w:p w:rsidR="00B775CC" w:rsidRPr="007C1B97" w:rsidRDefault="00B775CC" w:rsidP="00E26094">
            <w:pPr>
              <w:pStyle w:val="ListParagraph"/>
              <w:widowControl w:val="0"/>
              <w:numPr>
                <w:ilvl w:val="1"/>
                <w:numId w:val="2"/>
              </w:numPr>
              <w:autoSpaceDE w:val="0"/>
              <w:autoSpaceDN w:val="0"/>
              <w:adjustRightInd w:val="0"/>
              <w:spacing w:after="0" w:line="240" w:lineRule="auto"/>
              <w:ind w:left="432" w:hanging="432"/>
              <w:contextualSpacing w:val="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Memahami  teknik vokal dalam bernyanyi lagu secara unisono  </w:t>
            </w:r>
          </w:p>
          <w:p w:rsidR="00B775CC" w:rsidRPr="007C1B97" w:rsidRDefault="00B775CC" w:rsidP="00E26094">
            <w:pPr>
              <w:ind w:left="432" w:hanging="432"/>
              <w:rPr>
                <w:rFonts w:ascii="Bookman Old Style" w:eastAsia="Calibri" w:hAnsi="Bookman Old Style" w:cs="Times New Roman"/>
                <w:b/>
                <w:color w:val="000000" w:themeColor="text1"/>
                <w:sz w:val="20"/>
                <w:szCs w:val="20"/>
              </w:rPr>
            </w:pPr>
            <w:r w:rsidRPr="007C1B97">
              <w:rPr>
                <w:rFonts w:ascii="Bookman Old Style" w:eastAsia="Calibri" w:hAnsi="Bookman Old Style" w:cs="Arial"/>
                <w:color w:val="000000" w:themeColor="text1"/>
                <w:sz w:val="20"/>
                <w:szCs w:val="20"/>
              </w:rPr>
              <w:t xml:space="preserve">4.1. Menyanyikan lagu  secara unisono  </w:t>
            </w:r>
          </w:p>
          <w:p w:rsidR="00B775CC" w:rsidRPr="007C1B97" w:rsidRDefault="00B775CC" w:rsidP="00E26094">
            <w:pPr>
              <w:ind w:left="284" w:hanging="284"/>
              <w:rPr>
                <w:rFonts w:ascii="Bookman Old Style" w:eastAsia="Calibri" w:hAnsi="Bookman Old Style" w:cs="Times New Roman"/>
                <w:b/>
                <w:color w:val="000000" w:themeColor="text1"/>
                <w:sz w:val="20"/>
                <w:szCs w:val="20"/>
              </w:rPr>
            </w:pPr>
          </w:p>
        </w:tc>
        <w:tc>
          <w:tcPr>
            <w:tcW w:w="1759" w:type="dxa"/>
            <w:shd w:val="clear" w:color="auto" w:fill="FFFFFF"/>
          </w:tcPr>
          <w:p w:rsidR="00B775CC" w:rsidRPr="007C1B97" w:rsidRDefault="00B775CC" w:rsidP="00E26094">
            <w:pPr>
              <w:numPr>
                <w:ilvl w:val="0"/>
                <w:numId w:val="21"/>
              </w:numPr>
              <w:spacing w:after="0" w:line="240" w:lineRule="auto"/>
              <w:ind w:left="252" w:hanging="250"/>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lastRenderedPageBreak/>
              <w:t>Teknik   Vokal dan bernyanyi unisono</w:t>
            </w:r>
          </w:p>
        </w:tc>
        <w:tc>
          <w:tcPr>
            <w:tcW w:w="4041" w:type="dxa"/>
            <w:shd w:val="clear" w:color="auto" w:fill="FFFFFF"/>
          </w:tcPr>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Mengamati</w:t>
            </w:r>
          </w:p>
          <w:p w:rsidR="00B775CC" w:rsidRPr="007C1B97" w:rsidRDefault="00B775CC" w:rsidP="00E26094">
            <w:pPr>
              <w:pStyle w:val="ListParagraph"/>
              <w:numPr>
                <w:ilvl w:val="0"/>
                <w:numId w:val="4"/>
              </w:numPr>
              <w:spacing w:after="0" w:line="240" w:lineRule="auto"/>
              <w:ind w:left="343" w:hanging="270"/>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Mendengarkan lagu yang dinyanyikan secara  unisono secara langsung melalui media elektronik</w:t>
            </w:r>
          </w:p>
          <w:p w:rsidR="00B775CC" w:rsidRPr="007C1B97" w:rsidRDefault="00B775CC" w:rsidP="00E26094">
            <w:pPr>
              <w:pStyle w:val="ListParagraph"/>
              <w:numPr>
                <w:ilvl w:val="0"/>
                <w:numId w:val="4"/>
              </w:numPr>
              <w:spacing w:after="0" w:line="240" w:lineRule="auto"/>
              <w:ind w:left="343" w:hanging="270"/>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Melihat partitur lagu satu suara</w:t>
            </w: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r w:rsidRPr="007C1B97">
              <w:rPr>
                <w:rFonts w:ascii="Bookman Old Style" w:eastAsia="Calibri" w:hAnsi="Bookman Old Style" w:cs="Times New Roman"/>
                <w:b/>
                <w:color w:val="000000" w:themeColor="text1"/>
              </w:rPr>
              <w:t>Menanya</w:t>
            </w:r>
          </w:p>
          <w:p w:rsidR="00B775CC" w:rsidRPr="007C1B97" w:rsidRDefault="00B775CC" w:rsidP="00E26094">
            <w:pPr>
              <w:pStyle w:val="ListParagraph"/>
              <w:numPr>
                <w:ilvl w:val="0"/>
                <w:numId w:val="5"/>
              </w:numPr>
              <w:spacing w:after="0" w:line="240" w:lineRule="auto"/>
              <w:ind w:left="343" w:hanging="27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Menanyakan kemampuan suara manusia dengan jenis partitur  suatu lagu.</w:t>
            </w:r>
          </w:p>
          <w:p w:rsidR="00B775CC" w:rsidRPr="007C1B97" w:rsidRDefault="00B775CC" w:rsidP="00E26094">
            <w:pPr>
              <w:pStyle w:val="ListParagraph"/>
              <w:numPr>
                <w:ilvl w:val="0"/>
                <w:numId w:val="5"/>
              </w:numPr>
              <w:spacing w:after="0" w:line="240" w:lineRule="auto"/>
              <w:ind w:left="343" w:hanging="27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Menyanyakan hubungan mutu suara manusia dengan aspek kesehatan</w:t>
            </w:r>
          </w:p>
          <w:p w:rsidR="00B775CC" w:rsidRPr="007C1B97" w:rsidRDefault="00B775CC" w:rsidP="00E26094">
            <w:pPr>
              <w:pStyle w:val="ListParagraph"/>
              <w:numPr>
                <w:ilvl w:val="0"/>
                <w:numId w:val="5"/>
              </w:numPr>
              <w:spacing w:after="0" w:line="240" w:lineRule="auto"/>
              <w:ind w:left="343" w:hanging="27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Menanyakan hubungan  sikap dan teknik bernyanyi dengan kejelasan ucapan dalam bernyanyi </w:t>
            </w:r>
          </w:p>
          <w:p w:rsidR="00B775CC" w:rsidRPr="007C1B97" w:rsidRDefault="00B775CC" w:rsidP="00E26094">
            <w:pPr>
              <w:rPr>
                <w:rFonts w:ascii="Bookman Old Style" w:eastAsia="Calibri" w:hAnsi="Bookman Old Style" w:cs="Times New Roman"/>
                <w:b/>
                <w:color w:val="000000" w:themeColor="text1"/>
                <w:sz w:val="20"/>
                <w:szCs w:val="20"/>
                <w:lang w:val="en-US"/>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Mengeksplorasi</w:t>
            </w:r>
          </w:p>
          <w:p w:rsidR="00B775CC" w:rsidRPr="007C1B97" w:rsidRDefault="00B775CC" w:rsidP="00E26094">
            <w:pPr>
              <w:pStyle w:val="ListParagraph"/>
              <w:numPr>
                <w:ilvl w:val="0"/>
                <w:numId w:val="6"/>
              </w:numPr>
              <w:spacing w:after="0" w:line="240" w:lineRule="auto"/>
              <w:ind w:left="343" w:hanging="34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Menyanyikan kalimat lagu dengan bersenandung  satu frase satu tarikan nafas </w:t>
            </w:r>
          </w:p>
          <w:p w:rsidR="00B775CC" w:rsidRPr="007C1B97" w:rsidRDefault="00B775CC" w:rsidP="00E26094">
            <w:pPr>
              <w:pStyle w:val="ListParagraph"/>
              <w:numPr>
                <w:ilvl w:val="0"/>
                <w:numId w:val="6"/>
              </w:numPr>
              <w:spacing w:after="0" w:line="240" w:lineRule="auto"/>
              <w:ind w:left="343" w:hanging="34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Menyanyikan sebuah lagu secara berturut-turut dengan perubahan nada dasar</w:t>
            </w:r>
          </w:p>
          <w:p w:rsidR="00B775CC" w:rsidRPr="007C1B97" w:rsidRDefault="00B775CC" w:rsidP="00E26094">
            <w:pPr>
              <w:pStyle w:val="ListParagraph"/>
              <w:numPr>
                <w:ilvl w:val="0"/>
                <w:numId w:val="4"/>
              </w:numPr>
              <w:spacing w:after="0" w:line="240" w:lineRule="auto"/>
              <w:ind w:left="343" w:hanging="321"/>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rPr>
              <w:lastRenderedPageBreak/>
              <w:t>Mengidentifikasi perubahan suara pada remaja (Organ suara manusia)</w:t>
            </w:r>
          </w:p>
          <w:p w:rsidR="00B775CC" w:rsidRPr="007C1B97" w:rsidRDefault="00B775CC" w:rsidP="00E26094">
            <w:pPr>
              <w:pStyle w:val="ListParagraph"/>
              <w:numPr>
                <w:ilvl w:val="0"/>
                <w:numId w:val="4"/>
              </w:numPr>
              <w:spacing w:after="0" w:line="240" w:lineRule="auto"/>
              <w:ind w:left="343" w:hanging="321"/>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rPr>
              <w:t xml:space="preserve">Menyusun  klipping  tentang pertunjukkan musik vokal  secara unison </w:t>
            </w:r>
          </w:p>
          <w:p w:rsidR="00B775CC" w:rsidRPr="007C1B97" w:rsidRDefault="00B775CC" w:rsidP="00E26094">
            <w:pPr>
              <w:rPr>
                <w:rFonts w:ascii="Bookman Old Style" w:eastAsia="Calibri" w:hAnsi="Bookman Old Style" w:cs="Times New Roman"/>
                <w:b/>
                <w:color w:val="000000" w:themeColor="text1"/>
                <w:sz w:val="20"/>
                <w:szCs w:val="20"/>
                <w:lang w:val="en-US"/>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Mengasosiasi</w:t>
            </w:r>
          </w:p>
          <w:p w:rsidR="00B775CC" w:rsidRPr="007C1B97" w:rsidRDefault="00B775CC" w:rsidP="00E26094">
            <w:pPr>
              <w:pStyle w:val="ListParagraph"/>
              <w:numPr>
                <w:ilvl w:val="0"/>
                <w:numId w:val="7"/>
              </w:numPr>
              <w:spacing w:after="0" w:line="240" w:lineRule="auto"/>
              <w:ind w:left="343" w:hanging="343"/>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Membedakan bentuk kotak suara manusia dengan tinggi rendahnya nada yang ditampilkan (warna suara)</w:t>
            </w:r>
          </w:p>
          <w:p w:rsidR="00B775CC" w:rsidRPr="007C1B97" w:rsidRDefault="00B775CC" w:rsidP="00E26094">
            <w:pPr>
              <w:pStyle w:val="ListParagraph"/>
              <w:numPr>
                <w:ilvl w:val="0"/>
                <w:numId w:val="7"/>
              </w:numPr>
              <w:spacing w:after="0" w:line="240" w:lineRule="auto"/>
              <w:ind w:left="343" w:hanging="343"/>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Menunjukkan kualitas suara dengan kebiasaan merokok dan pengaruhnya terhadap pita suara</w:t>
            </w: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r w:rsidRPr="007C1B97">
              <w:rPr>
                <w:rFonts w:ascii="Bookman Old Style" w:eastAsia="Calibri" w:hAnsi="Bookman Old Style" w:cs="Times New Roman"/>
                <w:b/>
                <w:color w:val="000000" w:themeColor="text1"/>
                <w:lang w:val="en-US"/>
              </w:rPr>
              <w:t xml:space="preserve">Mengomunikasikan </w:t>
            </w:r>
          </w:p>
          <w:p w:rsidR="00B775CC" w:rsidRPr="007C1B97" w:rsidRDefault="00B775CC" w:rsidP="00E26094">
            <w:pPr>
              <w:pStyle w:val="ListParagraph"/>
              <w:numPr>
                <w:ilvl w:val="0"/>
                <w:numId w:val="13"/>
              </w:numPr>
              <w:spacing w:after="0" w:line="240" w:lineRule="auto"/>
              <w:ind w:left="357" w:hanging="284"/>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rPr>
              <w:t>Menyanyikan lagu dengan satu suara  bersama-sama di kelas</w:t>
            </w:r>
          </w:p>
          <w:p w:rsidR="00B775CC" w:rsidRPr="007C1B97" w:rsidRDefault="00B775CC" w:rsidP="00E26094">
            <w:pPr>
              <w:numPr>
                <w:ilvl w:val="0"/>
                <w:numId w:val="18"/>
              </w:numPr>
              <w:spacing w:after="0" w:line="240" w:lineRule="auto"/>
              <w:ind w:left="251" w:hanging="251"/>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color w:val="000000" w:themeColor="text1"/>
                <w:sz w:val="20"/>
                <w:szCs w:val="20"/>
              </w:rPr>
              <w:t xml:space="preserve">Mempresentasikan secara lisan  atau  tulisan  kritik seni  </w:t>
            </w:r>
          </w:p>
        </w:tc>
        <w:tc>
          <w:tcPr>
            <w:tcW w:w="2287" w:type="dxa"/>
            <w:shd w:val="clear" w:color="auto" w:fill="FFFFFF"/>
          </w:tcPr>
          <w:p w:rsidR="00B775CC" w:rsidRPr="007C1B97" w:rsidRDefault="00B775CC" w:rsidP="00E26094">
            <w:pPr>
              <w:jc w:val="both"/>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lastRenderedPageBreak/>
              <w:t>Produk</w:t>
            </w:r>
          </w:p>
          <w:p w:rsidR="00B775CC" w:rsidRPr="007C1B97" w:rsidRDefault="00B775CC" w:rsidP="00E26094">
            <w:pPr>
              <w:ind w:left="157" w:firstLine="5"/>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color w:val="000000" w:themeColor="text1"/>
                <w:sz w:val="20"/>
                <w:szCs w:val="20"/>
              </w:rPr>
              <w:t xml:space="preserve">Membuat  tulisan tentang kritik seni  bernyanyi  secara unisono sebanyak 100 kata  </w:t>
            </w:r>
          </w:p>
          <w:p w:rsidR="00B775CC" w:rsidRPr="007C1B97" w:rsidRDefault="00B775CC" w:rsidP="00E26094">
            <w:pPr>
              <w:jc w:val="both"/>
              <w:rPr>
                <w:rFonts w:ascii="Bookman Old Style" w:eastAsia="Calibri" w:hAnsi="Bookman Old Style" w:cs="Times New Roman"/>
                <w:b/>
                <w:color w:val="000000" w:themeColor="text1"/>
                <w:sz w:val="20"/>
                <w:szCs w:val="20"/>
              </w:rPr>
            </w:pPr>
          </w:p>
          <w:p w:rsidR="00B775CC" w:rsidRPr="007C1B97" w:rsidRDefault="00B775CC" w:rsidP="00E26094">
            <w:pPr>
              <w:jc w:val="both"/>
              <w:rPr>
                <w:rFonts w:ascii="Bookman Old Style" w:eastAsia="Calibri" w:hAnsi="Bookman Old Style" w:cs="Times New Roman"/>
                <w:b/>
                <w:color w:val="000000" w:themeColor="text1"/>
                <w:sz w:val="20"/>
                <w:szCs w:val="20"/>
              </w:rPr>
            </w:pPr>
          </w:p>
          <w:p w:rsidR="00B775CC" w:rsidRPr="007C1B97" w:rsidRDefault="00B775CC" w:rsidP="00E26094">
            <w:pPr>
              <w:jc w:val="both"/>
              <w:rPr>
                <w:rFonts w:ascii="Bookman Old Style" w:eastAsia="Calibri" w:hAnsi="Bookman Old Style" w:cs="Times New Roman"/>
                <w:b/>
                <w:color w:val="000000" w:themeColor="text1"/>
                <w:sz w:val="20"/>
                <w:szCs w:val="20"/>
              </w:rPr>
            </w:pPr>
          </w:p>
          <w:p w:rsidR="00B775CC" w:rsidRPr="007C1B97" w:rsidRDefault="00B775CC" w:rsidP="00E26094">
            <w:pPr>
              <w:jc w:val="both"/>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Unjuk Kerja</w:t>
            </w:r>
          </w:p>
          <w:p w:rsidR="00B775CC" w:rsidRPr="007C1B97" w:rsidRDefault="00B775CC" w:rsidP="00E26094">
            <w:pPr>
              <w:ind w:right="-196"/>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Bernyanyi secara unisono</w:t>
            </w:r>
          </w:p>
          <w:p w:rsidR="00B775CC" w:rsidRPr="007C1B97" w:rsidRDefault="00B775CC" w:rsidP="00E26094">
            <w:pPr>
              <w:ind w:left="156" w:firstLine="156"/>
              <w:jc w:val="both"/>
              <w:rPr>
                <w:rFonts w:ascii="Bookman Old Style" w:eastAsia="Calibri" w:hAnsi="Bookman Old Style" w:cs="Times New Roman"/>
                <w:color w:val="000000" w:themeColor="text1"/>
                <w:sz w:val="20"/>
                <w:szCs w:val="20"/>
              </w:rPr>
            </w:pPr>
          </w:p>
          <w:p w:rsidR="00B775CC" w:rsidRPr="007C1B97" w:rsidRDefault="00B775CC" w:rsidP="00E26094">
            <w:pPr>
              <w:ind w:left="156"/>
              <w:rPr>
                <w:rFonts w:ascii="Bookman Old Style" w:eastAsia="Calibri" w:hAnsi="Bookman Old Style" w:cs="Times New Roman"/>
                <w:color w:val="000000" w:themeColor="text1"/>
                <w:sz w:val="20"/>
                <w:szCs w:val="20"/>
              </w:rPr>
            </w:pPr>
          </w:p>
        </w:tc>
        <w:tc>
          <w:tcPr>
            <w:tcW w:w="965" w:type="dxa"/>
            <w:shd w:val="clear" w:color="auto" w:fill="FFFFFF"/>
          </w:tcPr>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4 JP</w:t>
            </w:r>
          </w:p>
        </w:tc>
        <w:tc>
          <w:tcPr>
            <w:tcW w:w="1114" w:type="dxa"/>
            <w:shd w:val="clear" w:color="auto" w:fill="FFFFFF"/>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Buku Lagu Wajib      lagu Nasional,  Daerah dan Populer </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Buku Paket Seni Budaya Kelas VII</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Acara  musik di radio dan TV</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DVD, VCD</w:t>
            </w:r>
          </w:p>
        </w:tc>
      </w:tr>
      <w:tr w:rsidR="00B775CC" w:rsidRPr="007C1B97" w:rsidTr="00E26094">
        <w:trPr>
          <w:trHeight w:val="15"/>
          <w:jc w:val="right"/>
        </w:trPr>
        <w:tc>
          <w:tcPr>
            <w:tcW w:w="3339" w:type="dxa"/>
            <w:shd w:val="clear" w:color="auto" w:fill="FFFFFF"/>
          </w:tcPr>
          <w:p w:rsidR="00B775CC" w:rsidRPr="007C1B97" w:rsidRDefault="00B775CC" w:rsidP="00E26094">
            <w:pPr>
              <w:ind w:left="284" w:hanging="284"/>
              <w:rPr>
                <w:rFonts w:ascii="Bookman Old Style" w:eastAsia="Calibri" w:hAnsi="Bookman Old Style" w:cs="Arial"/>
                <w:color w:val="000000" w:themeColor="text1"/>
                <w:sz w:val="20"/>
                <w:szCs w:val="20"/>
              </w:rPr>
            </w:pPr>
            <w:r w:rsidRPr="007C1B97">
              <w:rPr>
                <w:rFonts w:ascii="Bookman Old Style" w:eastAsia="Calibri" w:hAnsi="Bookman Old Style" w:cs="Arial"/>
                <w:color w:val="000000" w:themeColor="text1"/>
                <w:sz w:val="20"/>
                <w:szCs w:val="20"/>
              </w:rPr>
              <w:lastRenderedPageBreak/>
              <w:t>1.1 Menerima, menanggapi dan menghargai  keragaman  dan keunikan  musik sebagai bentuk rasa syukur terhadap  anugerah Tuhan</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lastRenderedPageBreak/>
              <w:t xml:space="preserve">2.1.Menunjukkan sikap  menghargai,jujur,         disiplin,melalui aktivitas berkesenian </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2.2. Menunjukkan sikap bertanggung jawab</w:t>
            </w:r>
          </w:p>
          <w:p w:rsidR="00B775CC" w:rsidRPr="007C1B97" w:rsidRDefault="00B775CC" w:rsidP="00E26094">
            <w:pPr>
              <w:pStyle w:val="ListParagraph"/>
              <w:widowControl w:val="0"/>
              <w:tabs>
                <w:tab w:val="left" w:pos="318"/>
                <w:tab w:val="left" w:pos="360"/>
              </w:tabs>
              <w:autoSpaceDE w:val="0"/>
              <w:autoSpaceDN w:val="0"/>
              <w:adjustRightInd w:val="0"/>
              <w:ind w:left="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peduli, dan santun  terhadap karya musik dan penciptanya serta arrangernya</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2.3. Menunjukkan sikap  percaya diri, motivasi  internal, kepedulian terhadap lingkungan dalam  berkarya seni</w:t>
            </w:r>
          </w:p>
          <w:p w:rsidR="00B775CC" w:rsidRPr="007C1B97" w:rsidRDefault="00B775CC" w:rsidP="00E26094">
            <w:pPr>
              <w:pStyle w:val="ListParagraph"/>
              <w:widowControl w:val="0"/>
              <w:numPr>
                <w:ilvl w:val="1"/>
                <w:numId w:val="11"/>
              </w:numPr>
              <w:autoSpaceDE w:val="0"/>
              <w:autoSpaceDN w:val="0"/>
              <w:adjustRightInd w:val="0"/>
              <w:spacing w:after="0" w:line="240" w:lineRule="auto"/>
              <w:contextualSpacing w:val="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Memahami teknik vokal dalam bernyanyi  lagu secara vokal group  </w:t>
            </w:r>
          </w:p>
          <w:p w:rsidR="00B775CC" w:rsidRPr="007C1B97" w:rsidRDefault="00B775CC" w:rsidP="00E26094">
            <w:pPr>
              <w:widowControl w:val="0"/>
              <w:autoSpaceDE w:val="0"/>
              <w:autoSpaceDN w:val="0"/>
              <w:adjustRightInd w:val="0"/>
              <w:ind w:left="342" w:hanging="342"/>
              <w:rPr>
                <w:rFonts w:ascii="Bookman Old Style" w:eastAsia="Calibri" w:hAnsi="Bookman Old Style" w:cs="Arial"/>
                <w:color w:val="000000" w:themeColor="text1"/>
                <w:sz w:val="20"/>
                <w:szCs w:val="20"/>
              </w:rPr>
            </w:pPr>
            <w:r w:rsidRPr="007C1B97">
              <w:rPr>
                <w:rFonts w:ascii="Bookman Old Style" w:eastAsia="Calibri" w:hAnsi="Bookman Old Style" w:cs="Arial"/>
                <w:color w:val="000000" w:themeColor="text1"/>
                <w:sz w:val="20"/>
                <w:szCs w:val="20"/>
              </w:rPr>
              <w:t xml:space="preserve">4.2. Menyanyikan lagu secara vokal group  </w:t>
            </w:r>
          </w:p>
          <w:p w:rsidR="00B775CC" w:rsidRPr="007C1B97" w:rsidRDefault="00B775CC" w:rsidP="00E26094">
            <w:pPr>
              <w:widowControl w:val="0"/>
              <w:autoSpaceDE w:val="0"/>
              <w:autoSpaceDN w:val="0"/>
              <w:adjustRightInd w:val="0"/>
              <w:rPr>
                <w:rFonts w:ascii="Bookman Old Style" w:eastAsia="Calibri" w:hAnsi="Bookman Old Style" w:cs="Arial"/>
                <w:color w:val="000000" w:themeColor="text1"/>
                <w:sz w:val="20"/>
                <w:szCs w:val="20"/>
              </w:rPr>
            </w:pPr>
          </w:p>
          <w:p w:rsidR="00B775CC" w:rsidRPr="007C1B97" w:rsidRDefault="00B775CC" w:rsidP="00E26094">
            <w:pPr>
              <w:pStyle w:val="ListParagraph"/>
              <w:widowControl w:val="0"/>
              <w:autoSpaceDE w:val="0"/>
              <w:autoSpaceDN w:val="0"/>
              <w:adjustRightInd w:val="0"/>
              <w:ind w:left="0"/>
              <w:contextualSpacing w:val="0"/>
              <w:rPr>
                <w:rFonts w:ascii="Bookman Old Style" w:eastAsia="Calibri" w:hAnsi="Bookman Old Style" w:cs="Arial"/>
                <w:color w:val="000000" w:themeColor="text1"/>
              </w:rPr>
            </w:pPr>
          </w:p>
        </w:tc>
        <w:tc>
          <w:tcPr>
            <w:tcW w:w="1759" w:type="dxa"/>
            <w:tcBorders>
              <w:top w:val="single" w:sz="4" w:space="0" w:color="auto"/>
            </w:tcBorders>
            <w:shd w:val="clear" w:color="auto" w:fill="FFFFFF"/>
          </w:tcPr>
          <w:p w:rsidR="00B775CC" w:rsidRPr="007C1B97" w:rsidRDefault="00B775CC" w:rsidP="00E26094">
            <w:pPr>
              <w:pStyle w:val="ListParagraph"/>
              <w:widowControl w:val="0"/>
              <w:numPr>
                <w:ilvl w:val="0"/>
                <w:numId w:val="18"/>
              </w:numPr>
              <w:autoSpaceDE w:val="0"/>
              <w:autoSpaceDN w:val="0"/>
              <w:adjustRightInd w:val="0"/>
              <w:spacing w:after="0" w:line="240" w:lineRule="auto"/>
              <w:ind w:left="432" w:hanging="270"/>
              <w:contextualSpacing w:val="0"/>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lastRenderedPageBreak/>
              <w:t xml:space="preserve">Vokal   Group </w:t>
            </w:r>
          </w:p>
          <w:p w:rsidR="00B775CC" w:rsidRPr="007C1B97" w:rsidRDefault="00B775CC" w:rsidP="00E26094">
            <w:pPr>
              <w:pStyle w:val="ListParagraph"/>
              <w:widowControl w:val="0"/>
              <w:autoSpaceDE w:val="0"/>
              <w:autoSpaceDN w:val="0"/>
              <w:adjustRightInd w:val="0"/>
              <w:ind w:left="0"/>
              <w:rPr>
                <w:rFonts w:ascii="Bookman Old Style" w:eastAsia="Calibri" w:hAnsi="Bookman Old Style" w:cs="Times New Roman"/>
                <w:color w:val="000000" w:themeColor="text1"/>
              </w:rPr>
            </w:pPr>
          </w:p>
        </w:tc>
        <w:tc>
          <w:tcPr>
            <w:tcW w:w="4041" w:type="dxa"/>
            <w:tcBorders>
              <w:top w:val="single" w:sz="4" w:space="0" w:color="auto"/>
            </w:tcBorders>
            <w:shd w:val="clear" w:color="auto" w:fill="FFFFFF"/>
          </w:tcPr>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Mengamati</w:t>
            </w:r>
          </w:p>
          <w:p w:rsidR="00B775CC" w:rsidRPr="007C1B97" w:rsidRDefault="00B775CC" w:rsidP="00E26094">
            <w:pPr>
              <w:pStyle w:val="ListParagraph"/>
              <w:numPr>
                <w:ilvl w:val="0"/>
                <w:numId w:val="4"/>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Menyaksikan pertunjukkan  vocal group secara langsung melalui media elektronik</w:t>
            </w:r>
          </w:p>
          <w:p w:rsidR="00B775CC" w:rsidRPr="007C1B97" w:rsidRDefault="00B775CC" w:rsidP="00E26094">
            <w:pPr>
              <w:pStyle w:val="ListParagraph"/>
              <w:numPr>
                <w:ilvl w:val="0"/>
                <w:numId w:val="4"/>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Mendengar lagu bentuk kanon</w:t>
            </w:r>
          </w:p>
          <w:p w:rsidR="00B775CC" w:rsidRPr="007C1B97" w:rsidRDefault="00B775CC" w:rsidP="00E26094">
            <w:pPr>
              <w:pStyle w:val="ListParagraph"/>
              <w:numPr>
                <w:ilvl w:val="0"/>
                <w:numId w:val="4"/>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lastRenderedPageBreak/>
              <w:t>Melihat partitur lagu untuk vokal grup</w:t>
            </w: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lang w:val="en-US"/>
              </w:rPr>
            </w:pPr>
            <w:r w:rsidRPr="007C1B97">
              <w:rPr>
                <w:rFonts w:ascii="Bookman Old Style" w:eastAsia="Calibri" w:hAnsi="Bookman Old Style" w:cs="Times New Roman"/>
                <w:b/>
                <w:color w:val="000000" w:themeColor="text1"/>
                <w:sz w:val="20"/>
                <w:szCs w:val="20"/>
              </w:rPr>
              <w:t>Menanya</w:t>
            </w:r>
          </w:p>
          <w:p w:rsidR="00B775CC" w:rsidRPr="007C1B97" w:rsidRDefault="00B775CC" w:rsidP="00E26094">
            <w:pPr>
              <w:pStyle w:val="ListParagraph"/>
              <w:numPr>
                <w:ilvl w:val="0"/>
                <w:numId w:val="5"/>
              </w:numPr>
              <w:spacing w:after="0" w:line="240" w:lineRule="auto"/>
              <w:ind w:left="253" w:hanging="253"/>
              <w:rPr>
                <w:rFonts w:ascii="Bookman Old Style" w:eastAsia="Calibri" w:hAnsi="Bookman Old Style" w:cs="Arial"/>
                <w:color w:val="000000" w:themeColor="text1"/>
              </w:rPr>
            </w:pPr>
            <w:r w:rsidRPr="007C1B97">
              <w:rPr>
                <w:rFonts w:ascii="Bookman Old Style" w:eastAsia="Calibri" w:hAnsi="Bookman Old Style" w:cs="Times New Roman"/>
                <w:color w:val="000000" w:themeColor="text1"/>
              </w:rPr>
              <w:t xml:space="preserve">Menanyakan penggolongan suara manusia  dengan pembagian melodi suara satu, dua dan tiga  </w:t>
            </w:r>
          </w:p>
          <w:p w:rsidR="00B775CC" w:rsidRPr="007C1B97" w:rsidRDefault="00B775CC" w:rsidP="00E26094">
            <w:pPr>
              <w:pStyle w:val="ListParagraph"/>
              <w:numPr>
                <w:ilvl w:val="0"/>
                <w:numId w:val="5"/>
              </w:numPr>
              <w:spacing w:after="0" w:line="240" w:lineRule="auto"/>
              <w:ind w:left="253" w:hanging="253"/>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Menanyakan mengapa perpaduan nada (akord) walau berbada nada terdengar indah</w:t>
            </w:r>
          </w:p>
          <w:p w:rsidR="00B775CC" w:rsidRPr="007C1B97" w:rsidRDefault="00B775CC" w:rsidP="00E26094">
            <w:pPr>
              <w:pStyle w:val="ListParagraph"/>
              <w:numPr>
                <w:ilvl w:val="0"/>
                <w:numId w:val="5"/>
              </w:numPr>
              <w:spacing w:after="0" w:line="240" w:lineRule="auto"/>
              <w:ind w:left="253" w:hanging="253"/>
              <w:rPr>
                <w:rFonts w:ascii="Bookman Old Style" w:eastAsia="Calibri" w:hAnsi="Bookman Old Style" w:cs="Arial"/>
                <w:color w:val="000000" w:themeColor="text1"/>
              </w:rPr>
            </w:pPr>
            <w:r w:rsidRPr="007C1B97">
              <w:rPr>
                <w:rFonts w:ascii="Bookman Old Style" w:eastAsia="Calibri" w:hAnsi="Bookman Old Style" w:cs="Times New Roman"/>
                <w:color w:val="000000" w:themeColor="text1"/>
              </w:rPr>
              <w:t>Menanyakan tentang alasan kekompakan sebagai hal penting dalam vokal grup</w:t>
            </w: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lang w:val="en-US"/>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Mengeksplorasi</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Menentukan pembagian suara  dalam vokal  group  dengan  baik  dan  benar</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Menyanyikan lagu dengan perubahan dinamika</w:t>
            </w: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Mengasosiasi</w:t>
            </w:r>
          </w:p>
          <w:p w:rsidR="00B775CC" w:rsidRPr="007C1B97" w:rsidRDefault="00B775CC" w:rsidP="00E26094">
            <w:pPr>
              <w:pStyle w:val="ListParagraph"/>
              <w:numPr>
                <w:ilvl w:val="0"/>
                <w:numId w:val="9"/>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lastRenderedPageBreak/>
              <w:t>Membandingkan penampilan vokal group dalam membawakan lagu minor dengan suasana sedih, syahdu dan penuh haru</w:t>
            </w:r>
          </w:p>
          <w:p w:rsidR="00B775CC" w:rsidRPr="007C1B97" w:rsidRDefault="00B775CC" w:rsidP="00E26094">
            <w:pPr>
              <w:pStyle w:val="ListParagraph"/>
              <w:numPr>
                <w:ilvl w:val="0"/>
                <w:numId w:val="9"/>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Membandingkan penampilan vokal group dalam membawakan lagu ayor dengan suasana riang, senang dan gembira  </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r w:rsidRPr="007C1B97">
              <w:rPr>
                <w:rFonts w:ascii="Bookman Old Style" w:eastAsia="Calibri" w:hAnsi="Bookman Old Style" w:cs="Times New Roman"/>
                <w:b/>
                <w:color w:val="000000" w:themeColor="text1"/>
                <w:lang w:val="en-US"/>
              </w:rPr>
              <w:t xml:space="preserve">Mengomunikasikan </w:t>
            </w:r>
          </w:p>
          <w:p w:rsidR="00B775CC" w:rsidRPr="007C1B97" w:rsidRDefault="00B775CC" w:rsidP="00E26094">
            <w:pPr>
              <w:pStyle w:val="ListParagraph"/>
              <w:numPr>
                <w:ilvl w:val="0"/>
                <w:numId w:val="1"/>
              </w:numPr>
              <w:spacing w:after="0" w:line="240" w:lineRule="auto"/>
              <w:ind w:left="175" w:hanging="175"/>
              <w:rPr>
                <w:rFonts w:ascii="Bookman Old Style" w:eastAsia="Calibri" w:hAnsi="Bookman Old Style" w:cs="Arial"/>
                <w:color w:val="000000" w:themeColor="text1"/>
              </w:rPr>
            </w:pPr>
            <w:r w:rsidRPr="007C1B97">
              <w:rPr>
                <w:rFonts w:ascii="Bookman Old Style" w:eastAsia="Calibri" w:hAnsi="Bookman Old Style" w:cs="Times New Roman"/>
                <w:color w:val="000000" w:themeColor="text1"/>
              </w:rPr>
              <w:t>Menampilkan  pertunjukkan vokal group dalam kelas</w:t>
            </w:r>
          </w:p>
          <w:p w:rsidR="00B775CC" w:rsidRPr="007C1B97" w:rsidRDefault="00B775CC" w:rsidP="00E26094">
            <w:pPr>
              <w:pStyle w:val="ListParagraph"/>
              <w:numPr>
                <w:ilvl w:val="0"/>
                <w:numId w:val="1"/>
              </w:numPr>
              <w:spacing w:after="0" w:line="240" w:lineRule="auto"/>
              <w:ind w:left="175" w:hanging="175"/>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Membuat tulisan tentang kritik seni pertunjukan vokal grup</w:t>
            </w:r>
          </w:p>
        </w:tc>
        <w:tc>
          <w:tcPr>
            <w:tcW w:w="2287" w:type="dxa"/>
            <w:tcBorders>
              <w:top w:val="single" w:sz="4" w:space="0" w:color="auto"/>
            </w:tcBorders>
            <w:shd w:val="clear" w:color="auto" w:fill="FFFFFF"/>
          </w:tcPr>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lastRenderedPageBreak/>
              <w:t>Unjuk Kerja</w:t>
            </w:r>
          </w:p>
          <w:p w:rsidR="00B775CC" w:rsidRPr="007C1B97" w:rsidRDefault="00B775CC" w:rsidP="00E26094">
            <w:pPr>
              <w:pStyle w:val="ListParagraph"/>
              <w:numPr>
                <w:ilvl w:val="0"/>
                <w:numId w:val="14"/>
              </w:numPr>
              <w:spacing w:after="0" w:line="240" w:lineRule="auto"/>
              <w:ind w:left="317" w:hanging="284"/>
              <w:jc w:val="both"/>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Menyanyikan  lagu kanon</w:t>
            </w:r>
          </w:p>
          <w:p w:rsidR="00B775CC" w:rsidRPr="007C1B97" w:rsidRDefault="00B775CC" w:rsidP="00E26094">
            <w:pPr>
              <w:pStyle w:val="ListParagraph"/>
              <w:numPr>
                <w:ilvl w:val="0"/>
                <w:numId w:val="14"/>
              </w:numPr>
              <w:spacing w:after="0" w:line="240" w:lineRule="auto"/>
              <w:ind w:left="317" w:hanging="284"/>
              <w:jc w:val="both"/>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Menyanyikan lagu dua suara</w:t>
            </w:r>
          </w:p>
          <w:p w:rsidR="00B775CC" w:rsidRPr="007C1B97" w:rsidRDefault="00B775CC" w:rsidP="00E26094">
            <w:pPr>
              <w:pStyle w:val="ListParagraph"/>
              <w:numPr>
                <w:ilvl w:val="0"/>
                <w:numId w:val="14"/>
              </w:numPr>
              <w:spacing w:after="0" w:line="240" w:lineRule="auto"/>
              <w:ind w:left="317" w:hanging="284"/>
              <w:jc w:val="both"/>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lastRenderedPageBreak/>
              <w:t>Menyanyikan lagu tiga suara</w:t>
            </w: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p>
        </w:tc>
        <w:tc>
          <w:tcPr>
            <w:tcW w:w="965" w:type="dxa"/>
            <w:shd w:val="clear" w:color="auto" w:fill="FFFFFF"/>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lastRenderedPageBreak/>
              <w:t>5JP</w:t>
            </w:r>
          </w:p>
        </w:tc>
        <w:tc>
          <w:tcPr>
            <w:tcW w:w="1114" w:type="dxa"/>
            <w:tcBorders>
              <w:top w:val="single" w:sz="4" w:space="0" w:color="auto"/>
            </w:tcBorders>
            <w:shd w:val="clear" w:color="auto" w:fill="FFFFFF"/>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Buku Lagu Wajib      lagu Nasional,  Daerah </w:t>
            </w:r>
            <w:r w:rsidRPr="007C1B97">
              <w:rPr>
                <w:rFonts w:ascii="Bookman Old Style" w:eastAsia="Calibri" w:hAnsi="Bookman Old Style" w:cs="Times New Roman"/>
                <w:color w:val="000000" w:themeColor="text1"/>
                <w:sz w:val="20"/>
                <w:szCs w:val="20"/>
              </w:rPr>
              <w:lastRenderedPageBreak/>
              <w:t xml:space="preserve">dan Populer </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Buku Paket Seni Budaya Kelas VII</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Acara  musik di radio dan TV</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DVD, VCD </w:t>
            </w:r>
          </w:p>
        </w:tc>
      </w:tr>
      <w:tr w:rsidR="00B775CC" w:rsidRPr="007C1B97" w:rsidTr="00E26094">
        <w:trPr>
          <w:trHeight w:val="1102"/>
          <w:jc w:val="right"/>
        </w:trPr>
        <w:tc>
          <w:tcPr>
            <w:tcW w:w="3339" w:type="dxa"/>
          </w:tcPr>
          <w:p w:rsidR="00B775CC" w:rsidRPr="007C1B97" w:rsidRDefault="00B775CC" w:rsidP="00E26094">
            <w:pPr>
              <w:pStyle w:val="ListParagraph"/>
              <w:numPr>
                <w:ilvl w:val="1"/>
                <w:numId w:val="15"/>
              </w:numPr>
              <w:spacing w:after="0" w:line="240" w:lineRule="auto"/>
              <w:ind w:left="432" w:hanging="432"/>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lastRenderedPageBreak/>
              <w:t>Menerima, menanggapi dan menghargai  keragaman  dan keunikan  musik sebagai bentuk rasa syukur terhadap  anugerah Tuhan</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2.1.Menunjukkan sikap  menghargai,jujur,         disiplin,melalui aktivitas berkesenian </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2.2. Menunjukkan sikap </w:t>
            </w:r>
            <w:r w:rsidRPr="007C1B97">
              <w:rPr>
                <w:rFonts w:ascii="Bookman Old Style" w:eastAsia="Calibri" w:hAnsi="Bookman Old Style" w:cs="Arial"/>
                <w:color w:val="000000" w:themeColor="text1"/>
              </w:rPr>
              <w:lastRenderedPageBreak/>
              <w:t>bertanggung jawab</w:t>
            </w:r>
          </w:p>
          <w:p w:rsidR="00B775CC" w:rsidRPr="007C1B97" w:rsidRDefault="00B775CC" w:rsidP="00E26094">
            <w:pPr>
              <w:pStyle w:val="ListParagraph"/>
              <w:widowControl w:val="0"/>
              <w:tabs>
                <w:tab w:val="left" w:pos="318"/>
                <w:tab w:val="left" w:pos="360"/>
              </w:tabs>
              <w:autoSpaceDE w:val="0"/>
              <w:autoSpaceDN w:val="0"/>
              <w:adjustRightInd w:val="0"/>
              <w:ind w:left="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peduli, dan santun  terhadap karya musik dan penciptanya serta arrangernya</w:t>
            </w:r>
          </w:p>
          <w:p w:rsidR="00B775CC" w:rsidRPr="007C1B97" w:rsidRDefault="00B775CC" w:rsidP="00E26094">
            <w:pPr>
              <w:widowControl w:val="0"/>
              <w:autoSpaceDE w:val="0"/>
              <w:autoSpaceDN w:val="0"/>
              <w:adjustRightInd w:val="0"/>
              <w:ind w:left="318" w:hanging="284"/>
              <w:rPr>
                <w:rFonts w:ascii="Bookman Old Style" w:eastAsia="Calibri" w:hAnsi="Bookman Old Style" w:cs="Arial"/>
                <w:color w:val="000000" w:themeColor="text1"/>
                <w:sz w:val="20"/>
                <w:szCs w:val="20"/>
              </w:rPr>
            </w:pPr>
            <w:r w:rsidRPr="007C1B97">
              <w:rPr>
                <w:rFonts w:ascii="Bookman Old Style" w:eastAsia="Calibri" w:hAnsi="Bookman Old Style" w:cs="Arial"/>
                <w:color w:val="000000" w:themeColor="text1"/>
                <w:sz w:val="20"/>
                <w:szCs w:val="20"/>
              </w:rPr>
              <w:t>2.3. Menunjukkan sikap  percaya diri, motivasi  internal, kepedulian terhadap lingkungan dalam  berkarya seni</w:t>
            </w:r>
          </w:p>
          <w:p w:rsidR="00B775CC" w:rsidRPr="007C1B97" w:rsidRDefault="00B775CC" w:rsidP="00E26094">
            <w:pPr>
              <w:pStyle w:val="ListParagraph"/>
              <w:widowControl w:val="0"/>
              <w:numPr>
                <w:ilvl w:val="1"/>
                <w:numId w:val="11"/>
              </w:numPr>
              <w:autoSpaceDE w:val="0"/>
              <w:autoSpaceDN w:val="0"/>
              <w:adjustRightInd w:val="0"/>
              <w:spacing w:after="0" w:line="240" w:lineRule="auto"/>
              <w:contextualSpacing w:val="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Memahami teknik bermain  musik  sederhana secara perorangan dan  kelompok</w:t>
            </w:r>
          </w:p>
          <w:p w:rsidR="00B775CC" w:rsidRPr="007C1B97" w:rsidRDefault="00B775CC" w:rsidP="00E26094">
            <w:pPr>
              <w:pStyle w:val="ListParagraph"/>
              <w:widowControl w:val="0"/>
              <w:numPr>
                <w:ilvl w:val="1"/>
                <w:numId w:val="20"/>
              </w:numPr>
              <w:tabs>
                <w:tab w:val="left" w:pos="0"/>
              </w:tabs>
              <w:autoSpaceDE w:val="0"/>
              <w:autoSpaceDN w:val="0"/>
              <w:adjustRightInd w:val="0"/>
              <w:spacing w:after="0" w:line="240" w:lineRule="auto"/>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Memainkan instrumen musik sederhana secara perorangan dan  kelompok</w:t>
            </w:r>
          </w:p>
          <w:p w:rsidR="00B775CC" w:rsidRPr="007C1B97" w:rsidRDefault="00B775CC" w:rsidP="00E26094">
            <w:pPr>
              <w:pStyle w:val="ListParagraph"/>
              <w:widowControl w:val="0"/>
              <w:autoSpaceDE w:val="0"/>
              <w:autoSpaceDN w:val="0"/>
              <w:adjustRightInd w:val="0"/>
              <w:ind w:left="318" w:hanging="284"/>
              <w:contextualSpacing w:val="0"/>
              <w:rPr>
                <w:rFonts w:ascii="Bookman Old Style" w:eastAsia="Calibri" w:hAnsi="Bookman Old Style" w:cs="Arial"/>
                <w:color w:val="000000" w:themeColor="text1"/>
              </w:rPr>
            </w:pPr>
          </w:p>
        </w:tc>
        <w:tc>
          <w:tcPr>
            <w:tcW w:w="1759" w:type="dxa"/>
            <w:tcBorders>
              <w:top w:val="single" w:sz="4" w:space="0" w:color="auto"/>
            </w:tcBorders>
          </w:tcPr>
          <w:p w:rsidR="00B775CC" w:rsidRPr="007C1B97" w:rsidRDefault="00B775CC" w:rsidP="00E26094">
            <w:pPr>
              <w:pStyle w:val="ListParagraph"/>
              <w:widowControl w:val="0"/>
              <w:numPr>
                <w:ilvl w:val="0"/>
                <w:numId w:val="22"/>
              </w:numPr>
              <w:autoSpaceDE w:val="0"/>
              <w:autoSpaceDN w:val="0"/>
              <w:adjustRightInd w:val="0"/>
              <w:spacing w:after="0" w:line="240" w:lineRule="auto"/>
              <w:ind w:left="252" w:hanging="252"/>
              <w:rPr>
                <w:rFonts w:ascii="Bookman Old Style" w:eastAsia="Calibri" w:hAnsi="Bookman Old Style" w:cs="Times New Roman"/>
                <w:color w:val="000000" w:themeColor="text1"/>
              </w:rPr>
            </w:pPr>
            <w:r w:rsidRPr="007C1B97">
              <w:rPr>
                <w:rFonts w:ascii="Bookman Old Style" w:eastAsia="Calibri" w:hAnsi="Bookman Old Style" w:cs="Times New Roman"/>
                <w:b/>
                <w:color w:val="000000" w:themeColor="text1"/>
              </w:rPr>
              <w:lastRenderedPageBreak/>
              <w:t xml:space="preserve">Musik  Ansambel </w:t>
            </w:r>
          </w:p>
        </w:tc>
        <w:tc>
          <w:tcPr>
            <w:tcW w:w="4041" w:type="dxa"/>
            <w:tcBorders>
              <w:top w:val="single" w:sz="4" w:space="0" w:color="auto"/>
            </w:tcBorders>
          </w:tcPr>
          <w:p w:rsidR="00B775CC" w:rsidRPr="007C1B97" w:rsidRDefault="00B775CC" w:rsidP="00E26094">
            <w:pPr>
              <w:pStyle w:val="ListParagraph"/>
              <w:ind w:left="0"/>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t>Mengamati  :</w:t>
            </w:r>
          </w:p>
          <w:p w:rsidR="00B775CC" w:rsidRPr="007C1B97" w:rsidRDefault="00B775CC" w:rsidP="00E26094">
            <w:pPr>
              <w:pStyle w:val="ListParagraph"/>
              <w:numPr>
                <w:ilvl w:val="0"/>
                <w:numId w:val="4"/>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Menyaksikan pertunjukkan  kelompok musik secara langsung melalui media elektronik</w:t>
            </w:r>
          </w:p>
          <w:p w:rsidR="00B775CC" w:rsidRPr="007C1B97" w:rsidRDefault="00B775CC" w:rsidP="00E26094">
            <w:pPr>
              <w:pStyle w:val="ListParagraph"/>
              <w:numPr>
                <w:ilvl w:val="0"/>
                <w:numId w:val="4"/>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Mendengarkan permainan musik ansambel</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color w:val="000000" w:themeColor="text1"/>
                <w:lang w:val="en-US"/>
              </w:rPr>
            </w:pPr>
            <w:r w:rsidRPr="007C1B97">
              <w:rPr>
                <w:rFonts w:ascii="Bookman Old Style" w:eastAsia="Calibri" w:hAnsi="Bookman Old Style" w:cs="Times New Roman"/>
                <w:b/>
                <w:color w:val="000000" w:themeColor="text1"/>
              </w:rPr>
              <w:t>Menanya</w:t>
            </w:r>
          </w:p>
          <w:p w:rsidR="00B775CC" w:rsidRPr="007C1B97" w:rsidRDefault="00B775CC" w:rsidP="00E26094">
            <w:pPr>
              <w:pStyle w:val="ListParagraph"/>
              <w:numPr>
                <w:ilvl w:val="0"/>
                <w:numId w:val="5"/>
              </w:numPr>
              <w:spacing w:after="0" w:line="240" w:lineRule="auto"/>
              <w:ind w:left="253" w:hanging="253"/>
              <w:rPr>
                <w:rFonts w:ascii="Bookman Old Style" w:eastAsia="Calibri" w:hAnsi="Bookman Old Style" w:cs="Arial"/>
                <w:color w:val="000000" w:themeColor="text1"/>
              </w:rPr>
            </w:pPr>
            <w:r w:rsidRPr="007C1B97">
              <w:rPr>
                <w:rFonts w:ascii="Bookman Old Style" w:eastAsia="Calibri" w:hAnsi="Bookman Old Style" w:cs="Times New Roman"/>
                <w:color w:val="000000" w:themeColor="text1"/>
              </w:rPr>
              <w:t xml:space="preserve">Menanyakan  teknik bermain musik rimis  </w:t>
            </w:r>
          </w:p>
          <w:p w:rsidR="00B775CC" w:rsidRPr="007C1B97" w:rsidRDefault="00B775CC" w:rsidP="00E26094">
            <w:pPr>
              <w:pStyle w:val="ListParagraph"/>
              <w:numPr>
                <w:ilvl w:val="0"/>
                <w:numId w:val="5"/>
              </w:numPr>
              <w:spacing w:after="0" w:line="240" w:lineRule="auto"/>
              <w:ind w:left="253" w:hanging="253"/>
              <w:rPr>
                <w:rFonts w:ascii="Bookman Old Style" w:eastAsia="Calibri" w:hAnsi="Bookman Old Style" w:cs="Arial"/>
                <w:color w:val="000000" w:themeColor="text1"/>
              </w:rPr>
            </w:pPr>
            <w:r w:rsidRPr="007C1B97">
              <w:rPr>
                <w:rFonts w:ascii="Bookman Old Style" w:eastAsia="Calibri" w:hAnsi="Bookman Old Style" w:cs="Times New Roman"/>
                <w:color w:val="000000" w:themeColor="text1"/>
              </w:rPr>
              <w:t xml:space="preserve">Menanyakan  teknik bermain musik  melodis </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Arial"/>
                <w:color w:val="000000" w:themeColor="text1"/>
              </w:rPr>
            </w:pPr>
            <w:r w:rsidRPr="007C1B97">
              <w:rPr>
                <w:rFonts w:ascii="Bookman Old Style" w:eastAsia="Calibri" w:hAnsi="Bookman Old Style" w:cs="Times New Roman"/>
                <w:b/>
                <w:color w:val="000000" w:themeColor="text1"/>
              </w:rPr>
              <w:t xml:space="preserve">Mengeksplorasi </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Membagi   iringan lagu dalam kelompok musik  dengan  baik  dan  benar</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Menggubah  secara sederhana lagu-lagu  yang akan dibawakan oleh kelompok musik  </w:t>
            </w:r>
          </w:p>
          <w:p w:rsidR="00B775CC" w:rsidRPr="007C1B97" w:rsidRDefault="00B775CC" w:rsidP="00E26094">
            <w:pPr>
              <w:pStyle w:val="ListParagraph"/>
              <w:ind w:left="253"/>
              <w:rPr>
                <w:rFonts w:ascii="Bookman Old Style" w:eastAsia="Calibri" w:hAnsi="Bookman Old Style" w:cs="Times New Roman"/>
                <w:color w:val="000000" w:themeColor="text1"/>
              </w:rPr>
            </w:pPr>
          </w:p>
          <w:p w:rsidR="00B775CC" w:rsidRPr="007C1B97" w:rsidRDefault="00B775CC" w:rsidP="00E26094">
            <w:pPr>
              <w:pStyle w:val="ListParagraph"/>
              <w:ind w:left="0"/>
              <w:rPr>
                <w:rFonts w:ascii="Bookman Old Style" w:eastAsia="Calibri" w:hAnsi="Bookman Old Style" w:cs="Times New Roman"/>
                <w:color w:val="000000" w:themeColor="text1"/>
              </w:rPr>
            </w:pPr>
            <w:r w:rsidRPr="007C1B97">
              <w:rPr>
                <w:rFonts w:ascii="Bookman Old Style" w:eastAsia="Calibri" w:hAnsi="Bookman Old Style" w:cs="Times New Roman"/>
                <w:b/>
                <w:color w:val="000000" w:themeColor="text1"/>
              </w:rPr>
              <w:t xml:space="preserve">Mengasosiasi </w:t>
            </w:r>
          </w:p>
          <w:p w:rsidR="00B775CC" w:rsidRPr="007C1B97" w:rsidRDefault="00B775CC" w:rsidP="00E26094">
            <w:pPr>
              <w:pStyle w:val="ListParagraph"/>
              <w:numPr>
                <w:ilvl w:val="0"/>
                <w:numId w:val="10"/>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Membandingkan kedisiplinan dan kekompakan penampilan kelompok musik dengan tentara</w:t>
            </w:r>
          </w:p>
          <w:p w:rsidR="00B775CC" w:rsidRPr="007C1B97" w:rsidRDefault="00B775CC" w:rsidP="00E26094">
            <w:pPr>
              <w:pStyle w:val="ListParagraph"/>
              <w:numPr>
                <w:ilvl w:val="0"/>
                <w:numId w:val="10"/>
              </w:numPr>
              <w:spacing w:after="0" w:line="240" w:lineRule="auto"/>
              <w:ind w:left="253" w:hanging="253"/>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rPr>
              <w:t xml:space="preserve">Membandingkan suara yang bising latiahan musik tanpa pembimbing dengan suasana riuh di pasar   </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r w:rsidRPr="007C1B97">
              <w:rPr>
                <w:rFonts w:ascii="Bookman Old Style" w:eastAsia="Calibri" w:hAnsi="Bookman Old Style" w:cs="Times New Roman"/>
                <w:b/>
                <w:color w:val="000000" w:themeColor="text1"/>
                <w:lang w:val="en-US"/>
              </w:rPr>
              <w:t xml:space="preserve">Mengomunikasikan </w:t>
            </w:r>
          </w:p>
          <w:p w:rsidR="00B775CC" w:rsidRPr="007C1B97" w:rsidRDefault="00B775CC" w:rsidP="00E26094">
            <w:pPr>
              <w:pStyle w:val="ListParagraph"/>
              <w:numPr>
                <w:ilvl w:val="0"/>
                <w:numId w:val="12"/>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Menampilkan pertunjukkan kelompok  musik di dalam kelas</w:t>
            </w:r>
          </w:p>
          <w:p w:rsidR="00B775CC" w:rsidRPr="007C1B97" w:rsidRDefault="00B775CC" w:rsidP="00E26094">
            <w:pPr>
              <w:pStyle w:val="ListParagraph"/>
              <w:numPr>
                <w:ilvl w:val="0"/>
                <w:numId w:val="12"/>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Mengiringi lagu saat pertunjukkan kelompok  music</w:t>
            </w:r>
          </w:p>
          <w:p w:rsidR="00B775CC" w:rsidRPr="007C1B97" w:rsidRDefault="00B775CC" w:rsidP="00E26094">
            <w:pPr>
              <w:numPr>
                <w:ilvl w:val="0"/>
                <w:numId w:val="18"/>
              </w:numPr>
              <w:spacing w:after="0" w:line="240" w:lineRule="auto"/>
              <w:ind w:left="251" w:hanging="251"/>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Mempresentasikan secara lisan  atau  tulisan  kritik seni  </w:t>
            </w:r>
          </w:p>
          <w:p w:rsidR="00B775CC" w:rsidRPr="007C1B97" w:rsidRDefault="00B775CC" w:rsidP="00E26094">
            <w:pPr>
              <w:pStyle w:val="ListParagraph"/>
              <w:ind w:left="0"/>
              <w:rPr>
                <w:rFonts w:ascii="Bookman Old Style" w:eastAsia="Calibri" w:hAnsi="Bookman Old Style" w:cs="Arial"/>
                <w:color w:val="000000" w:themeColor="text1"/>
              </w:rPr>
            </w:pPr>
          </w:p>
        </w:tc>
        <w:tc>
          <w:tcPr>
            <w:tcW w:w="2287" w:type="dxa"/>
            <w:tcBorders>
              <w:top w:val="single" w:sz="4" w:space="0" w:color="auto"/>
            </w:tcBorders>
          </w:tcPr>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Unjuk Kerja</w:t>
            </w:r>
          </w:p>
          <w:p w:rsidR="00B775CC" w:rsidRPr="007C1B97" w:rsidRDefault="00B775CC" w:rsidP="00E26094">
            <w:pPr>
              <w:pStyle w:val="ListParagraph"/>
              <w:numPr>
                <w:ilvl w:val="0"/>
                <w:numId w:val="17"/>
              </w:numPr>
              <w:spacing w:after="0" w:line="240" w:lineRule="auto"/>
              <w:ind w:left="317" w:hanging="284"/>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Bermain Musik ritmis </w:t>
            </w:r>
          </w:p>
          <w:p w:rsidR="00B775CC" w:rsidRPr="007C1B97" w:rsidRDefault="00B775CC" w:rsidP="00E26094">
            <w:pPr>
              <w:pStyle w:val="ListParagraph"/>
              <w:numPr>
                <w:ilvl w:val="0"/>
                <w:numId w:val="17"/>
              </w:numPr>
              <w:spacing w:after="0" w:line="240" w:lineRule="auto"/>
              <w:ind w:left="317" w:hanging="284"/>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Bermain musik melodis</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p>
        </w:tc>
        <w:tc>
          <w:tcPr>
            <w:tcW w:w="965" w:type="dxa"/>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lastRenderedPageBreak/>
              <w:t>4 JP</w:t>
            </w:r>
          </w:p>
        </w:tc>
        <w:tc>
          <w:tcPr>
            <w:tcW w:w="1114" w:type="dxa"/>
            <w:tcBorders>
              <w:top w:val="single" w:sz="4" w:space="0" w:color="auto"/>
            </w:tcBorders>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Buku Lagu Wajib      lagu Nasional,  Daerah dan Populer </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Buku Paket </w:t>
            </w:r>
            <w:r w:rsidRPr="007C1B97">
              <w:rPr>
                <w:rFonts w:ascii="Bookman Old Style" w:eastAsia="Calibri" w:hAnsi="Bookman Old Style" w:cs="Times New Roman"/>
                <w:color w:val="000000" w:themeColor="text1"/>
                <w:sz w:val="20"/>
                <w:szCs w:val="20"/>
              </w:rPr>
              <w:lastRenderedPageBreak/>
              <w:t>Seni Budaya Kelas VII</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Acara  musik di radio dan TV</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DVD, VCD </w:t>
            </w:r>
          </w:p>
        </w:tc>
      </w:tr>
    </w:tbl>
    <w:p w:rsidR="00B775CC" w:rsidRPr="007C1B97" w:rsidRDefault="00B775CC" w:rsidP="00B775CC">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lastRenderedPageBreak/>
        <w:br w:type="page"/>
      </w:r>
    </w:p>
    <w:tbl>
      <w:tblPr>
        <w:tblW w:w="141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8"/>
        <w:gridCol w:w="1783"/>
        <w:gridCol w:w="4458"/>
        <w:gridCol w:w="2021"/>
        <w:gridCol w:w="1189"/>
        <w:gridCol w:w="1344"/>
      </w:tblGrid>
      <w:tr w:rsidR="00B775CC" w:rsidRPr="007C1B97" w:rsidTr="00E26094">
        <w:trPr>
          <w:trHeight w:val="20"/>
          <w:jc w:val="right"/>
        </w:trPr>
        <w:tc>
          <w:tcPr>
            <w:tcW w:w="338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widowControl w:val="0"/>
              <w:autoSpaceDE w:val="0"/>
              <w:autoSpaceDN w:val="0"/>
              <w:adjustRightInd w:val="0"/>
              <w:ind w:left="318" w:hanging="284"/>
              <w:jc w:val="center"/>
              <w:rPr>
                <w:rFonts w:ascii="Bookman Old Style" w:eastAsia="Calibri" w:hAnsi="Bookman Old Style" w:cs="Arial"/>
                <w:b/>
                <w:color w:val="000000" w:themeColor="text1"/>
                <w:sz w:val="20"/>
                <w:szCs w:val="20"/>
              </w:rPr>
            </w:pPr>
            <w:r w:rsidRPr="007C1B97">
              <w:rPr>
                <w:rFonts w:ascii="Bookman Old Style" w:eastAsia="Calibri" w:hAnsi="Bookman Old Style" w:cs="Arial"/>
                <w:b/>
                <w:color w:val="000000" w:themeColor="text1"/>
                <w:sz w:val="20"/>
                <w:szCs w:val="20"/>
              </w:rPr>
              <w:lastRenderedPageBreak/>
              <w:br w:type="page"/>
              <w:t>Kompetensi Dasar</w:t>
            </w:r>
          </w:p>
        </w:tc>
        <w:tc>
          <w:tcPr>
            <w:tcW w:w="1783" w:type="dxa"/>
            <w:tcBorders>
              <w:top w:val="single" w:sz="4" w:space="0" w:color="auto"/>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pStyle w:val="ListParagraph"/>
              <w:widowControl w:val="0"/>
              <w:autoSpaceDE w:val="0"/>
              <w:autoSpaceDN w:val="0"/>
              <w:adjustRightInd w:val="0"/>
              <w:ind w:left="219"/>
              <w:jc w:val="center"/>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t>Materi Pokok</w:t>
            </w:r>
          </w:p>
        </w:tc>
        <w:tc>
          <w:tcPr>
            <w:tcW w:w="4458" w:type="dxa"/>
            <w:tcBorders>
              <w:top w:val="single" w:sz="4" w:space="0" w:color="auto"/>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pStyle w:val="ListParagraph"/>
              <w:jc w:val="center"/>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t>Kegiatan Pembelajaran</w:t>
            </w:r>
          </w:p>
        </w:tc>
        <w:tc>
          <w:tcPr>
            <w:tcW w:w="2021" w:type="dxa"/>
            <w:tcBorders>
              <w:top w:val="single" w:sz="4" w:space="0" w:color="auto"/>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Penilaian</w:t>
            </w:r>
          </w:p>
        </w:tc>
        <w:tc>
          <w:tcPr>
            <w:tcW w:w="118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Alokasi Waktu</w:t>
            </w:r>
          </w:p>
        </w:tc>
        <w:tc>
          <w:tcPr>
            <w:tcW w:w="1344" w:type="dxa"/>
            <w:tcBorders>
              <w:top w:val="single" w:sz="4" w:space="0" w:color="auto"/>
              <w:left w:val="single" w:sz="4" w:space="0" w:color="000000"/>
              <w:bottom w:val="single" w:sz="4" w:space="0" w:color="000000"/>
              <w:right w:val="single" w:sz="4" w:space="0" w:color="000000"/>
            </w:tcBorders>
            <w:shd w:val="clear" w:color="auto" w:fill="B6DDE8"/>
            <w:vAlign w:val="center"/>
          </w:tcPr>
          <w:p w:rsidR="00B775CC" w:rsidRPr="007C1B97" w:rsidRDefault="00B775CC" w:rsidP="00E26094">
            <w:pPr>
              <w:jc w:val="cente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Sumber Belajar</w:t>
            </w:r>
          </w:p>
        </w:tc>
      </w:tr>
      <w:tr w:rsidR="00B775CC" w:rsidRPr="007C1B97" w:rsidTr="00E26094">
        <w:trPr>
          <w:trHeight w:val="620"/>
          <w:jc w:val="right"/>
        </w:trPr>
        <w:tc>
          <w:tcPr>
            <w:tcW w:w="3388" w:type="dxa"/>
            <w:tcBorders>
              <w:top w:val="single" w:sz="4" w:space="0" w:color="auto"/>
            </w:tcBorders>
            <w:shd w:val="clear" w:color="auto" w:fill="FFFFFF"/>
          </w:tcPr>
          <w:p w:rsidR="00B775CC" w:rsidRPr="007C1B97" w:rsidRDefault="00B775CC" w:rsidP="00E26094">
            <w:pPr>
              <w:ind w:left="284" w:hanging="284"/>
              <w:rPr>
                <w:rFonts w:ascii="Bookman Old Style" w:eastAsia="Calibri" w:hAnsi="Bookman Old Style" w:cs="Arial"/>
                <w:color w:val="000000" w:themeColor="text1"/>
                <w:sz w:val="20"/>
                <w:szCs w:val="20"/>
              </w:rPr>
            </w:pPr>
            <w:r w:rsidRPr="007C1B97">
              <w:rPr>
                <w:rFonts w:ascii="Bookman Old Style" w:eastAsia="Calibri" w:hAnsi="Bookman Old Style" w:cs="Times New Roman"/>
                <w:color w:val="000000" w:themeColor="text1"/>
                <w:sz w:val="20"/>
                <w:szCs w:val="20"/>
              </w:rPr>
              <w:br w:type="page"/>
            </w:r>
            <w:r w:rsidRPr="007C1B97">
              <w:rPr>
                <w:rFonts w:ascii="Bookman Old Style" w:eastAsia="Calibri" w:hAnsi="Bookman Old Style" w:cs="Arial"/>
                <w:color w:val="000000" w:themeColor="text1"/>
                <w:sz w:val="20"/>
                <w:szCs w:val="20"/>
              </w:rPr>
              <w:t>1.1 Menerima, menanggapi dan menghargai  keragaman  dan keunikan  musik sebagai bentuk rasa syukur terhadap  anugerah Tuhan</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 xml:space="preserve">2.1.Menunjukkan sikap  menghargai,jujur,         disiplin,melalui aktivitas berkesenian </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2.2. Menunjukkan sikap bertanggung jawab</w:t>
            </w:r>
          </w:p>
          <w:p w:rsidR="00B775CC" w:rsidRPr="007C1B97" w:rsidRDefault="00B775CC" w:rsidP="00E26094">
            <w:pPr>
              <w:pStyle w:val="ListParagraph"/>
              <w:widowControl w:val="0"/>
              <w:tabs>
                <w:tab w:val="left" w:pos="318"/>
                <w:tab w:val="left" w:pos="360"/>
              </w:tabs>
              <w:autoSpaceDE w:val="0"/>
              <w:autoSpaceDN w:val="0"/>
              <w:adjustRightInd w:val="0"/>
              <w:ind w:left="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peduli, dan santun  terhadap karya musik dan penciptanya serta arrangernya</w:t>
            </w:r>
          </w:p>
          <w:p w:rsidR="00B775CC" w:rsidRPr="007C1B97" w:rsidRDefault="00B775CC" w:rsidP="00E26094">
            <w:pPr>
              <w:pStyle w:val="ListParagraph"/>
              <w:widowControl w:val="0"/>
              <w:tabs>
                <w:tab w:val="left" w:pos="360"/>
              </w:tabs>
              <w:autoSpaceDE w:val="0"/>
              <w:autoSpaceDN w:val="0"/>
              <w:adjustRightInd w:val="0"/>
              <w:ind w:left="360" w:hanging="36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2.3. Menunjukkan sikap  percaya diri, motivasi  internal, kepedulian terhadap lingkungan dalam  berkarya seni</w:t>
            </w:r>
          </w:p>
          <w:p w:rsidR="00B775CC" w:rsidRPr="007C1B97" w:rsidRDefault="00B775CC" w:rsidP="00E26094">
            <w:pPr>
              <w:pStyle w:val="ListParagraph"/>
              <w:widowControl w:val="0"/>
              <w:numPr>
                <w:ilvl w:val="1"/>
                <w:numId w:val="3"/>
              </w:numPr>
              <w:autoSpaceDE w:val="0"/>
              <w:autoSpaceDN w:val="0"/>
              <w:adjustRightInd w:val="0"/>
              <w:spacing w:after="0" w:line="240" w:lineRule="auto"/>
              <w:contextualSpacing w:val="0"/>
              <w:rPr>
                <w:rFonts w:ascii="Bookman Old Style" w:eastAsia="Calibri" w:hAnsi="Bookman Old Style" w:cs="Arial"/>
                <w:color w:val="000000" w:themeColor="text1"/>
              </w:rPr>
            </w:pPr>
            <w:r w:rsidRPr="007C1B97">
              <w:rPr>
                <w:rFonts w:ascii="Bookman Old Style" w:eastAsia="Calibri" w:hAnsi="Bookman Old Style" w:cs="Arial"/>
                <w:color w:val="000000" w:themeColor="text1"/>
              </w:rPr>
              <w:t>Memahami teknik bermain  musik ansambel sederhana</w:t>
            </w:r>
          </w:p>
          <w:p w:rsidR="00B775CC" w:rsidRPr="007C1B97" w:rsidRDefault="00B775CC" w:rsidP="00E26094">
            <w:pPr>
              <w:widowControl w:val="0"/>
              <w:autoSpaceDE w:val="0"/>
              <w:autoSpaceDN w:val="0"/>
              <w:adjustRightInd w:val="0"/>
              <w:ind w:left="342" w:hanging="342"/>
              <w:rPr>
                <w:rFonts w:ascii="Bookman Old Style" w:eastAsia="Calibri" w:hAnsi="Bookman Old Style" w:cs="Arial"/>
                <w:color w:val="000000" w:themeColor="text1"/>
                <w:sz w:val="20"/>
                <w:szCs w:val="20"/>
              </w:rPr>
            </w:pPr>
            <w:r w:rsidRPr="007C1B97">
              <w:rPr>
                <w:rFonts w:ascii="Bookman Old Style" w:eastAsia="Calibri" w:hAnsi="Bookman Old Style" w:cs="Arial"/>
                <w:color w:val="000000" w:themeColor="text1"/>
                <w:sz w:val="20"/>
                <w:szCs w:val="20"/>
              </w:rPr>
              <w:t>4.4  Memainkan musik ansambel sederhana</w:t>
            </w:r>
          </w:p>
          <w:p w:rsidR="00B775CC" w:rsidRPr="007C1B97" w:rsidRDefault="00B775CC" w:rsidP="00E26094">
            <w:pPr>
              <w:widowControl w:val="0"/>
              <w:autoSpaceDE w:val="0"/>
              <w:autoSpaceDN w:val="0"/>
              <w:adjustRightInd w:val="0"/>
              <w:ind w:left="318" w:hanging="318"/>
              <w:rPr>
                <w:rFonts w:ascii="Bookman Old Style" w:eastAsia="Calibri" w:hAnsi="Bookman Old Style" w:cs="Arial"/>
                <w:color w:val="000000" w:themeColor="text1"/>
                <w:sz w:val="20"/>
                <w:szCs w:val="20"/>
              </w:rPr>
            </w:pPr>
          </w:p>
        </w:tc>
        <w:tc>
          <w:tcPr>
            <w:tcW w:w="1783" w:type="dxa"/>
            <w:tcBorders>
              <w:top w:val="single" w:sz="4" w:space="0" w:color="auto"/>
            </w:tcBorders>
            <w:shd w:val="clear" w:color="auto" w:fill="FFFFFF"/>
          </w:tcPr>
          <w:p w:rsidR="00B775CC" w:rsidRPr="007C1B97" w:rsidRDefault="00B775CC" w:rsidP="00E26094">
            <w:pPr>
              <w:pStyle w:val="ListParagraph"/>
              <w:widowControl w:val="0"/>
              <w:numPr>
                <w:ilvl w:val="0"/>
                <w:numId w:val="18"/>
              </w:numPr>
              <w:autoSpaceDE w:val="0"/>
              <w:autoSpaceDN w:val="0"/>
              <w:adjustRightInd w:val="0"/>
              <w:spacing w:after="0" w:line="240" w:lineRule="auto"/>
              <w:ind w:left="342" w:hanging="270"/>
              <w:contextualSpacing w:val="0"/>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lastRenderedPageBreak/>
              <w:t xml:space="preserve">Musik        </w:t>
            </w:r>
          </w:p>
          <w:p w:rsidR="00B775CC" w:rsidRPr="007C1B97" w:rsidRDefault="00B775CC" w:rsidP="00E26094">
            <w:pPr>
              <w:pStyle w:val="ListParagraph"/>
              <w:widowControl w:val="0"/>
              <w:autoSpaceDE w:val="0"/>
              <w:autoSpaceDN w:val="0"/>
              <w:adjustRightInd w:val="0"/>
              <w:ind w:left="342"/>
              <w:contextualSpacing w:val="0"/>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t xml:space="preserve">Ansamble </w:t>
            </w:r>
          </w:p>
          <w:p w:rsidR="00B775CC" w:rsidRPr="007C1B97" w:rsidRDefault="00B775CC" w:rsidP="00E26094">
            <w:pPr>
              <w:rPr>
                <w:rFonts w:ascii="Bookman Old Style" w:eastAsia="Calibri" w:hAnsi="Bookman Old Style" w:cs="Times New Roman"/>
                <w:color w:val="000000" w:themeColor="text1"/>
                <w:sz w:val="20"/>
                <w:szCs w:val="20"/>
              </w:rPr>
            </w:pPr>
          </w:p>
        </w:tc>
        <w:tc>
          <w:tcPr>
            <w:tcW w:w="4458" w:type="dxa"/>
            <w:tcBorders>
              <w:top w:val="single" w:sz="4" w:space="0" w:color="auto"/>
            </w:tcBorders>
            <w:shd w:val="clear" w:color="auto" w:fill="FFFFFF"/>
          </w:tcPr>
          <w:p w:rsidR="00B775CC" w:rsidRPr="007C1B97" w:rsidRDefault="00B775CC" w:rsidP="00E26094">
            <w:pPr>
              <w:pStyle w:val="ListParagraph"/>
              <w:ind w:left="0"/>
              <w:rPr>
                <w:rFonts w:ascii="Bookman Old Style" w:eastAsia="Calibri" w:hAnsi="Bookman Old Style" w:cs="Times New Roman"/>
                <w:color w:val="000000" w:themeColor="text1"/>
              </w:rPr>
            </w:pPr>
            <w:r w:rsidRPr="007C1B97">
              <w:rPr>
                <w:rFonts w:ascii="Bookman Old Style" w:eastAsia="Calibri" w:hAnsi="Bookman Old Style" w:cs="Times New Roman"/>
                <w:b/>
                <w:color w:val="000000" w:themeColor="text1"/>
              </w:rPr>
              <w:t xml:space="preserve">Mengamati  </w:t>
            </w:r>
          </w:p>
          <w:p w:rsidR="00B775CC" w:rsidRPr="007C1B97" w:rsidRDefault="00B775CC" w:rsidP="00E26094">
            <w:pPr>
              <w:pStyle w:val="ListParagraph"/>
              <w:ind w:left="0"/>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Menyaksikan pertunjukkan  kelompok musik ansamble langsung melalui media pembelajaran</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color w:val="000000" w:themeColor="text1"/>
                <w:lang w:val="en-US"/>
              </w:rPr>
            </w:pPr>
            <w:r w:rsidRPr="007C1B97">
              <w:rPr>
                <w:rFonts w:ascii="Bookman Old Style" w:eastAsia="Calibri" w:hAnsi="Bookman Old Style" w:cs="Times New Roman"/>
                <w:b/>
                <w:color w:val="000000" w:themeColor="text1"/>
              </w:rPr>
              <w:t>Menanya</w:t>
            </w:r>
          </w:p>
          <w:p w:rsidR="00B775CC" w:rsidRPr="007C1B97" w:rsidRDefault="00B775CC" w:rsidP="00E26094">
            <w:pPr>
              <w:pStyle w:val="ListParagraph"/>
              <w:ind w:left="0"/>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Mendiskusikan tentang penampilan kelompok musik ansamble yang dipertunjukkan</w:t>
            </w:r>
          </w:p>
          <w:p w:rsidR="00B775CC" w:rsidRPr="007C1B97" w:rsidRDefault="00B775CC" w:rsidP="00E26094">
            <w:pPr>
              <w:pStyle w:val="ListParagraph"/>
              <w:ind w:left="175"/>
              <w:rPr>
                <w:rFonts w:ascii="Bookman Old Style" w:eastAsia="Calibri" w:hAnsi="Bookman Old Style" w:cs="Arial"/>
                <w:b/>
                <w:color w:val="000000" w:themeColor="text1"/>
              </w:rPr>
            </w:pPr>
          </w:p>
          <w:p w:rsidR="00B775CC" w:rsidRPr="007C1B97" w:rsidRDefault="00B775CC" w:rsidP="00E26094">
            <w:pPr>
              <w:pStyle w:val="ListParagraph"/>
              <w:ind w:left="0"/>
              <w:rPr>
                <w:rFonts w:ascii="Bookman Old Style" w:eastAsia="Calibri" w:hAnsi="Bookman Old Style" w:cs="Arial"/>
                <w:b/>
                <w:color w:val="000000" w:themeColor="text1"/>
              </w:rPr>
            </w:pPr>
            <w:r w:rsidRPr="007C1B97">
              <w:rPr>
                <w:rFonts w:ascii="Bookman Old Style" w:eastAsia="Calibri" w:hAnsi="Bookman Old Style" w:cs="Arial"/>
                <w:b/>
                <w:color w:val="000000" w:themeColor="text1"/>
              </w:rPr>
              <w:t xml:space="preserve">Eksplorasi </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Mendemonstrasikan teknik  permainan musik ansamble  secara berkelompok dengan baik dan benar </w:t>
            </w:r>
          </w:p>
          <w:p w:rsidR="00B775CC" w:rsidRPr="007C1B97" w:rsidRDefault="00B775CC" w:rsidP="00E26094">
            <w:pPr>
              <w:pStyle w:val="ListParagraph"/>
              <w:numPr>
                <w:ilvl w:val="0"/>
                <w:numId w:val="8"/>
              </w:numPr>
              <w:spacing w:after="0" w:line="240" w:lineRule="auto"/>
              <w:ind w:left="253" w:hanging="253"/>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Membagi  iringan musik  lagu - lagu ansamble dalam masing-masing kelompok </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b/>
                <w:color w:val="000000" w:themeColor="text1"/>
              </w:rPr>
            </w:pPr>
            <w:r w:rsidRPr="007C1B97">
              <w:rPr>
                <w:rFonts w:ascii="Bookman Old Style" w:eastAsia="Calibri" w:hAnsi="Bookman Old Style" w:cs="Times New Roman"/>
                <w:b/>
                <w:color w:val="000000" w:themeColor="text1"/>
              </w:rPr>
              <w:t xml:space="preserve">Mengasosiasi </w:t>
            </w:r>
          </w:p>
          <w:p w:rsidR="00B775CC" w:rsidRPr="007C1B97" w:rsidRDefault="00B775CC" w:rsidP="00E26094">
            <w:pPr>
              <w:pStyle w:val="ListParagraph"/>
              <w:ind w:left="0"/>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 xml:space="preserve">Membandingkan konsep pertunjukkan acara ansamble musik dengan sebuah pertunjukkan  musik  </w:t>
            </w:r>
          </w:p>
          <w:p w:rsidR="00B775CC" w:rsidRPr="007C1B97" w:rsidRDefault="00B775CC" w:rsidP="00E26094">
            <w:pPr>
              <w:pStyle w:val="ListParagraph"/>
              <w:ind w:left="0"/>
              <w:rPr>
                <w:rFonts w:ascii="Bookman Old Style" w:eastAsia="Calibri" w:hAnsi="Bookman Old Style" w:cs="Times New Roman"/>
                <w:b/>
                <w:color w:val="000000" w:themeColor="text1"/>
              </w:rPr>
            </w:pPr>
          </w:p>
          <w:p w:rsidR="00B775CC" w:rsidRPr="007C1B97" w:rsidRDefault="00B775CC" w:rsidP="00E26094">
            <w:pPr>
              <w:pStyle w:val="ListParagraph"/>
              <w:ind w:left="0"/>
              <w:rPr>
                <w:rFonts w:ascii="Bookman Old Style" w:eastAsia="Calibri" w:hAnsi="Bookman Old Style" w:cs="Times New Roman"/>
                <w:b/>
                <w:color w:val="000000" w:themeColor="text1"/>
                <w:lang w:val="en-US"/>
              </w:rPr>
            </w:pPr>
            <w:r w:rsidRPr="007C1B97">
              <w:rPr>
                <w:rFonts w:ascii="Bookman Old Style" w:eastAsia="Calibri" w:hAnsi="Bookman Old Style" w:cs="Times New Roman"/>
                <w:b/>
                <w:color w:val="000000" w:themeColor="text1"/>
                <w:lang w:val="en-US"/>
              </w:rPr>
              <w:t xml:space="preserve">Mengomunikasikan </w:t>
            </w:r>
          </w:p>
          <w:p w:rsidR="00B775CC" w:rsidRPr="007C1B97" w:rsidRDefault="00B775CC" w:rsidP="00E26094">
            <w:pPr>
              <w:pStyle w:val="ListParagraph"/>
              <w:numPr>
                <w:ilvl w:val="0"/>
                <w:numId w:val="19"/>
              </w:numPr>
              <w:spacing w:after="0" w:line="240" w:lineRule="auto"/>
              <w:ind w:left="321" w:hanging="321"/>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Mempertunjukkan musik ansamble secara berkelompok di dalam kelas</w:t>
            </w:r>
          </w:p>
          <w:p w:rsidR="00B775CC" w:rsidRPr="007C1B97" w:rsidRDefault="00B775CC" w:rsidP="00E26094">
            <w:pPr>
              <w:numPr>
                <w:ilvl w:val="0"/>
                <w:numId w:val="19"/>
              </w:numPr>
              <w:spacing w:after="0" w:line="240" w:lineRule="auto"/>
              <w:ind w:left="321" w:hanging="321"/>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Mempresentasikan secara lisan  atau  </w:t>
            </w:r>
            <w:r w:rsidRPr="007C1B97">
              <w:rPr>
                <w:rFonts w:ascii="Bookman Old Style" w:eastAsia="Calibri" w:hAnsi="Bookman Old Style" w:cs="Times New Roman"/>
                <w:color w:val="000000" w:themeColor="text1"/>
                <w:sz w:val="20"/>
                <w:szCs w:val="20"/>
              </w:rPr>
              <w:lastRenderedPageBreak/>
              <w:t xml:space="preserve">tulisan  kritik seni  </w:t>
            </w:r>
          </w:p>
        </w:tc>
        <w:tc>
          <w:tcPr>
            <w:tcW w:w="2021" w:type="dxa"/>
            <w:tcBorders>
              <w:top w:val="single" w:sz="4" w:space="0" w:color="auto"/>
            </w:tcBorders>
            <w:shd w:val="clear" w:color="auto" w:fill="FFFFFF"/>
          </w:tcPr>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lastRenderedPageBreak/>
              <w:t>Produk</w:t>
            </w:r>
          </w:p>
          <w:p w:rsidR="00B775CC" w:rsidRPr="007C1B97" w:rsidRDefault="00B775CC" w:rsidP="00E26094">
            <w:pPr>
              <w:pStyle w:val="ListParagraph"/>
              <w:numPr>
                <w:ilvl w:val="0"/>
                <w:numId w:val="16"/>
              </w:numPr>
              <w:spacing w:after="0" w:line="240" w:lineRule="auto"/>
              <w:ind w:left="317" w:hanging="284"/>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rPr>
              <w:t>Iringan musik sederhana</w:t>
            </w:r>
          </w:p>
          <w:p w:rsidR="00B775CC" w:rsidRPr="007C1B97" w:rsidRDefault="00B775CC" w:rsidP="00E26094">
            <w:pPr>
              <w:pStyle w:val="ListParagraph"/>
              <w:numPr>
                <w:ilvl w:val="0"/>
                <w:numId w:val="16"/>
              </w:numPr>
              <w:spacing w:after="0" w:line="240" w:lineRule="auto"/>
              <w:ind w:left="317" w:hanging="284"/>
              <w:rPr>
                <w:rFonts w:ascii="Bookman Old Style" w:eastAsia="Calibri" w:hAnsi="Bookman Old Style" w:cs="Times New Roman"/>
                <w:b/>
                <w:color w:val="000000" w:themeColor="text1"/>
              </w:rPr>
            </w:pPr>
            <w:r w:rsidRPr="007C1B97">
              <w:rPr>
                <w:rFonts w:ascii="Bookman Old Style" w:eastAsia="Calibri" w:hAnsi="Bookman Old Style" w:cs="Times New Roman"/>
                <w:color w:val="000000" w:themeColor="text1"/>
                <w:lang w:val="en-US"/>
              </w:rPr>
              <w:t>Membuat ulasan musik</w:t>
            </w: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rPr>
            </w:pPr>
          </w:p>
          <w:p w:rsidR="00B775CC" w:rsidRPr="007C1B97" w:rsidRDefault="00B775CC" w:rsidP="00E26094">
            <w:pPr>
              <w:rPr>
                <w:rFonts w:ascii="Bookman Old Style" w:eastAsia="Calibri" w:hAnsi="Bookman Old Style" w:cs="Times New Roman"/>
                <w:b/>
                <w:color w:val="000000" w:themeColor="text1"/>
                <w:sz w:val="20"/>
                <w:szCs w:val="20"/>
              </w:rPr>
            </w:pPr>
            <w:r w:rsidRPr="007C1B97">
              <w:rPr>
                <w:rFonts w:ascii="Bookman Old Style" w:eastAsia="Calibri" w:hAnsi="Bookman Old Style" w:cs="Times New Roman"/>
                <w:b/>
                <w:color w:val="000000" w:themeColor="text1"/>
                <w:sz w:val="20"/>
                <w:szCs w:val="20"/>
              </w:rPr>
              <w:t>Unjuk Kerja</w:t>
            </w:r>
          </w:p>
          <w:p w:rsidR="00B775CC" w:rsidRPr="007C1B97" w:rsidRDefault="00B775CC" w:rsidP="00E26094">
            <w:pPr>
              <w:pStyle w:val="ListParagraph"/>
              <w:numPr>
                <w:ilvl w:val="0"/>
                <w:numId w:val="17"/>
              </w:numPr>
              <w:spacing w:after="0" w:line="240" w:lineRule="auto"/>
              <w:ind w:left="317" w:hanging="284"/>
              <w:rPr>
                <w:rFonts w:ascii="Bookman Old Style" w:eastAsia="Calibri" w:hAnsi="Bookman Old Style" w:cs="Times New Roman"/>
                <w:color w:val="000000" w:themeColor="text1"/>
              </w:rPr>
            </w:pPr>
            <w:r w:rsidRPr="007C1B97">
              <w:rPr>
                <w:rFonts w:ascii="Bookman Old Style" w:eastAsia="Calibri" w:hAnsi="Bookman Old Style" w:cs="Times New Roman"/>
                <w:color w:val="000000" w:themeColor="text1"/>
              </w:rPr>
              <w:t>Bermain Musik ansambel campuran</w:t>
            </w:r>
          </w:p>
          <w:p w:rsidR="00B775CC" w:rsidRPr="007C1B97" w:rsidRDefault="00B775CC" w:rsidP="00E26094">
            <w:pPr>
              <w:rPr>
                <w:rFonts w:ascii="Bookman Old Style" w:eastAsia="Calibri" w:hAnsi="Bookman Old Style" w:cs="Times New Roman"/>
                <w:color w:val="000000" w:themeColor="text1"/>
                <w:sz w:val="20"/>
                <w:szCs w:val="20"/>
              </w:rPr>
            </w:pPr>
          </w:p>
        </w:tc>
        <w:tc>
          <w:tcPr>
            <w:tcW w:w="1189" w:type="dxa"/>
            <w:shd w:val="clear" w:color="auto" w:fill="FFFFFF"/>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5 JP</w:t>
            </w:r>
          </w:p>
        </w:tc>
        <w:tc>
          <w:tcPr>
            <w:tcW w:w="1344" w:type="dxa"/>
            <w:tcBorders>
              <w:top w:val="single" w:sz="4" w:space="0" w:color="auto"/>
            </w:tcBorders>
            <w:shd w:val="clear" w:color="auto" w:fill="FFFFFF"/>
          </w:tcPr>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Buku Lagu Wajib      lagu Nasional,  Daerah dan Populer </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Buku Paket Seni Budaya Kelas VII</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Acara  musik di radio dan TV</w:t>
            </w:r>
          </w:p>
          <w:p w:rsidR="00B775CC" w:rsidRPr="007C1B97" w:rsidRDefault="00B775CC" w:rsidP="00E26094">
            <w:pPr>
              <w:rPr>
                <w:rFonts w:ascii="Bookman Old Style" w:eastAsia="Calibri" w:hAnsi="Bookman Old Style" w:cs="Times New Roman"/>
                <w:color w:val="000000" w:themeColor="text1"/>
                <w:sz w:val="20"/>
                <w:szCs w:val="20"/>
              </w:rPr>
            </w:pPr>
          </w:p>
          <w:p w:rsidR="00B775CC" w:rsidRPr="007C1B97" w:rsidRDefault="00B775CC" w:rsidP="00E26094">
            <w:pPr>
              <w:rPr>
                <w:rFonts w:ascii="Bookman Old Style" w:eastAsia="Calibri" w:hAnsi="Bookman Old Style" w:cs="Times New Roman"/>
                <w:color w:val="000000" w:themeColor="text1"/>
                <w:sz w:val="20"/>
                <w:szCs w:val="20"/>
              </w:rPr>
            </w:pPr>
            <w:r w:rsidRPr="007C1B97">
              <w:rPr>
                <w:rFonts w:ascii="Bookman Old Style" w:eastAsia="Calibri" w:hAnsi="Bookman Old Style" w:cs="Times New Roman"/>
                <w:color w:val="000000" w:themeColor="text1"/>
                <w:sz w:val="20"/>
                <w:szCs w:val="20"/>
              </w:rPr>
              <w:t xml:space="preserve">DVD, VCD </w:t>
            </w:r>
          </w:p>
        </w:tc>
      </w:tr>
    </w:tbl>
    <w:p w:rsidR="00D243E5" w:rsidRDefault="00D243E5">
      <w:pPr>
        <w:rPr>
          <w:sz w:val="20"/>
          <w:szCs w:val="20"/>
          <w:lang w:val="en-US"/>
        </w:rPr>
      </w:pPr>
    </w:p>
    <w:p w:rsidR="00B775CC" w:rsidRPr="00B775CC" w:rsidRDefault="00B775CC">
      <w:pPr>
        <w:rPr>
          <w:sz w:val="20"/>
          <w:szCs w:val="20"/>
          <w:lang w:val="en-US"/>
        </w:rPr>
      </w:pPr>
      <w:bookmarkStart w:id="1" w:name="_GoBack"/>
      <w:bookmarkEnd w:id="1"/>
    </w:p>
    <w:sectPr w:rsidR="00B775CC" w:rsidRPr="00B775CC" w:rsidSect="00B775CC">
      <w:pgSz w:w="16834" w:h="11909" w:orient="landscape" w:code="9"/>
      <w:pgMar w:top="1584"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A8"/>
    <w:multiLevelType w:val="hybridMultilevel"/>
    <w:tmpl w:val="3DA6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7287"/>
    <w:multiLevelType w:val="hybridMultilevel"/>
    <w:tmpl w:val="D1682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1C342E"/>
    <w:multiLevelType w:val="hybridMultilevel"/>
    <w:tmpl w:val="F29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717FD"/>
    <w:multiLevelType w:val="multilevel"/>
    <w:tmpl w:val="F5CC2C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1471F9"/>
    <w:multiLevelType w:val="hybridMultilevel"/>
    <w:tmpl w:val="AE7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03A7D"/>
    <w:multiLevelType w:val="hybridMultilevel"/>
    <w:tmpl w:val="945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C72D1"/>
    <w:multiLevelType w:val="hybridMultilevel"/>
    <w:tmpl w:val="0A7A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4497A"/>
    <w:multiLevelType w:val="hybridMultilevel"/>
    <w:tmpl w:val="CF9E70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B0B06BA"/>
    <w:multiLevelType w:val="hybridMultilevel"/>
    <w:tmpl w:val="81DA24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32545E8"/>
    <w:multiLevelType w:val="hybridMultilevel"/>
    <w:tmpl w:val="824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5352A"/>
    <w:multiLevelType w:val="hybridMultilevel"/>
    <w:tmpl w:val="962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00A6"/>
    <w:multiLevelType w:val="hybridMultilevel"/>
    <w:tmpl w:val="E3D2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E2DFE"/>
    <w:multiLevelType w:val="hybridMultilevel"/>
    <w:tmpl w:val="B004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B66E4"/>
    <w:multiLevelType w:val="multilevel"/>
    <w:tmpl w:val="EE2834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8267C"/>
    <w:multiLevelType w:val="multilevel"/>
    <w:tmpl w:val="4CBAE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1C15E9"/>
    <w:multiLevelType w:val="hybridMultilevel"/>
    <w:tmpl w:val="A620A67A"/>
    <w:lvl w:ilvl="0" w:tplc="04210001">
      <w:start w:val="1"/>
      <w:numFmt w:val="bullet"/>
      <w:lvlText w:val=""/>
      <w:lvlJc w:val="left"/>
      <w:pPr>
        <w:ind w:left="793" w:hanging="360"/>
      </w:pPr>
      <w:rPr>
        <w:rFonts w:ascii="Symbol" w:hAnsi="Symbol" w:hint="default"/>
      </w:rPr>
    </w:lvl>
    <w:lvl w:ilvl="1" w:tplc="04210003" w:tentative="1">
      <w:start w:val="1"/>
      <w:numFmt w:val="bullet"/>
      <w:lvlText w:val="o"/>
      <w:lvlJc w:val="left"/>
      <w:pPr>
        <w:ind w:left="1513" w:hanging="360"/>
      </w:pPr>
      <w:rPr>
        <w:rFonts w:ascii="Courier New" w:hAnsi="Courier New" w:cs="Courier New" w:hint="default"/>
      </w:rPr>
    </w:lvl>
    <w:lvl w:ilvl="2" w:tplc="04210005" w:tentative="1">
      <w:start w:val="1"/>
      <w:numFmt w:val="bullet"/>
      <w:lvlText w:val=""/>
      <w:lvlJc w:val="left"/>
      <w:pPr>
        <w:ind w:left="2233" w:hanging="360"/>
      </w:pPr>
      <w:rPr>
        <w:rFonts w:ascii="Wingdings" w:hAnsi="Wingdings" w:hint="default"/>
      </w:rPr>
    </w:lvl>
    <w:lvl w:ilvl="3" w:tplc="04210001" w:tentative="1">
      <w:start w:val="1"/>
      <w:numFmt w:val="bullet"/>
      <w:lvlText w:val=""/>
      <w:lvlJc w:val="left"/>
      <w:pPr>
        <w:ind w:left="2953" w:hanging="360"/>
      </w:pPr>
      <w:rPr>
        <w:rFonts w:ascii="Symbol" w:hAnsi="Symbol" w:hint="default"/>
      </w:rPr>
    </w:lvl>
    <w:lvl w:ilvl="4" w:tplc="04210003" w:tentative="1">
      <w:start w:val="1"/>
      <w:numFmt w:val="bullet"/>
      <w:lvlText w:val="o"/>
      <w:lvlJc w:val="left"/>
      <w:pPr>
        <w:ind w:left="3673" w:hanging="360"/>
      </w:pPr>
      <w:rPr>
        <w:rFonts w:ascii="Courier New" w:hAnsi="Courier New" w:cs="Courier New" w:hint="default"/>
      </w:rPr>
    </w:lvl>
    <w:lvl w:ilvl="5" w:tplc="04210005" w:tentative="1">
      <w:start w:val="1"/>
      <w:numFmt w:val="bullet"/>
      <w:lvlText w:val=""/>
      <w:lvlJc w:val="left"/>
      <w:pPr>
        <w:ind w:left="4393" w:hanging="360"/>
      </w:pPr>
      <w:rPr>
        <w:rFonts w:ascii="Wingdings" w:hAnsi="Wingdings" w:hint="default"/>
      </w:rPr>
    </w:lvl>
    <w:lvl w:ilvl="6" w:tplc="04210001" w:tentative="1">
      <w:start w:val="1"/>
      <w:numFmt w:val="bullet"/>
      <w:lvlText w:val=""/>
      <w:lvlJc w:val="left"/>
      <w:pPr>
        <w:ind w:left="5113" w:hanging="360"/>
      </w:pPr>
      <w:rPr>
        <w:rFonts w:ascii="Symbol" w:hAnsi="Symbol" w:hint="default"/>
      </w:rPr>
    </w:lvl>
    <w:lvl w:ilvl="7" w:tplc="04210003" w:tentative="1">
      <w:start w:val="1"/>
      <w:numFmt w:val="bullet"/>
      <w:lvlText w:val="o"/>
      <w:lvlJc w:val="left"/>
      <w:pPr>
        <w:ind w:left="5833" w:hanging="360"/>
      </w:pPr>
      <w:rPr>
        <w:rFonts w:ascii="Courier New" w:hAnsi="Courier New" w:cs="Courier New" w:hint="default"/>
      </w:rPr>
    </w:lvl>
    <w:lvl w:ilvl="8" w:tplc="04210005" w:tentative="1">
      <w:start w:val="1"/>
      <w:numFmt w:val="bullet"/>
      <w:lvlText w:val=""/>
      <w:lvlJc w:val="left"/>
      <w:pPr>
        <w:ind w:left="6553" w:hanging="360"/>
      </w:pPr>
      <w:rPr>
        <w:rFonts w:ascii="Wingdings" w:hAnsi="Wingdings" w:hint="default"/>
      </w:rPr>
    </w:lvl>
  </w:abstractNum>
  <w:abstractNum w:abstractNumId="16">
    <w:nsid w:val="54185D5D"/>
    <w:multiLevelType w:val="multilevel"/>
    <w:tmpl w:val="88328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5D7AC2"/>
    <w:multiLevelType w:val="hybridMultilevel"/>
    <w:tmpl w:val="FAF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2229D"/>
    <w:multiLevelType w:val="hybridMultilevel"/>
    <w:tmpl w:val="3F4CC96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6A0215AC"/>
    <w:multiLevelType w:val="hybridMultilevel"/>
    <w:tmpl w:val="3C5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E497A"/>
    <w:multiLevelType w:val="multilevel"/>
    <w:tmpl w:val="46D009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5D6FC1"/>
    <w:multiLevelType w:val="hybridMultilevel"/>
    <w:tmpl w:val="232A81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11"/>
  </w:num>
  <w:num w:numId="6">
    <w:abstractNumId w:val="0"/>
  </w:num>
  <w:num w:numId="7">
    <w:abstractNumId w:val="4"/>
  </w:num>
  <w:num w:numId="8">
    <w:abstractNumId w:val="9"/>
  </w:num>
  <w:num w:numId="9">
    <w:abstractNumId w:val="5"/>
  </w:num>
  <w:num w:numId="10">
    <w:abstractNumId w:val="19"/>
  </w:num>
  <w:num w:numId="11">
    <w:abstractNumId w:val="20"/>
  </w:num>
  <w:num w:numId="12">
    <w:abstractNumId w:val="6"/>
  </w:num>
  <w:num w:numId="13">
    <w:abstractNumId w:val="15"/>
  </w:num>
  <w:num w:numId="14">
    <w:abstractNumId w:val="18"/>
  </w:num>
  <w:num w:numId="15">
    <w:abstractNumId w:val="14"/>
  </w:num>
  <w:num w:numId="16">
    <w:abstractNumId w:val="8"/>
  </w:num>
  <w:num w:numId="17">
    <w:abstractNumId w:val="1"/>
  </w:num>
  <w:num w:numId="18">
    <w:abstractNumId w:val="17"/>
  </w:num>
  <w:num w:numId="19">
    <w:abstractNumId w:val="21"/>
  </w:num>
  <w:num w:numId="20">
    <w:abstractNumId w:val="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CC"/>
    <w:rsid w:val="00B775CC"/>
    <w:rsid w:val="00D2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CC"/>
    <w:rPr>
      <w:noProof/>
      <w:lang w:val="id-ID"/>
    </w:rPr>
  </w:style>
  <w:style w:type="paragraph" w:styleId="Heading3">
    <w:name w:val="heading 3"/>
    <w:basedOn w:val="Normal"/>
    <w:next w:val="Normal"/>
    <w:link w:val="Heading3Char"/>
    <w:uiPriority w:val="9"/>
    <w:unhideWhenUsed/>
    <w:qFormat/>
    <w:rsid w:val="00B77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5CC"/>
    <w:rPr>
      <w:rFonts w:asciiTheme="majorHAnsi" w:eastAsiaTheme="majorEastAsia" w:hAnsiTheme="majorHAnsi" w:cstheme="majorBidi"/>
      <w:b/>
      <w:bCs/>
      <w:noProof/>
      <w:color w:val="4F81BD" w:themeColor="accent1"/>
      <w:lang w:val="id-ID"/>
    </w:rPr>
  </w:style>
  <w:style w:type="paragraph" w:styleId="ListParagraph">
    <w:name w:val="List Paragraph"/>
    <w:aliases w:val="Body of text"/>
    <w:basedOn w:val="Normal"/>
    <w:link w:val="ListParagraphChar"/>
    <w:uiPriority w:val="34"/>
    <w:qFormat/>
    <w:rsid w:val="00B775CC"/>
    <w:pPr>
      <w:ind w:left="720"/>
      <w:contextualSpacing/>
    </w:pPr>
  </w:style>
  <w:style w:type="character" w:customStyle="1" w:styleId="ListParagraphChar">
    <w:name w:val="List Paragraph Char"/>
    <w:aliases w:val="Body of text Char"/>
    <w:link w:val="ListParagraph"/>
    <w:uiPriority w:val="34"/>
    <w:locked/>
    <w:rsid w:val="00B775CC"/>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CC"/>
    <w:rPr>
      <w:noProof/>
      <w:lang w:val="id-ID"/>
    </w:rPr>
  </w:style>
  <w:style w:type="paragraph" w:styleId="Heading3">
    <w:name w:val="heading 3"/>
    <w:basedOn w:val="Normal"/>
    <w:next w:val="Normal"/>
    <w:link w:val="Heading3Char"/>
    <w:uiPriority w:val="9"/>
    <w:unhideWhenUsed/>
    <w:qFormat/>
    <w:rsid w:val="00B775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5CC"/>
    <w:rPr>
      <w:rFonts w:asciiTheme="majorHAnsi" w:eastAsiaTheme="majorEastAsia" w:hAnsiTheme="majorHAnsi" w:cstheme="majorBidi"/>
      <w:b/>
      <w:bCs/>
      <w:noProof/>
      <w:color w:val="4F81BD" w:themeColor="accent1"/>
      <w:lang w:val="id-ID"/>
    </w:rPr>
  </w:style>
  <w:style w:type="paragraph" w:styleId="ListParagraph">
    <w:name w:val="List Paragraph"/>
    <w:aliases w:val="Body of text"/>
    <w:basedOn w:val="Normal"/>
    <w:link w:val="ListParagraphChar"/>
    <w:uiPriority w:val="34"/>
    <w:qFormat/>
    <w:rsid w:val="00B775CC"/>
    <w:pPr>
      <w:ind w:left="720"/>
      <w:contextualSpacing/>
    </w:pPr>
  </w:style>
  <w:style w:type="character" w:customStyle="1" w:styleId="ListParagraphChar">
    <w:name w:val="List Paragraph Char"/>
    <w:aliases w:val="Body of text Char"/>
    <w:link w:val="ListParagraph"/>
    <w:uiPriority w:val="34"/>
    <w:locked/>
    <w:rsid w:val="00B775CC"/>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1</cp:revision>
  <dcterms:created xsi:type="dcterms:W3CDTF">2013-10-16T20:02:00Z</dcterms:created>
  <dcterms:modified xsi:type="dcterms:W3CDTF">2013-10-16T20:08:00Z</dcterms:modified>
</cp:coreProperties>
</file>