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1E" w:rsidRPr="000F76D4" w:rsidRDefault="00D85C1E" w:rsidP="00D85C1E">
      <w:pPr>
        <w:jc w:val="center"/>
        <w:rPr>
          <w:rFonts w:cs="Times New Roman"/>
          <w:b/>
        </w:rPr>
      </w:pPr>
      <w:r w:rsidRPr="000F76D4">
        <w:rPr>
          <w:rFonts w:cs="Times New Roman"/>
          <w:b/>
        </w:rPr>
        <w:t>PROGRAM TAHUNAN</w:t>
      </w:r>
    </w:p>
    <w:p w:rsidR="00D85C1E" w:rsidRPr="000F76D4" w:rsidRDefault="00D85C1E" w:rsidP="00D85C1E">
      <w:pPr>
        <w:rPr>
          <w:rFonts w:cs="Times New Roman"/>
        </w:rPr>
      </w:pPr>
    </w:p>
    <w:p w:rsidR="00D85C1E" w:rsidRPr="000F76D4" w:rsidRDefault="00D85C1E" w:rsidP="00D85C1E">
      <w:pPr>
        <w:spacing w:line="360" w:lineRule="auto"/>
        <w:rPr>
          <w:rFonts w:cs="Times New Roman"/>
        </w:rPr>
      </w:pPr>
      <w:r w:rsidRPr="000F76D4">
        <w:rPr>
          <w:rFonts w:cs="Times New Roman"/>
        </w:rPr>
        <w:t>N</w:t>
      </w:r>
      <w:r w:rsidR="00880E7E" w:rsidRPr="000F76D4">
        <w:rPr>
          <w:rFonts w:cs="Times New Roman"/>
        </w:rPr>
        <w:t>AMA SEKOLAH</w:t>
      </w:r>
      <w:r w:rsidR="00880E7E" w:rsidRPr="000F76D4">
        <w:rPr>
          <w:rFonts w:cs="Times New Roman"/>
        </w:rPr>
        <w:tab/>
        <w:t>: SMA N 1  SANDEN</w:t>
      </w:r>
    </w:p>
    <w:p w:rsidR="00D85C1E" w:rsidRPr="000F76D4" w:rsidRDefault="00D85C1E" w:rsidP="00D85C1E">
      <w:pPr>
        <w:spacing w:line="360" w:lineRule="auto"/>
        <w:rPr>
          <w:rFonts w:cs="Times New Roman"/>
        </w:rPr>
      </w:pPr>
      <w:r w:rsidRPr="000F76D4">
        <w:rPr>
          <w:rFonts w:cs="Times New Roman"/>
        </w:rPr>
        <w:t>MATA PELAJARAN</w:t>
      </w:r>
      <w:r w:rsidRPr="000F76D4">
        <w:rPr>
          <w:rFonts w:cs="Times New Roman"/>
        </w:rPr>
        <w:tab/>
        <w:t>: BIOLOGI</w:t>
      </w:r>
    </w:p>
    <w:p w:rsidR="00D85C1E" w:rsidRPr="000F76D4" w:rsidRDefault="00D85C1E" w:rsidP="00D85C1E">
      <w:pPr>
        <w:spacing w:line="360" w:lineRule="auto"/>
        <w:rPr>
          <w:rFonts w:cs="Times New Roman"/>
        </w:rPr>
      </w:pPr>
      <w:r w:rsidRPr="000F76D4">
        <w:rPr>
          <w:rFonts w:cs="Times New Roman"/>
        </w:rPr>
        <w:t>KELAS/ PROGRAM</w:t>
      </w:r>
      <w:r w:rsidRPr="000F76D4">
        <w:rPr>
          <w:rFonts w:cs="Times New Roman"/>
        </w:rPr>
        <w:tab/>
        <w:t xml:space="preserve">: </w:t>
      </w:r>
      <w:r w:rsidRPr="000F76D4">
        <w:rPr>
          <w:rFonts w:cs="Times New Roman"/>
          <w:lang w:val="en-US"/>
        </w:rPr>
        <w:t>X</w:t>
      </w:r>
      <w:r w:rsidRPr="000F76D4">
        <w:rPr>
          <w:rFonts w:cs="Times New Roman"/>
        </w:rPr>
        <w:t xml:space="preserve"> </w:t>
      </w:r>
    </w:p>
    <w:p w:rsidR="00D85C1E" w:rsidRPr="000F76D4" w:rsidRDefault="00D85C1E" w:rsidP="00D85C1E">
      <w:pPr>
        <w:spacing w:line="360" w:lineRule="auto"/>
        <w:rPr>
          <w:rFonts w:cs="Times New Roman"/>
        </w:rPr>
      </w:pPr>
      <w:r w:rsidRPr="000F76D4">
        <w:rPr>
          <w:rFonts w:cs="Times New Roman"/>
        </w:rPr>
        <w:t>TAHUN PELAJARAN</w:t>
      </w:r>
      <w:r w:rsidRPr="000F76D4">
        <w:rPr>
          <w:rFonts w:cs="Times New Roman"/>
        </w:rPr>
        <w:tab/>
        <w:t xml:space="preserve">: </w:t>
      </w:r>
      <w:r w:rsidRPr="000F76D4">
        <w:rPr>
          <w:rFonts w:cs="Times New Roman"/>
          <w:lang w:val="en-US"/>
        </w:rPr>
        <w:t>201</w:t>
      </w:r>
      <w:r w:rsidR="003914E4" w:rsidRPr="000F76D4">
        <w:rPr>
          <w:rFonts w:cs="Times New Roman"/>
        </w:rPr>
        <w:t>6</w:t>
      </w:r>
      <w:r w:rsidR="003914E4" w:rsidRPr="000F76D4">
        <w:rPr>
          <w:rFonts w:cs="Times New Roman"/>
          <w:lang w:val="en-US"/>
        </w:rPr>
        <w:t>/201</w:t>
      </w:r>
      <w:r w:rsidR="003914E4" w:rsidRPr="000F76D4">
        <w:rPr>
          <w:rFonts w:cs="Times New Roman"/>
        </w:rPr>
        <w:t>7</w:t>
      </w:r>
    </w:p>
    <w:p w:rsidR="00D85C1E" w:rsidRPr="000F76D4" w:rsidRDefault="00D85C1E" w:rsidP="00D85C1E">
      <w:pPr>
        <w:spacing w:line="360" w:lineRule="auto"/>
        <w:rPr>
          <w:rFonts w:cs="Times New Roman"/>
        </w:rPr>
      </w:pPr>
    </w:p>
    <w:tbl>
      <w:tblPr>
        <w:tblW w:w="138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99"/>
        <w:gridCol w:w="541"/>
        <w:gridCol w:w="8199"/>
        <w:gridCol w:w="1985"/>
        <w:gridCol w:w="2268"/>
      </w:tblGrid>
      <w:tr w:rsidR="00D85C1E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SEMES</w:t>
            </w:r>
          </w:p>
          <w:p w:rsidR="00D85C1E" w:rsidRPr="000F76D4" w:rsidRDefault="00D85C1E" w:rsidP="00A10A19">
            <w:pPr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TER</w:t>
            </w:r>
          </w:p>
        </w:tc>
        <w:tc>
          <w:tcPr>
            <w:tcW w:w="541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NO</w:t>
            </w:r>
          </w:p>
          <w:p w:rsidR="00D85C1E" w:rsidRPr="000F76D4" w:rsidRDefault="00D85C1E" w:rsidP="00A10A19">
            <w:pPr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SK</w:t>
            </w:r>
          </w:p>
        </w:tc>
        <w:tc>
          <w:tcPr>
            <w:tcW w:w="8199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KOMPETENSI DASAR /</w:t>
            </w:r>
          </w:p>
          <w:p w:rsidR="00D85C1E" w:rsidRPr="000F76D4" w:rsidRDefault="00D85C1E" w:rsidP="00A10A19">
            <w:pPr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MATERI POKOK</w:t>
            </w:r>
          </w:p>
        </w:tc>
        <w:tc>
          <w:tcPr>
            <w:tcW w:w="1985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ALOKASI</w:t>
            </w:r>
          </w:p>
          <w:p w:rsidR="00D85C1E" w:rsidRPr="000F76D4" w:rsidRDefault="00D85C1E" w:rsidP="00A10A19">
            <w:pPr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WAKTU</w:t>
            </w:r>
          </w:p>
        </w:tc>
        <w:tc>
          <w:tcPr>
            <w:tcW w:w="2268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KETERANGAN</w:t>
            </w:r>
          </w:p>
        </w:tc>
      </w:tr>
      <w:tr w:rsidR="00D85C1E" w:rsidRPr="000F76D4" w:rsidTr="00D82554">
        <w:trPr>
          <w:cantSplit/>
          <w:tblHeader/>
        </w:trPr>
        <w:tc>
          <w:tcPr>
            <w:tcW w:w="899" w:type="dxa"/>
            <w:vMerge w:val="restart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  <w:lang w:val="en-US"/>
              </w:rPr>
            </w:pPr>
            <w:r w:rsidRPr="000F76D4">
              <w:rPr>
                <w:rFonts w:cs="Times New Roman"/>
                <w:b/>
                <w:lang w:val="en-US"/>
              </w:rPr>
              <w:t>I</w:t>
            </w:r>
          </w:p>
        </w:tc>
        <w:tc>
          <w:tcPr>
            <w:tcW w:w="541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D85C1E" w:rsidRPr="000F76D4" w:rsidRDefault="00D85C1E" w:rsidP="00D85C1E">
            <w:pPr>
              <w:snapToGrid w:val="0"/>
              <w:ind w:left="348" w:hanging="348"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3.1 </w:t>
            </w:r>
            <w:r w:rsidR="00880E7E" w:rsidRPr="000F76D4">
              <w:rPr>
                <w:rFonts w:cs="Times New Roman"/>
              </w:rPr>
              <w:t>Menjelaskan ruang lingkup biologi (permasalahan pada berbagai obyek biologi dan tingkat organisasi kehidupan), melalui penerapan metode ilmiah dan prinsip keselamatan kerja.</w:t>
            </w:r>
          </w:p>
        </w:tc>
        <w:tc>
          <w:tcPr>
            <w:tcW w:w="1985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  <w:lang w:val="en-US"/>
              </w:rPr>
              <w:t>2 JP</w:t>
            </w:r>
          </w:p>
        </w:tc>
        <w:tc>
          <w:tcPr>
            <w:tcW w:w="2268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D85C1E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D85C1E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D85C1E" w:rsidRPr="000F76D4" w:rsidRDefault="00D85C1E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  <w:lang w:eastAsia="id-ID"/>
              </w:rPr>
              <w:t xml:space="preserve">4. 1 </w:t>
            </w:r>
            <w:r w:rsidR="00BE4444" w:rsidRPr="000F76D4">
              <w:rPr>
                <w:rFonts w:cs="Times New Roman"/>
                <w:lang w:eastAsia="id-ID"/>
              </w:rPr>
              <w:t>Menyajikan data hasil penerapan metode ilmiah tentang permasalahan pada berbagai obyek biologi dan tingkat organisasi kehidupan</w:t>
            </w:r>
          </w:p>
        </w:tc>
        <w:tc>
          <w:tcPr>
            <w:tcW w:w="1985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  <w:lang w:val="en-US"/>
              </w:rPr>
              <w:t>4 JP</w:t>
            </w:r>
          </w:p>
        </w:tc>
        <w:tc>
          <w:tcPr>
            <w:tcW w:w="2268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  <w:p w:rsidR="00D85C1E" w:rsidRPr="000F76D4" w:rsidRDefault="00D85C1E" w:rsidP="00A10A19">
            <w:pPr>
              <w:ind w:firstLine="720"/>
              <w:rPr>
                <w:rFonts w:cs="Times New Roman"/>
              </w:rPr>
            </w:pPr>
          </w:p>
        </w:tc>
      </w:tr>
      <w:tr w:rsidR="00D85C1E" w:rsidRPr="000F76D4" w:rsidTr="00D82554">
        <w:trPr>
          <w:cantSplit/>
          <w:trHeight w:val="20"/>
          <w:tblHeader/>
        </w:trPr>
        <w:tc>
          <w:tcPr>
            <w:tcW w:w="899" w:type="dxa"/>
            <w:vMerge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D85C1E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D85C1E" w:rsidRPr="000F76D4" w:rsidRDefault="00D85C1E" w:rsidP="00D85C1E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3.2 </w:t>
            </w:r>
            <w:r w:rsidR="00BE4444" w:rsidRPr="000F76D4">
              <w:rPr>
                <w:rFonts w:cs="Times New Roman"/>
              </w:rPr>
              <w:t>Menganalisis berbagai tingkat keanekaragaman hayati di Indonesia beserta ancaman dan pelestariannya</w:t>
            </w:r>
          </w:p>
        </w:tc>
        <w:tc>
          <w:tcPr>
            <w:tcW w:w="1985" w:type="dxa"/>
            <w:shd w:val="clear" w:color="auto" w:fill="auto"/>
          </w:tcPr>
          <w:p w:rsidR="00D85C1E" w:rsidRPr="000F76D4" w:rsidRDefault="00692388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2 JP</w:t>
            </w:r>
          </w:p>
        </w:tc>
        <w:tc>
          <w:tcPr>
            <w:tcW w:w="2268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D85C1E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D85C1E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D85C1E" w:rsidRPr="000F76D4" w:rsidRDefault="00D85C1E" w:rsidP="00A10A19">
            <w:pPr>
              <w:ind w:left="395" w:hanging="395"/>
              <w:rPr>
                <w:rFonts w:cs="Times New Roman"/>
                <w:lang w:val="sv-SE"/>
              </w:rPr>
            </w:pPr>
            <w:r w:rsidRPr="000F76D4">
              <w:rPr>
                <w:rFonts w:cs="Times New Roman"/>
              </w:rPr>
              <w:t xml:space="preserve">4.2 </w:t>
            </w:r>
            <w:r w:rsidR="00BE4444" w:rsidRPr="000F76D4">
              <w:rPr>
                <w:rFonts w:cs="Times New Roman"/>
                <w:lang w:eastAsia="id-ID"/>
              </w:rPr>
              <w:t>Menyajikan hasil observasi berbagai tingkat organisasi keanekaragaman hayati di Indonesia dan usulan upaya pelestariannya</w:t>
            </w:r>
          </w:p>
        </w:tc>
        <w:tc>
          <w:tcPr>
            <w:tcW w:w="1985" w:type="dxa"/>
            <w:shd w:val="clear" w:color="auto" w:fill="auto"/>
          </w:tcPr>
          <w:p w:rsidR="00D85C1E" w:rsidRPr="000F76D4" w:rsidRDefault="00692388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2</w:t>
            </w:r>
            <w:r w:rsidR="00D85C1E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D85C1E" w:rsidRPr="000F76D4" w:rsidRDefault="00D85C1E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3.3 </w:t>
            </w:r>
            <w:r w:rsidR="00BE4444" w:rsidRPr="000F76D4">
              <w:rPr>
                <w:rFonts w:cs="Times New Roman"/>
              </w:rPr>
              <w:t>Menjelaskan prinsip-prinsip klasifikasi makhluk hidup dalam lima kingdom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6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rPr>
                <w:rFonts w:cs="Times New Roman"/>
                <w:lang w:val="en-US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14731C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4.3 </w:t>
            </w:r>
            <w:r w:rsidR="00BE4444" w:rsidRPr="000F76D4">
              <w:rPr>
                <w:rFonts w:cs="Times New Roman"/>
              </w:rPr>
              <w:t>Menyusun kladogram berdasarkan prinsip-prinsip klasifikasi makhluk hidup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6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3.4 </w:t>
            </w:r>
            <w:r w:rsidR="00BE4444" w:rsidRPr="000F76D4">
              <w:rPr>
                <w:rFonts w:cs="Times New Roman"/>
              </w:rPr>
              <w:t>Menganalisis struktur, replikasi dan peran virus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2C2FE8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3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0C607A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  <w:lang w:eastAsia="id-ID"/>
              </w:rPr>
              <w:t xml:space="preserve">4.4 </w:t>
            </w:r>
            <w:r w:rsidR="00BE4444" w:rsidRPr="000F76D4">
              <w:rPr>
                <w:rFonts w:cs="Times New Roman"/>
                <w:lang w:eastAsia="id-ID"/>
              </w:rPr>
              <w:t>Melakukan kampanye tentang bahaya virus dalam kehidupan terutama bahaya AIDS berdasarkan tingkat virulennya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2C2FE8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3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395" w:hanging="395"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3.5 </w:t>
            </w:r>
            <w:r w:rsidR="00BE4444" w:rsidRPr="000F76D4">
              <w:rPr>
                <w:rFonts w:cs="Times New Roman"/>
              </w:rPr>
              <w:t>Mengidentifikasi struktur, cara hidup, reproduksi dan peran bakteri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7E77BE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3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0C607A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4.5 </w:t>
            </w:r>
            <w:r w:rsidR="00BE4444" w:rsidRPr="000F76D4">
              <w:rPr>
                <w:rFonts w:cs="Times New Roman"/>
              </w:rPr>
              <w:t>Menyajikan data tentang ciri-ciri dan peran bakteri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7E77BE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3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vMerge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3.6 </w:t>
            </w:r>
            <w:r w:rsidR="00BE4444" w:rsidRPr="000F76D4">
              <w:rPr>
                <w:rFonts w:cs="Times New Roman"/>
              </w:rPr>
              <w:t>Mengelompokkan protista berdasarkan ciri-ciri umum kelas dan mengaitkan peranannya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  <w:lang w:val="en-US"/>
              </w:rPr>
            </w:pPr>
            <w:r w:rsidRPr="000F76D4">
              <w:rPr>
                <w:rFonts w:cs="Times New Roman"/>
              </w:rPr>
              <w:t>4</w:t>
            </w:r>
            <w:r w:rsidR="000C607A" w:rsidRPr="000F76D4">
              <w:rPr>
                <w:rFonts w:cs="Times New Roman"/>
                <w:lang w:val="en-US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4.6 </w:t>
            </w:r>
            <w:r w:rsidR="00BE4444" w:rsidRPr="000F76D4">
              <w:rPr>
                <w:rFonts w:cs="Times New Roman"/>
              </w:rPr>
              <w:t>Menyajikan laporan hasil investigasi tentang berbagai peran protista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4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rHeight w:val="116"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3.7 </w:t>
            </w:r>
            <w:r w:rsidR="00BE4444" w:rsidRPr="000F76D4">
              <w:rPr>
                <w:rFonts w:cs="Times New Roman"/>
              </w:rPr>
              <w:t>Mengelompokkan jamur berdasarkan ciri-ciri, cara reproduksi, dan mengaitkan peranannya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3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0C607A">
            <w:pPr>
              <w:ind w:left="426" w:hanging="426"/>
              <w:contextualSpacing/>
              <w:rPr>
                <w:rFonts w:cs="Times New Roman"/>
                <w:lang w:eastAsia="id-ID"/>
              </w:rPr>
            </w:pPr>
            <w:r w:rsidRPr="000F76D4">
              <w:rPr>
                <w:rFonts w:cs="Times New Roman"/>
              </w:rPr>
              <w:t>4.7</w:t>
            </w:r>
            <w:r w:rsidR="00BE4444" w:rsidRPr="000F76D4">
              <w:rPr>
                <w:rFonts w:cs="Times New Roman"/>
              </w:rPr>
              <w:t xml:space="preserve"> Menyajikan laporan hasil investigasi tentang keanekaragaman jamur dan peranannya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3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BE4444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II</w:t>
            </w: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3.8 </w:t>
            </w:r>
            <w:r w:rsidR="00BE4444" w:rsidRPr="000F76D4">
              <w:rPr>
                <w:rFonts w:cs="Times New Roman"/>
              </w:rPr>
              <w:t>Mengelompokkan tumbuhan ke dalam divisio berdasarkan ciri-ciri umum serta mengaitkan peranannya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3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0C607A">
            <w:pPr>
              <w:ind w:left="426" w:hanging="426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</w:rPr>
              <w:t xml:space="preserve">4.8  </w:t>
            </w:r>
            <w:r w:rsidR="00BE4444" w:rsidRPr="000F76D4">
              <w:rPr>
                <w:rFonts w:cs="Times New Roman"/>
              </w:rPr>
              <w:t>Menyajikan laporan hasil pengamatan dan analisis fenetik dan   filogenik tumbuhan serta peranannya dalam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3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rHeight w:val="637"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540" w:hanging="540"/>
              <w:contextualSpacing/>
              <w:rPr>
                <w:rFonts w:cs="Times New Roman"/>
                <w:lang w:eastAsia="id-ID"/>
              </w:rPr>
            </w:pPr>
            <w:r w:rsidRPr="000F76D4">
              <w:rPr>
                <w:rFonts w:cs="Times New Roman"/>
                <w:lang w:eastAsia="id-ID"/>
              </w:rPr>
              <w:t xml:space="preserve">3. 9  </w:t>
            </w:r>
            <w:r w:rsidR="00BE4444" w:rsidRPr="000F76D4">
              <w:rPr>
                <w:rFonts w:cs="Times New Roman"/>
                <w:lang w:eastAsia="id-ID"/>
              </w:rPr>
              <w:t>Mengelompokkan hewan ke dalam filum berdasarkan lapisan tubuh, rongga tubuh, simetri tubuh, dan reproduksi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3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632" w:hanging="632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  <w:lang w:eastAsia="id-ID"/>
              </w:rPr>
              <w:t xml:space="preserve">4. 9  </w:t>
            </w:r>
            <w:r w:rsidR="00BE4444" w:rsidRPr="000F76D4">
              <w:rPr>
                <w:rFonts w:cs="Times New Roman"/>
                <w:lang w:eastAsia="id-ID"/>
              </w:rPr>
              <w:t>Menyajikan laporan perbandingan kompleksitas lapisan penyusun tubuh hewan (diploblastik dan triploblastik) simetri tubuh, rongga tubuh, dan reproduksinya.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3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632" w:hanging="632"/>
              <w:contextualSpacing/>
              <w:rPr>
                <w:rFonts w:cs="Times New Roman"/>
                <w:lang w:eastAsia="id-ID"/>
              </w:rPr>
            </w:pPr>
            <w:r w:rsidRPr="000F76D4">
              <w:rPr>
                <w:rFonts w:cs="Times New Roman"/>
                <w:lang w:eastAsia="id-ID"/>
              </w:rPr>
              <w:t xml:space="preserve">3. 10 </w:t>
            </w:r>
            <w:r w:rsidR="00BE4444" w:rsidRPr="000F76D4">
              <w:rPr>
                <w:rFonts w:cs="Times New Roman"/>
                <w:lang w:eastAsia="id-ID"/>
              </w:rPr>
              <w:t>Menganalisis komponen-komponen ekosistem dan interaksi antar komponen tersebut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2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632" w:hanging="632"/>
              <w:contextualSpacing/>
              <w:rPr>
                <w:rFonts w:cs="Times New Roman"/>
              </w:rPr>
            </w:pPr>
            <w:r w:rsidRPr="000F76D4">
              <w:rPr>
                <w:rFonts w:cs="Times New Roman"/>
                <w:lang w:eastAsia="id-ID"/>
              </w:rPr>
              <w:t xml:space="preserve">4.10 </w:t>
            </w:r>
            <w:r w:rsidR="00BE4444" w:rsidRPr="000F76D4">
              <w:rPr>
                <w:rFonts w:cs="Times New Roman"/>
                <w:lang w:eastAsia="id-ID"/>
              </w:rPr>
              <w:t>Menyajikan karya yang menunjukkan interaksi antar komponen ekosistem (jaring0jaring makanan, siklus Biogeokimia)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2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3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0C607A" w:rsidP="00BE4444">
            <w:pPr>
              <w:ind w:left="567" w:hanging="567"/>
              <w:contextualSpacing/>
              <w:rPr>
                <w:rFonts w:cs="Times New Roman"/>
                <w:lang w:eastAsia="id-ID"/>
              </w:rPr>
            </w:pPr>
            <w:r w:rsidRPr="000F76D4">
              <w:rPr>
                <w:rFonts w:cs="Times New Roman"/>
                <w:lang w:eastAsia="id-ID"/>
              </w:rPr>
              <w:t xml:space="preserve">3.11 </w:t>
            </w:r>
            <w:r w:rsidR="00BE4444" w:rsidRPr="000F76D4">
              <w:rPr>
                <w:rFonts w:cs="Times New Roman"/>
                <w:lang w:eastAsia="id-ID"/>
              </w:rPr>
              <w:t>Menganalisis data perubahan lingkungan, penyebab, dan dampaknya bagi kehidupan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2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0C607A" w:rsidRPr="000F76D4" w:rsidTr="00D82554">
        <w:trPr>
          <w:cantSplit/>
          <w:tblHeader/>
        </w:trPr>
        <w:tc>
          <w:tcPr>
            <w:tcW w:w="899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541" w:type="dxa"/>
            <w:shd w:val="clear" w:color="auto" w:fill="auto"/>
          </w:tcPr>
          <w:p w:rsidR="000C607A" w:rsidRPr="000F76D4" w:rsidRDefault="00692388" w:rsidP="00A10A19">
            <w:pPr>
              <w:snapToGrid w:val="0"/>
              <w:jc w:val="center"/>
              <w:rPr>
                <w:rFonts w:cs="Times New Roman"/>
                <w:b/>
              </w:rPr>
            </w:pPr>
            <w:r w:rsidRPr="000F76D4">
              <w:rPr>
                <w:rFonts w:cs="Times New Roman"/>
                <w:b/>
              </w:rPr>
              <w:t>4</w:t>
            </w:r>
          </w:p>
        </w:tc>
        <w:tc>
          <w:tcPr>
            <w:tcW w:w="8199" w:type="dxa"/>
            <w:shd w:val="clear" w:color="auto" w:fill="auto"/>
          </w:tcPr>
          <w:p w:rsidR="000C607A" w:rsidRPr="000F76D4" w:rsidRDefault="00BE4444" w:rsidP="00BE4444">
            <w:pPr>
              <w:ind w:left="632" w:hanging="632"/>
              <w:contextualSpacing/>
              <w:rPr>
                <w:rFonts w:cs="Times New Roman"/>
                <w:lang w:eastAsia="id-ID"/>
              </w:rPr>
            </w:pPr>
            <w:r w:rsidRPr="000F76D4">
              <w:rPr>
                <w:rFonts w:cs="Times New Roman"/>
                <w:lang w:eastAsia="id-ID"/>
              </w:rPr>
              <w:t>4.11 Merumuskan gagasan pemecahan masalah perubahan lingkungan yang terjadi di lingkungan sekitar</w:t>
            </w:r>
          </w:p>
        </w:tc>
        <w:tc>
          <w:tcPr>
            <w:tcW w:w="1985" w:type="dxa"/>
            <w:shd w:val="clear" w:color="auto" w:fill="auto"/>
          </w:tcPr>
          <w:p w:rsidR="000C607A" w:rsidRPr="000F76D4" w:rsidRDefault="00A52EE7" w:rsidP="00A10A19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2 JP</w:t>
            </w:r>
          </w:p>
        </w:tc>
        <w:tc>
          <w:tcPr>
            <w:tcW w:w="2268" w:type="dxa"/>
            <w:shd w:val="clear" w:color="auto" w:fill="auto"/>
          </w:tcPr>
          <w:p w:rsidR="000C607A" w:rsidRPr="000F76D4" w:rsidRDefault="000C607A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  <w:tr w:rsidR="00692388" w:rsidRPr="000F76D4" w:rsidTr="00D82554">
        <w:trPr>
          <w:cantSplit/>
          <w:tblHeader/>
        </w:trPr>
        <w:tc>
          <w:tcPr>
            <w:tcW w:w="9639" w:type="dxa"/>
            <w:gridSpan w:val="3"/>
            <w:shd w:val="clear" w:color="auto" w:fill="auto"/>
          </w:tcPr>
          <w:p w:rsidR="00692388" w:rsidRPr="000F76D4" w:rsidRDefault="0053691B" w:rsidP="000C607A">
            <w:pPr>
              <w:ind w:left="426" w:hanging="426"/>
              <w:contextualSpacing/>
              <w:rPr>
                <w:rFonts w:cs="Times New Roman"/>
                <w:lang w:eastAsia="id-ID"/>
              </w:rPr>
            </w:pPr>
            <w:r>
              <w:rPr>
                <w:rFonts w:cs="Times New Roman"/>
                <w:noProof/>
                <w:lang w:eastAsia="id-ID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199744</wp:posOffset>
                  </wp:positionH>
                  <wp:positionV relativeFrom="paragraph">
                    <wp:posOffset>60607</wp:posOffset>
                  </wp:positionV>
                  <wp:extent cx="1879952" cy="2348089"/>
                  <wp:effectExtent l="247650" t="0" r="234598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79952" cy="23480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388" w:rsidRPr="000F76D4">
              <w:rPr>
                <w:rFonts w:cs="Times New Roman"/>
                <w:lang w:eastAsia="id-ID"/>
              </w:rPr>
              <w:t>JUMLAH JAM PELAJARAN</w:t>
            </w:r>
          </w:p>
        </w:tc>
        <w:tc>
          <w:tcPr>
            <w:tcW w:w="1985" w:type="dxa"/>
            <w:shd w:val="clear" w:color="auto" w:fill="auto"/>
          </w:tcPr>
          <w:p w:rsidR="00692388" w:rsidRPr="000F76D4" w:rsidRDefault="00692388" w:rsidP="009336C6">
            <w:pPr>
              <w:snapToGrid w:val="0"/>
              <w:jc w:val="center"/>
              <w:rPr>
                <w:rFonts w:cs="Times New Roman"/>
              </w:rPr>
            </w:pPr>
            <w:r w:rsidRPr="000F76D4">
              <w:rPr>
                <w:rFonts w:cs="Times New Roman"/>
              </w:rPr>
              <w:t>6</w:t>
            </w:r>
            <w:r w:rsidR="009336C6" w:rsidRPr="000F76D4">
              <w:rPr>
                <w:rFonts w:cs="Times New Roman"/>
              </w:rPr>
              <w:t>8</w:t>
            </w:r>
            <w:r w:rsidRPr="000F76D4">
              <w:rPr>
                <w:rFonts w:cs="Times New Roman"/>
              </w:rPr>
              <w:t xml:space="preserve"> JP</w:t>
            </w:r>
          </w:p>
        </w:tc>
        <w:tc>
          <w:tcPr>
            <w:tcW w:w="2268" w:type="dxa"/>
            <w:shd w:val="clear" w:color="auto" w:fill="auto"/>
          </w:tcPr>
          <w:p w:rsidR="00692388" w:rsidRPr="000F76D4" w:rsidRDefault="00692388" w:rsidP="00A10A19">
            <w:pPr>
              <w:snapToGrid w:val="0"/>
              <w:jc w:val="center"/>
              <w:rPr>
                <w:rFonts w:cs="Times New Roman"/>
              </w:rPr>
            </w:pPr>
          </w:p>
        </w:tc>
      </w:tr>
    </w:tbl>
    <w:p w:rsidR="007F2A16" w:rsidRPr="000F76D4" w:rsidRDefault="007F2A16">
      <w:pPr>
        <w:rPr>
          <w:rFonts w:cs="Times New Roman"/>
        </w:rPr>
      </w:pPr>
    </w:p>
    <w:tbl>
      <w:tblPr>
        <w:tblW w:w="13564" w:type="dxa"/>
        <w:tblInd w:w="90" w:type="dxa"/>
        <w:tblLook w:val="04A0"/>
      </w:tblPr>
      <w:tblGrid>
        <w:gridCol w:w="4060"/>
        <w:gridCol w:w="1320"/>
        <w:gridCol w:w="1360"/>
        <w:gridCol w:w="1520"/>
        <w:gridCol w:w="1180"/>
        <w:gridCol w:w="3902"/>
        <w:gridCol w:w="222"/>
      </w:tblGrid>
      <w:tr w:rsidR="00D82554" w:rsidRPr="000F76D4" w:rsidTr="0053691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  <w:r w:rsidRPr="000F76D4">
              <w:rPr>
                <w:rFonts w:eastAsia="Times New Roman" w:cs="Times New Roman"/>
                <w:lang w:eastAsia="id-ID" w:bidi="ar-SA"/>
              </w:rPr>
              <w:t>Mengetahui 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53691B" w:rsidP="0053691B">
            <w:pPr>
              <w:widowControl/>
              <w:suppressAutoHyphens w:val="0"/>
              <w:ind w:firstLineChars="500" w:firstLine="1200"/>
              <w:rPr>
                <w:rFonts w:eastAsia="Times New Roman" w:cs="Times New Roman"/>
                <w:lang w:eastAsia="id-ID" w:bidi="ar-SA"/>
              </w:rPr>
            </w:pPr>
            <w:r>
              <w:rPr>
                <w:rFonts w:eastAsia="Times New Roman" w:cs="Times New Roman"/>
                <w:noProof/>
                <w:lang w:eastAsia="id-ID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-24765</wp:posOffset>
                  </wp:positionV>
                  <wp:extent cx="1737995" cy="1668780"/>
                  <wp:effectExtent l="0" t="38100" r="0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37995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9411D" w:rsidRPr="000F76D4">
              <w:rPr>
                <w:rFonts w:eastAsia="Times New Roman" w:cs="Times New Roman"/>
                <w:lang w:eastAsia="id-ID" w:bidi="ar-SA"/>
              </w:rPr>
              <w:t>Bantul,    Juli</w:t>
            </w:r>
            <w:r w:rsidR="00D82554" w:rsidRPr="000F76D4">
              <w:rPr>
                <w:rFonts w:eastAsia="Times New Roman" w:cs="Times New Roman"/>
                <w:lang w:eastAsia="id-ID" w:bidi="ar-SA"/>
              </w:rPr>
              <w:t xml:space="preserve"> 2016</w:t>
            </w:r>
          </w:p>
        </w:tc>
      </w:tr>
      <w:tr w:rsidR="00D82554" w:rsidRPr="000F76D4" w:rsidTr="0053691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0F76D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  <w:r w:rsidRPr="000F76D4">
              <w:rPr>
                <w:rFonts w:eastAsia="Times New Roman" w:cs="Times New Roman"/>
                <w:lang w:eastAsia="id-ID" w:bidi="ar-SA"/>
              </w:rPr>
              <w:t>Guru Pembimbing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53691B" w:rsidP="0053691B">
            <w:pPr>
              <w:widowControl/>
              <w:suppressAutoHyphens w:val="0"/>
              <w:ind w:firstLineChars="500" w:firstLine="1200"/>
              <w:rPr>
                <w:rFonts w:eastAsia="Times New Roman" w:cs="Times New Roman"/>
                <w:lang w:eastAsia="id-ID" w:bidi="ar-SA"/>
              </w:rPr>
            </w:pPr>
            <w:r>
              <w:rPr>
                <w:rFonts w:eastAsia="Times New Roman" w:cs="Times New Roman"/>
                <w:lang w:eastAsia="id-ID" w:bidi="ar-SA"/>
              </w:rPr>
              <w:t>Mahasiswa</w:t>
            </w:r>
          </w:p>
        </w:tc>
      </w:tr>
      <w:tr w:rsidR="00D82554" w:rsidRPr="000F76D4" w:rsidTr="0053691B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53691B">
            <w:pPr>
              <w:widowControl/>
              <w:suppressAutoHyphens w:val="0"/>
              <w:ind w:firstLineChars="500" w:firstLine="1200"/>
              <w:rPr>
                <w:rFonts w:eastAsia="Times New Roman" w:cs="Times New Roman"/>
                <w:lang w:eastAsia="id-ID" w:bidi="ar-SA"/>
              </w:rPr>
            </w:pPr>
          </w:p>
        </w:tc>
      </w:tr>
      <w:tr w:rsidR="00D82554" w:rsidRPr="000F76D4" w:rsidTr="0053691B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53691B">
            <w:pPr>
              <w:widowControl/>
              <w:suppressAutoHyphens w:val="0"/>
              <w:ind w:firstLineChars="500" w:firstLine="1200"/>
              <w:rPr>
                <w:rFonts w:eastAsia="Times New Roman" w:cs="Times New Roman"/>
                <w:lang w:eastAsia="id-ID" w:bidi="ar-SA"/>
              </w:rPr>
            </w:pPr>
          </w:p>
        </w:tc>
      </w:tr>
      <w:tr w:rsidR="00D82554" w:rsidRPr="000F76D4" w:rsidTr="0053691B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53691B">
            <w:pPr>
              <w:widowControl/>
              <w:suppressAutoHyphens w:val="0"/>
              <w:ind w:firstLineChars="500" w:firstLine="1200"/>
              <w:rPr>
                <w:rFonts w:eastAsia="Times New Roman" w:cs="Times New Roman"/>
                <w:lang w:eastAsia="id-ID" w:bidi="ar-SA"/>
              </w:rPr>
            </w:pPr>
          </w:p>
        </w:tc>
      </w:tr>
      <w:tr w:rsidR="00D82554" w:rsidRPr="000F76D4" w:rsidTr="0053691B">
        <w:trPr>
          <w:trHeight w:val="315"/>
        </w:trPr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4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53691B">
            <w:pPr>
              <w:widowControl/>
              <w:suppressAutoHyphens w:val="0"/>
              <w:ind w:firstLineChars="500" w:firstLine="1200"/>
              <w:rPr>
                <w:rFonts w:eastAsia="Times New Roman" w:cs="Times New Roman"/>
                <w:lang w:eastAsia="id-ID" w:bidi="ar-SA"/>
              </w:rPr>
            </w:pPr>
          </w:p>
        </w:tc>
      </w:tr>
      <w:tr w:rsidR="00D82554" w:rsidRPr="000F76D4" w:rsidTr="0053691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</w:pPr>
            <w:r w:rsidRPr="000F76D4"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  <w:t>D</w:t>
            </w:r>
            <w:r w:rsidR="000F76D4" w:rsidRPr="000F76D4"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  <w:t>almini, S.Pd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0F76D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</w:pPr>
            <w:r w:rsidRPr="000F76D4"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  <w:t>Siti Nur Kholifah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auto"/>
                <w:u w:val="single"/>
                <w:lang w:eastAsia="id-ID" w:bidi="ar-SA"/>
              </w:rPr>
            </w:pPr>
          </w:p>
        </w:tc>
      </w:tr>
      <w:tr w:rsidR="00D82554" w:rsidRPr="000F76D4" w:rsidTr="0053691B">
        <w:trPr>
          <w:trHeight w:val="315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0F76D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  <w:r w:rsidRPr="000F76D4">
              <w:rPr>
                <w:rFonts w:eastAsia="Times New Roman" w:cs="Times New Roman"/>
                <w:lang w:eastAsia="id-ID" w:bidi="ar-SA"/>
              </w:rPr>
              <w:t>NIP 19740216 200604 2 007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2554" w:rsidRPr="000F76D4" w:rsidRDefault="00D8255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0F76D4" w:rsidP="00D82554">
            <w:pPr>
              <w:widowControl/>
              <w:suppressAutoHyphens w:val="0"/>
              <w:jc w:val="center"/>
              <w:rPr>
                <w:rFonts w:eastAsia="Times New Roman" w:cs="Times New Roman"/>
                <w:lang w:eastAsia="id-ID" w:bidi="ar-SA"/>
              </w:rPr>
            </w:pPr>
            <w:r w:rsidRPr="000F76D4">
              <w:rPr>
                <w:rFonts w:eastAsia="Times New Roman" w:cs="Times New Roman"/>
                <w:lang w:eastAsia="id-ID" w:bidi="ar-SA"/>
              </w:rPr>
              <w:t>NIM 12204241032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554" w:rsidRPr="000F76D4" w:rsidRDefault="00D82554" w:rsidP="00D82554">
            <w:pPr>
              <w:widowControl/>
              <w:suppressAutoHyphens w:val="0"/>
              <w:rPr>
                <w:rFonts w:eastAsia="Times New Roman" w:cs="Times New Roman"/>
                <w:lang w:eastAsia="id-ID" w:bidi="ar-SA"/>
              </w:rPr>
            </w:pPr>
          </w:p>
        </w:tc>
      </w:tr>
    </w:tbl>
    <w:p w:rsidR="00D82554" w:rsidRPr="000F76D4" w:rsidRDefault="00D82554">
      <w:pPr>
        <w:rPr>
          <w:rFonts w:cs="Times New Roman"/>
        </w:rPr>
      </w:pPr>
    </w:p>
    <w:sectPr w:rsidR="00D82554" w:rsidRPr="000F76D4" w:rsidSect="001756EF">
      <w:pgSz w:w="18711" w:h="12242" w:orient="landscape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 Mincho Light J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3C9"/>
    <w:multiLevelType w:val="multilevel"/>
    <w:tmpl w:val="B7688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5C1E"/>
    <w:rsid w:val="000C607A"/>
    <w:rsid w:val="000F76D4"/>
    <w:rsid w:val="001756EF"/>
    <w:rsid w:val="002C2FE8"/>
    <w:rsid w:val="003914E4"/>
    <w:rsid w:val="003B76AF"/>
    <w:rsid w:val="005234DF"/>
    <w:rsid w:val="0053691B"/>
    <w:rsid w:val="00692388"/>
    <w:rsid w:val="006D79D8"/>
    <w:rsid w:val="007E77BE"/>
    <w:rsid w:val="007F2A16"/>
    <w:rsid w:val="00880E7E"/>
    <w:rsid w:val="009208B5"/>
    <w:rsid w:val="009334F2"/>
    <w:rsid w:val="009336C6"/>
    <w:rsid w:val="00A52EE7"/>
    <w:rsid w:val="00BE4444"/>
    <w:rsid w:val="00C76DB6"/>
    <w:rsid w:val="00C9411D"/>
    <w:rsid w:val="00D82554"/>
    <w:rsid w:val="00D85C1E"/>
    <w:rsid w:val="00DC30BD"/>
    <w:rsid w:val="00E426A6"/>
    <w:rsid w:val="00F55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1E"/>
    <w:pPr>
      <w:widowControl w:val="0"/>
      <w:suppressAutoHyphens/>
      <w:spacing w:after="0" w:line="240" w:lineRule="auto"/>
      <w:jc w:val="left"/>
    </w:pPr>
    <w:rPr>
      <w:rFonts w:ascii="Times New Roman" w:eastAsia="HG Mincho Light J" w:hAnsi="Times New Roman" w:cs="Arial Unicode MS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1B"/>
    <w:rPr>
      <w:rFonts w:ascii="Tahoma" w:eastAsia="HG Mincho Light J" w:hAnsi="Tahoma" w:cs="Tahoma"/>
      <w:color w:val="000000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dcterms:created xsi:type="dcterms:W3CDTF">2016-06-27T03:37:00Z</dcterms:created>
  <dcterms:modified xsi:type="dcterms:W3CDTF">2016-09-29T01:00:00Z</dcterms:modified>
</cp:coreProperties>
</file>