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73" w:rsidRPr="000145D4" w:rsidRDefault="00A77F73" w:rsidP="00A77F73">
      <w:pPr>
        <w:tabs>
          <w:tab w:val="left" w:pos="1260"/>
        </w:tabs>
        <w:jc w:val="center"/>
        <w:rPr>
          <w:rFonts w:ascii="Tahoma" w:hAnsi="Tahoma" w:cs="Tahoma"/>
          <w:b/>
          <w:bCs/>
          <w:sz w:val="28"/>
          <w:szCs w:val="28"/>
        </w:rPr>
      </w:pPr>
      <w:r>
        <w:rPr>
          <w:rFonts w:ascii="Tahoma" w:hAnsi="Tahoma" w:cs="Tahoma"/>
          <w:b/>
          <w:bCs/>
          <w:sz w:val="28"/>
          <w:szCs w:val="28"/>
        </w:rPr>
        <w:t>RINGKASAN KEGIATAN PPM</w:t>
      </w:r>
    </w:p>
    <w:p w:rsidR="00A77F73" w:rsidRDefault="00A77F73" w:rsidP="00A77F73">
      <w:pPr>
        <w:tabs>
          <w:tab w:val="left" w:pos="1260"/>
        </w:tabs>
        <w:jc w:val="center"/>
        <w:rPr>
          <w:rFonts w:ascii="Tahoma" w:hAnsi="Tahoma" w:cs="Tahoma"/>
          <w:b/>
          <w:bCs/>
          <w:sz w:val="28"/>
          <w:szCs w:val="28"/>
          <w:lang w:val="id-ID"/>
        </w:rPr>
      </w:pPr>
    </w:p>
    <w:p w:rsidR="00A77F73" w:rsidRDefault="00A77F73" w:rsidP="00A77F73">
      <w:pPr>
        <w:tabs>
          <w:tab w:val="left" w:pos="1260"/>
        </w:tabs>
        <w:jc w:val="center"/>
        <w:rPr>
          <w:rFonts w:ascii="Tahoma" w:hAnsi="Tahoma" w:cs="Tahoma"/>
          <w:b/>
          <w:bCs/>
          <w:sz w:val="28"/>
          <w:szCs w:val="28"/>
          <w:lang w:val="id-ID"/>
        </w:rPr>
      </w:pPr>
    </w:p>
    <w:p w:rsidR="00A77F73" w:rsidRDefault="00A77F73" w:rsidP="00A77F73">
      <w:pPr>
        <w:tabs>
          <w:tab w:val="left" w:pos="1260"/>
        </w:tabs>
        <w:jc w:val="center"/>
        <w:rPr>
          <w:rFonts w:ascii="Tahoma" w:hAnsi="Tahoma" w:cs="Tahoma"/>
          <w:b/>
          <w:bCs/>
          <w:sz w:val="28"/>
          <w:szCs w:val="28"/>
        </w:rPr>
      </w:pPr>
    </w:p>
    <w:p w:rsidR="00A77F73" w:rsidRPr="00093A0C" w:rsidRDefault="00A77F73" w:rsidP="00A77F73">
      <w:pPr>
        <w:tabs>
          <w:tab w:val="left" w:pos="1260"/>
        </w:tabs>
        <w:jc w:val="center"/>
        <w:rPr>
          <w:rFonts w:ascii="Tahoma" w:hAnsi="Tahoma" w:cs="Tahoma"/>
          <w:b/>
          <w:bCs/>
          <w:sz w:val="28"/>
          <w:szCs w:val="28"/>
        </w:rPr>
      </w:pPr>
    </w:p>
    <w:p w:rsidR="00A77F73" w:rsidRDefault="00A77F73" w:rsidP="00A77F73">
      <w:pPr>
        <w:tabs>
          <w:tab w:val="left" w:pos="1260"/>
        </w:tabs>
        <w:jc w:val="center"/>
        <w:rPr>
          <w:rFonts w:ascii="Tahoma" w:hAnsi="Tahoma" w:cs="Tahoma"/>
          <w:b/>
          <w:bCs/>
          <w:sz w:val="28"/>
          <w:szCs w:val="28"/>
          <w:lang w:val="id-ID"/>
        </w:rPr>
      </w:pPr>
    </w:p>
    <w:p w:rsidR="00A77F73" w:rsidRDefault="00A77F73" w:rsidP="00A77F73">
      <w:pPr>
        <w:tabs>
          <w:tab w:val="left" w:pos="1260"/>
        </w:tabs>
        <w:jc w:val="center"/>
        <w:rPr>
          <w:rFonts w:ascii="Tahoma" w:hAnsi="Tahoma" w:cs="Tahoma"/>
          <w:b/>
          <w:bCs/>
          <w:sz w:val="28"/>
          <w:szCs w:val="28"/>
          <w:lang w:val="id-ID"/>
        </w:rPr>
      </w:pPr>
      <w:r>
        <w:rPr>
          <w:b/>
          <w:noProof/>
          <w:lang w:val="id-ID" w:eastAsia="id-ID"/>
        </w:rPr>
        <w:drawing>
          <wp:inline distT="0" distB="0" distL="0" distR="0">
            <wp:extent cx="1582420" cy="14859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82420" cy="1485900"/>
                    </a:xfrm>
                    <a:prstGeom prst="rect">
                      <a:avLst/>
                    </a:prstGeom>
                    <a:noFill/>
                    <a:ln w="9525">
                      <a:noFill/>
                      <a:miter lim="800000"/>
                      <a:headEnd/>
                      <a:tailEnd/>
                    </a:ln>
                  </pic:spPr>
                </pic:pic>
              </a:graphicData>
            </a:graphic>
          </wp:inline>
        </w:drawing>
      </w:r>
    </w:p>
    <w:p w:rsidR="00A77F73" w:rsidRDefault="00A77F73" w:rsidP="00A77F73">
      <w:pPr>
        <w:tabs>
          <w:tab w:val="left" w:pos="1260"/>
        </w:tabs>
        <w:jc w:val="center"/>
        <w:rPr>
          <w:rFonts w:ascii="Tahoma" w:hAnsi="Tahoma" w:cs="Tahoma"/>
          <w:b/>
          <w:bCs/>
          <w:sz w:val="28"/>
          <w:szCs w:val="28"/>
          <w:lang w:val="id-ID"/>
        </w:rPr>
      </w:pPr>
    </w:p>
    <w:p w:rsidR="00A77F73" w:rsidRDefault="00A77F73" w:rsidP="00A77F73">
      <w:pPr>
        <w:tabs>
          <w:tab w:val="left" w:pos="1260"/>
        </w:tabs>
        <w:jc w:val="center"/>
        <w:rPr>
          <w:rFonts w:ascii="Tahoma" w:hAnsi="Tahoma" w:cs="Tahoma"/>
          <w:b/>
          <w:bCs/>
          <w:sz w:val="28"/>
          <w:szCs w:val="28"/>
        </w:rPr>
      </w:pPr>
    </w:p>
    <w:p w:rsidR="00A77F73" w:rsidRPr="00093A0C" w:rsidRDefault="00A77F73" w:rsidP="00A77F73">
      <w:pPr>
        <w:tabs>
          <w:tab w:val="left" w:pos="1260"/>
        </w:tabs>
        <w:jc w:val="center"/>
        <w:rPr>
          <w:rFonts w:ascii="Tahoma" w:hAnsi="Tahoma" w:cs="Tahoma"/>
          <w:b/>
          <w:bCs/>
          <w:sz w:val="28"/>
          <w:szCs w:val="28"/>
        </w:rPr>
      </w:pPr>
    </w:p>
    <w:p w:rsidR="00A77F73" w:rsidRDefault="00A77F73" w:rsidP="00A77F73">
      <w:pPr>
        <w:tabs>
          <w:tab w:val="left" w:pos="1260"/>
        </w:tabs>
        <w:jc w:val="center"/>
        <w:rPr>
          <w:rFonts w:ascii="Tahoma" w:hAnsi="Tahoma" w:cs="Tahoma"/>
          <w:b/>
          <w:bCs/>
          <w:sz w:val="28"/>
          <w:szCs w:val="28"/>
          <w:lang w:val="id-ID"/>
        </w:rPr>
      </w:pPr>
    </w:p>
    <w:p w:rsidR="00A77F73" w:rsidRDefault="00A77F73" w:rsidP="00A77F73">
      <w:pPr>
        <w:tabs>
          <w:tab w:val="left" w:pos="1260"/>
        </w:tabs>
        <w:jc w:val="center"/>
        <w:rPr>
          <w:rFonts w:ascii="Tahoma" w:hAnsi="Tahoma" w:cs="Tahoma"/>
          <w:b/>
          <w:bCs/>
          <w:sz w:val="28"/>
          <w:szCs w:val="28"/>
          <w:lang w:val="id-ID"/>
        </w:rPr>
      </w:pPr>
      <w:r w:rsidRPr="00AC641D">
        <w:rPr>
          <w:rFonts w:ascii="Tahoma" w:hAnsi="Tahoma" w:cs="Tahoma"/>
          <w:b/>
          <w:sz w:val="22"/>
          <w:szCs w:val="22"/>
          <w:lang w:val="id-ID"/>
        </w:rPr>
        <w:t>Internalisasi Permainan Bahasa dalam Pelajaran Bahasa Indonesia sebagai Upaya Revitalisasi Bahasa Indonesia di Era Global</w:t>
      </w:r>
    </w:p>
    <w:p w:rsidR="00A77F73" w:rsidRDefault="00A77F73" w:rsidP="00A77F73">
      <w:pPr>
        <w:tabs>
          <w:tab w:val="left" w:pos="1260"/>
        </w:tabs>
        <w:jc w:val="center"/>
        <w:rPr>
          <w:rFonts w:ascii="Tahoma" w:hAnsi="Tahoma" w:cs="Tahoma"/>
          <w:b/>
          <w:bCs/>
          <w:sz w:val="28"/>
          <w:szCs w:val="28"/>
          <w:lang w:val="id-ID"/>
        </w:rPr>
      </w:pPr>
    </w:p>
    <w:p w:rsidR="00A77F73" w:rsidRDefault="00A77F73" w:rsidP="00A77F73">
      <w:pPr>
        <w:tabs>
          <w:tab w:val="left" w:pos="1260"/>
        </w:tabs>
        <w:jc w:val="center"/>
        <w:rPr>
          <w:rFonts w:ascii="Tahoma" w:hAnsi="Tahoma" w:cs="Tahoma"/>
          <w:b/>
          <w:bCs/>
          <w:sz w:val="28"/>
          <w:szCs w:val="28"/>
        </w:rPr>
      </w:pPr>
    </w:p>
    <w:p w:rsidR="00A77F73" w:rsidRDefault="00A77F73" w:rsidP="00A77F73">
      <w:pPr>
        <w:tabs>
          <w:tab w:val="left" w:pos="1260"/>
        </w:tabs>
        <w:jc w:val="center"/>
        <w:rPr>
          <w:rFonts w:ascii="Tahoma" w:hAnsi="Tahoma" w:cs="Tahoma"/>
          <w:b/>
          <w:bCs/>
          <w:sz w:val="28"/>
          <w:szCs w:val="28"/>
        </w:rPr>
      </w:pPr>
    </w:p>
    <w:p w:rsidR="00A77F73" w:rsidRDefault="00A77F73" w:rsidP="00A77F73">
      <w:pPr>
        <w:tabs>
          <w:tab w:val="left" w:pos="1260"/>
        </w:tabs>
        <w:jc w:val="center"/>
        <w:rPr>
          <w:rFonts w:ascii="Tahoma" w:hAnsi="Tahoma" w:cs="Tahoma"/>
          <w:b/>
          <w:bCs/>
          <w:sz w:val="28"/>
          <w:szCs w:val="28"/>
        </w:rPr>
      </w:pPr>
    </w:p>
    <w:p w:rsidR="00A77F73" w:rsidRDefault="00A77F73" w:rsidP="00A77F73">
      <w:pPr>
        <w:tabs>
          <w:tab w:val="left" w:pos="1260"/>
        </w:tabs>
        <w:rPr>
          <w:rFonts w:ascii="Tahoma" w:hAnsi="Tahoma" w:cs="Tahoma"/>
          <w:sz w:val="28"/>
          <w:szCs w:val="28"/>
          <w:lang w:val="id-ID"/>
        </w:rPr>
      </w:pPr>
    </w:p>
    <w:p w:rsidR="00A77F73" w:rsidRDefault="00A77F73" w:rsidP="00A77F73">
      <w:pPr>
        <w:jc w:val="center"/>
        <w:rPr>
          <w:rFonts w:ascii="Tahoma" w:hAnsi="Tahoma" w:cs="Tahoma"/>
          <w:lang w:val="it-IT"/>
        </w:rPr>
      </w:pPr>
      <w:r>
        <w:rPr>
          <w:rFonts w:ascii="Tahoma" w:hAnsi="Tahoma" w:cs="Tahoma"/>
          <w:lang w:val="it-IT"/>
        </w:rPr>
        <w:t>o</w:t>
      </w:r>
      <w:r w:rsidRPr="004A42B2">
        <w:rPr>
          <w:rFonts w:ascii="Tahoma" w:hAnsi="Tahoma" w:cs="Tahoma"/>
          <w:lang w:val="it-IT"/>
        </w:rPr>
        <w:t>leh:</w:t>
      </w:r>
    </w:p>
    <w:p w:rsidR="00A77F73" w:rsidRPr="004A42B2" w:rsidRDefault="00A77F73" w:rsidP="00A77F73">
      <w:pPr>
        <w:ind w:left="720" w:firstLine="720"/>
        <w:rPr>
          <w:rFonts w:ascii="Tahoma" w:hAnsi="Tahoma" w:cs="Tahoma"/>
          <w:lang w:val="it-IT"/>
        </w:rPr>
      </w:pPr>
      <w:r>
        <w:rPr>
          <w:rFonts w:ascii="Tahoma" w:hAnsi="Tahoma" w:cs="Tahoma"/>
          <w:lang w:val="it-IT"/>
        </w:rPr>
        <w:t xml:space="preserve">                         </w:t>
      </w:r>
      <w:r w:rsidRPr="004A42B2">
        <w:rPr>
          <w:rFonts w:ascii="Tahoma" w:hAnsi="Tahoma" w:cs="Tahoma"/>
          <w:lang w:val="it-IT"/>
        </w:rPr>
        <w:t>Ari Kusmiatun, dkk.</w:t>
      </w:r>
    </w:p>
    <w:p w:rsidR="00A77F73" w:rsidRDefault="00A77F73" w:rsidP="00A77F73">
      <w:pPr>
        <w:jc w:val="both"/>
        <w:rPr>
          <w:rFonts w:ascii="Tahoma" w:hAnsi="Tahoma" w:cs="Tahoma"/>
          <w:sz w:val="28"/>
          <w:szCs w:val="28"/>
          <w:lang w:val="it-IT"/>
        </w:rPr>
      </w:pPr>
    </w:p>
    <w:p w:rsidR="00A77F73" w:rsidRPr="00D44FA8" w:rsidRDefault="00A77F73" w:rsidP="00A77F73">
      <w:pPr>
        <w:pBdr>
          <w:top w:val="single" w:sz="4" w:space="1" w:color="auto"/>
        </w:pBdr>
        <w:jc w:val="center"/>
        <w:rPr>
          <w:rFonts w:ascii="Tahoma" w:hAnsi="Tahoma" w:cs="Tahoma"/>
          <w:lang w:val="it-IT"/>
        </w:rPr>
      </w:pPr>
      <w:r w:rsidRPr="00277C84">
        <w:rPr>
          <w:rFonts w:ascii="Tahoma" w:hAnsi="Tahoma" w:cs="Tahoma"/>
          <w:lang w:val="it-IT"/>
        </w:rPr>
        <w:t>DIBIAYAI OLEH DANA DIPA UNY KEGI</w:t>
      </w:r>
      <w:r>
        <w:rPr>
          <w:rFonts w:ascii="Tahoma" w:hAnsi="Tahoma" w:cs="Tahoma"/>
          <w:lang w:val="it-IT"/>
        </w:rPr>
        <w:t>A</w:t>
      </w:r>
      <w:r w:rsidRPr="00277C84">
        <w:rPr>
          <w:rFonts w:ascii="Tahoma" w:hAnsi="Tahoma" w:cs="Tahoma"/>
          <w:lang w:val="it-IT"/>
        </w:rPr>
        <w:t xml:space="preserve">TAN 00539 AKUN 525112 </w:t>
      </w:r>
      <w:r w:rsidRPr="00D44FA8">
        <w:rPr>
          <w:rFonts w:ascii="Tahoma" w:hAnsi="Tahoma" w:cs="Tahoma"/>
          <w:lang w:val="it-IT"/>
        </w:rPr>
        <w:t xml:space="preserve">TH. ANG. </w:t>
      </w:r>
      <w:r>
        <w:rPr>
          <w:rFonts w:ascii="Tahoma" w:hAnsi="Tahoma" w:cs="Tahoma"/>
          <w:lang w:val="it-IT"/>
        </w:rPr>
        <w:t xml:space="preserve">2010 </w:t>
      </w:r>
      <w:r w:rsidRPr="00D44FA8">
        <w:rPr>
          <w:rFonts w:ascii="Tahoma" w:hAnsi="Tahoma" w:cs="Tahoma"/>
          <w:lang w:val="it-IT"/>
        </w:rPr>
        <w:t xml:space="preserve">SESUAI DENGAN SURAT PERJANJIAN PELAKSANAAN KEGIATAN (KONTRAK) PROGRAM PENGABDIAN MASYARAKAT REGULER KOMPETISI NOMOR: </w:t>
      </w:r>
      <w:r>
        <w:rPr>
          <w:rFonts w:ascii="Tahoma" w:hAnsi="Tahoma" w:cs="Tahoma"/>
          <w:lang w:val="it-IT"/>
        </w:rPr>
        <w:t>180 b/H.34.22/PM/2010</w:t>
      </w:r>
      <w:r w:rsidRPr="00D44FA8">
        <w:rPr>
          <w:rFonts w:ascii="Tahoma" w:hAnsi="Tahoma" w:cs="Tahoma"/>
          <w:lang w:val="it-IT"/>
        </w:rPr>
        <w:t xml:space="preserve">, TANGGAL </w:t>
      </w:r>
      <w:r>
        <w:rPr>
          <w:rFonts w:ascii="Tahoma" w:hAnsi="Tahoma" w:cs="Tahoma"/>
          <w:lang w:val="it-IT"/>
        </w:rPr>
        <w:t>15 APRIL 2010</w:t>
      </w:r>
    </w:p>
    <w:p w:rsidR="00A77F73" w:rsidRPr="00D44FA8" w:rsidRDefault="00A77F73" w:rsidP="00A77F73">
      <w:pPr>
        <w:pBdr>
          <w:top w:val="single" w:sz="4" w:space="1" w:color="auto"/>
        </w:pBdr>
        <w:jc w:val="center"/>
        <w:rPr>
          <w:rFonts w:ascii="Tahoma" w:hAnsi="Tahoma" w:cs="Tahoma"/>
          <w:lang w:val="it-IT"/>
        </w:rPr>
      </w:pPr>
      <w:r w:rsidRPr="00D44FA8">
        <w:rPr>
          <w:rFonts w:ascii="Tahoma" w:hAnsi="Tahoma" w:cs="Tahoma"/>
          <w:lang w:val="it-IT"/>
        </w:rPr>
        <w:t>UNIVERSITAS NEGERI YOGYAKARTA</w:t>
      </w:r>
    </w:p>
    <w:p w:rsidR="00A77F73" w:rsidRPr="00D44FA8" w:rsidRDefault="00A77F73" w:rsidP="00A77F73">
      <w:pPr>
        <w:pBdr>
          <w:top w:val="single" w:sz="4" w:space="1" w:color="auto"/>
        </w:pBdr>
        <w:jc w:val="center"/>
        <w:rPr>
          <w:rFonts w:ascii="Tahoma" w:hAnsi="Tahoma" w:cs="Tahoma"/>
          <w:lang w:val="it-IT"/>
        </w:rPr>
      </w:pPr>
      <w:r w:rsidRPr="00D44FA8">
        <w:rPr>
          <w:rFonts w:ascii="Tahoma" w:hAnsi="Tahoma" w:cs="Tahoma"/>
          <w:lang w:val="it-IT"/>
        </w:rPr>
        <w:t>DEPARTEMEN PENDIDIKAN NASIONAL</w:t>
      </w:r>
    </w:p>
    <w:p w:rsidR="00A77F73" w:rsidRDefault="00A77F73" w:rsidP="00A77F73">
      <w:pPr>
        <w:jc w:val="both"/>
        <w:rPr>
          <w:rFonts w:ascii="Tahoma" w:hAnsi="Tahoma" w:cs="Tahoma"/>
          <w:sz w:val="28"/>
          <w:szCs w:val="28"/>
          <w:lang w:val="it-IT"/>
        </w:rPr>
      </w:pPr>
      <w:r>
        <w:rPr>
          <w:rFonts w:ascii="Tahoma" w:hAnsi="Tahoma" w:cs="Tahoma"/>
          <w:sz w:val="28"/>
          <w:szCs w:val="28"/>
          <w:lang w:val="it-IT"/>
        </w:rPr>
        <w:t xml:space="preserve"> </w:t>
      </w:r>
    </w:p>
    <w:p w:rsidR="00A77F73" w:rsidRDefault="00A77F73" w:rsidP="00A77F73">
      <w:pPr>
        <w:tabs>
          <w:tab w:val="left" w:pos="1260"/>
        </w:tabs>
        <w:rPr>
          <w:rFonts w:ascii="Tahoma" w:hAnsi="Tahoma" w:cs="Tahoma"/>
          <w:sz w:val="28"/>
          <w:szCs w:val="28"/>
          <w:lang w:val="id-ID"/>
        </w:rPr>
      </w:pPr>
    </w:p>
    <w:p w:rsidR="00A77F73" w:rsidRDefault="00A77F73" w:rsidP="00A77F73">
      <w:pPr>
        <w:tabs>
          <w:tab w:val="left" w:pos="1260"/>
        </w:tabs>
        <w:rPr>
          <w:rFonts w:ascii="Tahoma" w:hAnsi="Tahoma" w:cs="Tahoma"/>
          <w:sz w:val="28"/>
          <w:szCs w:val="28"/>
          <w:lang w:val="id-ID"/>
        </w:rPr>
      </w:pPr>
    </w:p>
    <w:p w:rsidR="00A77F73" w:rsidRDefault="00A77F73" w:rsidP="00A77F73">
      <w:pPr>
        <w:tabs>
          <w:tab w:val="left" w:pos="1260"/>
        </w:tabs>
        <w:rPr>
          <w:rFonts w:ascii="Tahoma" w:hAnsi="Tahoma" w:cs="Tahoma"/>
          <w:sz w:val="28"/>
          <w:szCs w:val="28"/>
        </w:rPr>
      </w:pPr>
    </w:p>
    <w:p w:rsidR="00A77F73" w:rsidRDefault="00A77F73" w:rsidP="00A77F73">
      <w:pPr>
        <w:tabs>
          <w:tab w:val="left" w:pos="1260"/>
        </w:tabs>
        <w:rPr>
          <w:rFonts w:ascii="Tahoma" w:hAnsi="Tahoma" w:cs="Tahoma"/>
          <w:sz w:val="28"/>
          <w:szCs w:val="28"/>
        </w:rPr>
      </w:pPr>
    </w:p>
    <w:p w:rsidR="00A77F73" w:rsidRPr="000145D4" w:rsidRDefault="00A77F73" w:rsidP="00A77F73">
      <w:pPr>
        <w:tabs>
          <w:tab w:val="left" w:pos="1260"/>
        </w:tabs>
        <w:rPr>
          <w:rFonts w:ascii="Tahoma" w:hAnsi="Tahoma" w:cs="Tahoma"/>
          <w:sz w:val="28"/>
          <w:szCs w:val="28"/>
        </w:rPr>
      </w:pPr>
    </w:p>
    <w:p w:rsidR="00A77F73" w:rsidRPr="000145D4" w:rsidRDefault="00A77F73" w:rsidP="00A77F73">
      <w:pPr>
        <w:tabs>
          <w:tab w:val="left" w:pos="1260"/>
        </w:tabs>
        <w:jc w:val="center"/>
        <w:rPr>
          <w:rFonts w:ascii="Tahoma" w:hAnsi="Tahoma" w:cs="Tahoma"/>
          <w:sz w:val="28"/>
          <w:szCs w:val="28"/>
        </w:rPr>
      </w:pPr>
      <w:r>
        <w:rPr>
          <w:rFonts w:ascii="Tahoma" w:hAnsi="Tahoma" w:cs="Tahoma"/>
          <w:sz w:val="28"/>
          <w:szCs w:val="28"/>
        </w:rPr>
        <w:t>LEMBAGA PENGABDIAN PADA MASYARAKAT</w:t>
      </w:r>
    </w:p>
    <w:p w:rsidR="00A77F73" w:rsidRDefault="00A77F73" w:rsidP="00A77F73">
      <w:pPr>
        <w:tabs>
          <w:tab w:val="left" w:pos="1260"/>
        </w:tabs>
        <w:jc w:val="center"/>
        <w:rPr>
          <w:rFonts w:ascii="Tahoma" w:hAnsi="Tahoma" w:cs="Tahoma"/>
          <w:sz w:val="28"/>
          <w:szCs w:val="28"/>
          <w:lang w:val="id-ID"/>
        </w:rPr>
      </w:pPr>
      <w:r>
        <w:rPr>
          <w:rFonts w:ascii="Tahoma" w:hAnsi="Tahoma" w:cs="Tahoma"/>
          <w:sz w:val="28"/>
          <w:szCs w:val="28"/>
          <w:lang w:val="id-ID"/>
        </w:rPr>
        <w:t>UNIVERSITAS NEGERI YOGYAKARTA</w:t>
      </w:r>
    </w:p>
    <w:p w:rsidR="00A77F73" w:rsidRDefault="00A77F73" w:rsidP="00A77F73">
      <w:pPr>
        <w:jc w:val="center"/>
        <w:rPr>
          <w:rFonts w:ascii="Tahoma" w:hAnsi="Tahoma" w:cs="Tahoma"/>
          <w:sz w:val="28"/>
          <w:szCs w:val="28"/>
        </w:rPr>
      </w:pPr>
      <w:r>
        <w:rPr>
          <w:rFonts w:ascii="Tahoma" w:hAnsi="Tahoma" w:cs="Tahoma"/>
          <w:sz w:val="28"/>
          <w:szCs w:val="28"/>
          <w:lang w:val="id-ID"/>
        </w:rPr>
        <w:t>TAHUN 2010</w:t>
      </w:r>
    </w:p>
    <w:p w:rsidR="00A77F73" w:rsidRDefault="00A77F73" w:rsidP="00A77F73"/>
    <w:p w:rsidR="00A77F73" w:rsidRPr="00A77F73" w:rsidRDefault="00A77F73" w:rsidP="00AC641D">
      <w:pPr>
        <w:tabs>
          <w:tab w:val="left" w:pos="0"/>
        </w:tabs>
        <w:jc w:val="center"/>
        <w:rPr>
          <w:rFonts w:ascii="Tahoma" w:hAnsi="Tahoma" w:cs="Tahoma"/>
          <w:bCs/>
          <w:sz w:val="28"/>
          <w:szCs w:val="28"/>
        </w:rPr>
      </w:pPr>
    </w:p>
    <w:p w:rsidR="00AC641D" w:rsidRDefault="00AC641D" w:rsidP="00AC641D">
      <w:pPr>
        <w:tabs>
          <w:tab w:val="left" w:pos="0"/>
        </w:tabs>
        <w:jc w:val="center"/>
        <w:rPr>
          <w:rFonts w:ascii="Tahoma" w:hAnsi="Tahoma" w:cs="Tahoma"/>
          <w:b/>
          <w:bCs/>
          <w:sz w:val="28"/>
          <w:szCs w:val="28"/>
        </w:rPr>
      </w:pPr>
      <w:r>
        <w:rPr>
          <w:rFonts w:ascii="Tahoma" w:hAnsi="Tahoma" w:cs="Tahoma"/>
          <w:b/>
          <w:bCs/>
          <w:sz w:val="28"/>
          <w:szCs w:val="28"/>
          <w:lang w:val="id-ID"/>
        </w:rPr>
        <w:lastRenderedPageBreak/>
        <w:t xml:space="preserve">RINGKASAN </w:t>
      </w:r>
      <w:r>
        <w:rPr>
          <w:rFonts w:ascii="Tahoma" w:hAnsi="Tahoma" w:cs="Tahoma"/>
          <w:b/>
          <w:bCs/>
          <w:sz w:val="28"/>
          <w:szCs w:val="28"/>
        </w:rPr>
        <w:t>KEGIATAN</w:t>
      </w:r>
    </w:p>
    <w:p w:rsidR="00AC641D" w:rsidRDefault="00AC641D" w:rsidP="00AC641D">
      <w:pPr>
        <w:tabs>
          <w:tab w:val="left" w:pos="1260"/>
        </w:tabs>
        <w:ind w:firstLine="1260"/>
        <w:jc w:val="center"/>
        <w:rPr>
          <w:rFonts w:ascii="Tahoma" w:hAnsi="Tahoma" w:cs="Tahoma"/>
          <w:b/>
          <w:bCs/>
          <w:sz w:val="28"/>
          <w:szCs w:val="28"/>
          <w:lang w:val="id-ID"/>
        </w:rPr>
      </w:pPr>
    </w:p>
    <w:p w:rsidR="00AC641D" w:rsidRPr="00AC641D" w:rsidRDefault="00AC641D" w:rsidP="00AC641D">
      <w:pPr>
        <w:ind w:left="1080" w:hanging="1080"/>
        <w:jc w:val="both"/>
        <w:rPr>
          <w:rFonts w:ascii="Tahoma" w:hAnsi="Tahoma" w:cs="Tahoma"/>
          <w:b/>
          <w:bCs/>
          <w:sz w:val="22"/>
          <w:szCs w:val="22"/>
        </w:rPr>
      </w:pPr>
    </w:p>
    <w:p w:rsidR="00AC641D" w:rsidRDefault="00AC641D" w:rsidP="00AC641D">
      <w:pPr>
        <w:ind w:left="1080" w:hanging="1080"/>
        <w:jc w:val="center"/>
        <w:rPr>
          <w:rFonts w:ascii="Tahoma" w:hAnsi="Tahoma" w:cs="Tahoma"/>
          <w:b/>
          <w:sz w:val="22"/>
          <w:szCs w:val="22"/>
        </w:rPr>
      </w:pPr>
      <w:r w:rsidRPr="00AC641D">
        <w:rPr>
          <w:rFonts w:ascii="Tahoma" w:hAnsi="Tahoma" w:cs="Tahoma"/>
          <w:b/>
          <w:sz w:val="22"/>
          <w:szCs w:val="22"/>
          <w:lang w:val="id-ID"/>
        </w:rPr>
        <w:t>Internalisasi Permainan Bahasa dalam Pelajaran Bahasa Indonesia sebagai Upaya Revitalisasi Bahasa Indonesia di Era Global</w:t>
      </w:r>
    </w:p>
    <w:p w:rsidR="00593FF3" w:rsidRPr="00593FF3" w:rsidRDefault="00593FF3" w:rsidP="00AC641D">
      <w:pPr>
        <w:ind w:left="1080" w:hanging="1080"/>
        <w:jc w:val="center"/>
        <w:rPr>
          <w:rFonts w:ascii="Tahoma" w:hAnsi="Tahoma" w:cs="Tahoma"/>
          <w:b/>
          <w:sz w:val="22"/>
          <w:szCs w:val="22"/>
        </w:rPr>
      </w:pPr>
    </w:p>
    <w:p w:rsidR="00AC641D" w:rsidRPr="00AC641D" w:rsidRDefault="00AC641D" w:rsidP="00AC641D">
      <w:pPr>
        <w:ind w:left="1080" w:hanging="1080"/>
        <w:jc w:val="both"/>
        <w:rPr>
          <w:rFonts w:ascii="Tahoma" w:hAnsi="Tahoma" w:cs="Tahoma"/>
          <w:b/>
          <w:sz w:val="22"/>
          <w:szCs w:val="22"/>
          <w:lang w:val="id-ID"/>
        </w:rPr>
      </w:pPr>
    </w:p>
    <w:p w:rsidR="00593FF3" w:rsidRDefault="00AC641D" w:rsidP="00593FF3">
      <w:pPr>
        <w:tabs>
          <w:tab w:val="num" w:pos="360"/>
        </w:tabs>
        <w:spacing w:line="360" w:lineRule="auto"/>
        <w:ind w:firstLine="720"/>
        <w:jc w:val="both"/>
        <w:rPr>
          <w:rFonts w:ascii="Tahoma" w:hAnsi="Tahoma" w:cs="Tahoma"/>
          <w:sz w:val="22"/>
          <w:szCs w:val="22"/>
        </w:rPr>
      </w:pPr>
      <w:r>
        <w:rPr>
          <w:rFonts w:ascii="Tahoma" w:hAnsi="Tahoma" w:cs="Tahoma"/>
          <w:sz w:val="22"/>
          <w:szCs w:val="22"/>
          <w:lang w:val="id-ID"/>
        </w:rPr>
        <w:t xml:space="preserve">Usia bahasa Indonesia sudah tidak lagi muda. </w:t>
      </w:r>
      <w:r w:rsidRPr="004645BE">
        <w:rPr>
          <w:rFonts w:ascii="Tahoma" w:hAnsi="Tahoma" w:cs="Tahoma"/>
          <w:sz w:val="22"/>
          <w:szCs w:val="22"/>
          <w:lang w:val="id-ID"/>
        </w:rPr>
        <w:t>Sebagai bahasa nasional, bahasa Indonesia sudah mencapai usia 82 tahun, sedangkan sebagai bahasa resmi negara usianya mencapai 65 tahun. Dengan posisi atau kedudukan sebagai bahasa nasional dan bahasa negara tersebut bahasa Indonesia menjadi bagian dari bangsa yang erat dan sangat fungsional.</w:t>
      </w:r>
      <w:r>
        <w:rPr>
          <w:rFonts w:ascii="Tahoma" w:hAnsi="Tahoma" w:cs="Tahoma"/>
          <w:sz w:val="22"/>
          <w:szCs w:val="22"/>
          <w:lang w:val="id-ID"/>
        </w:rPr>
        <w:t xml:space="preserve"> S</w:t>
      </w:r>
      <w:r w:rsidRPr="004645BE">
        <w:rPr>
          <w:rFonts w:ascii="Tahoma" w:hAnsi="Tahoma" w:cs="Tahoma"/>
          <w:sz w:val="22"/>
          <w:szCs w:val="22"/>
          <w:lang w:val="id-ID"/>
        </w:rPr>
        <w:t>alah satu mata pelajaran wajib di semua jenjang sekolah adalah bahasa Indonesia. Sayangnya, pelajaran bahasa Indonesia menjadi pelajaran yang kurang disegani. Banyak siswa yang menyepelekan pelajaran bahasa Indonesia. Kondisi tersebut berdampak pada kurang optimalnya kemampuan dan keterampilan bahasa Indonesia para siswa. Akibat lebih jauh yang muncul adalah bahasa Indonesia menjadi kurang dihargai dan dicintai.</w:t>
      </w:r>
      <w:r>
        <w:rPr>
          <w:rFonts w:ascii="Tahoma" w:hAnsi="Tahoma" w:cs="Tahoma"/>
          <w:sz w:val="22"/>
          <w:szCs w:val="22"/>
          <w:lang w:val="id-ID"/>
        </w:rPr>
        <w:t xml:space="preserve"> Hal ini akan lebih tidak terkendali jika arus globalisasi kian mendesak dan budaya lain juga kian lekat pada para siswa.</w:t>
      </w:r>
    </w:p>
    <w:p w:rsidR="00593FF3" w:rsidRDefault="00AC641D" w:rsidP="00593FF3">
      <w:pPr>
        <w:tabs>
          <w:tab w:val="num" w:pos="360"/>
        </w:tabs>
        <w:spacing w:line="360" w:lineRule="auto"/>
        <w:ind w:firstLine="720"/>
        <w:jc w:val="both"/>
        <w:rPr>
          <w:rFonts w:ascii="Tahoma" w:hAnsi="Tahoma" w:cs="Tahoma"/>
          <w:sz w:val="22"/>
          <w:szCs w:val="22"/>
        </w:rPr>
      </w:pPr>
      <w:r>
        <w:rPr>
          <w:rFonts w:ascii="Tahoma" w:hAnsi="Tahoma" w:cs="Tahoma"/>
          <w:sz w:val="22"/>
          <w:szCs w:val="22"/>
          <w:lang w:val="id-ID"/>
        </w:rPr>
        <w:t xml:space="preserve">Bahasa Indonesia di sekolah juga sering disepelekan. Akan tetapi, hasil kemampuan berbahasa para siswa juga tidak dapat mencapai nilai maksimal. Hal itu dapat dicermati dari hasil UAN tahun 2009 yang lalu. Para guru mengakui bahwa mereka terjebak rutinitas mengajar yang mengakibatkan kejenuhan. </w:t>
      </w:r>
    </w:p>
    <w:p w:rsidR="00593FF3" w:rsidRDefault="00AC641D" w:rsidP="00593FF3">
      <w:pPr>
        <w:tabs>
          <w:tab w:val="num" w:pos="360"/>
        </w:tabs>
        <w:spacing w:line="360" w:lineRule="auto"/>
        <w:ind w:firstLine="720"/>
        <w:jc w:val="both"/>
        <w:rPr>
          <w:rFonts w:ascii="Tahoma" w:hAnsi="Tahoma" w:cs="Tahoma"/>
          <w:sz w:val="22"/>
          <w:szCs w:val="22"/>
        </w:rPr>
      </w:pPr>
      <w:r w:rsidRPr="004645BE">
        <w:rPr>
          <w:rFonts w:ascii="Tahoma" w:hAnsi="Tahoma" w:cs="Tahoma"/>
          <w:sz w:val="22"/>
          <w:szCs w:val="22"/>
          <w:lang w:val="id-ID"/>
        </w:rPr>
        <w:t xml:space="preserve">Banyak pihak perlu berupaya mengatasi hal ini. Kepedulian terhadap bahasa Indonesia perlu dimunculkan. Rasa kecintaan pada bahasa Indonesia harus dipupuk dan dikembangkan. Oleh karena itu, perlu suatu usaha revitalisasi bahasa Indonesia dalam semua aspek. Hal ini akan memacu rasa kecintaan pada bahasa Indonesia. </w:t>
      </w:r>
      <w:r>
        <w:rPr>
          <w:rFonts w:ascii="Tahoma" w:hAnsi="Tahoma" w:cs="Tahoma"/>
          <w:sz w:val="22"/>
          <w:szCs w:val="22"/>
          <w:lang w:val="id-ID"/>
        </w:rPr>
        <w:t>Salah satu yang dapat dilakukan dan akan berpengaruh sangat efektif adalah mengubah model mengajar guru. Solusi yang ditawarkan dari kegiatan ini adalah dengan memasukkan permainan bahasa dalam pembelajaran bahasa Indonesia untuk menghindarkan kejenuhan belajar siswa.</w:t>
      </w:r>
    </w:p>
    <w:p w:rsidR="00593FF3" w:rsidRDefault="00593FF3" w:rsidP="00593FF3">
      <w:pPr>
        <w:tabs>
          <w:tab w:val="num" w:pos="360"/>
        </w:tabs>
        <w:spacing w:line="360" w:lineRule="auto"/>
        <w:ind w:firstLine="720"/>
        <w:jc w:val="both"/>
        <w:rPr>
          <w:rFonts w:ascii="Tahoma" w:hAnsi="Tahoma" w:cs="Tahoma"/>
          <w:sz w:val="22"/>
          <w:szCs w:val="22"/>
        </w:rPr>
      </w:pPr>
      <w:r>
        <w:rPr>
          <w:rFonts w:ascii="Tahoma" w:hAnsi="Tahoma" w:cs="Tahoma"/>
          <w:sz w:val="22"/>
          <w:szCs w:val="22"/>
        </w:rPr>
        <w:t>K</w:t>
      </w:r>
      <w:r>
        <w:rPr>
          <w:rFonts w:ascii="Tahoma" w:hAnsi="Tahoma" w:cs="Tahoma"/>
          <w:sz w:val="22"/>
          <w:szCs w:val="22"/>
          <w:lang w:val="id-ID"/>
        </w:rPr>
        <w:t>egiatan</w:t>
      </w:r>
      <w:r>
        <w:rPr>
          <w:rFonts w:ascii="Tahoma" w:hAnsi="Tahoma" w:cs="Tahoma"/>
          <w:sz w:val="22"/>
          <w:szCs w:val="22"/>
        </w:rPr>
        <w:t>pengabdian</w:t>
      </w:r>
      <w:r w:rsidR="00AC641D">
        <w:rPr>
          <w:rFonts w:ascii="Tahoma" w:hAnsi="Tahoma" w:cs="Tahoma"/>
          <w:sz w:val="22"/>
          <w:szCs w:val="22"/>
          <w:lang w:val="id-ID"/>
        </w:rPr>
        <w:t>ini mempunyai tujuan agar s</w:t>
      </w:r>
      <w:r w:rsidR="00AC641D" w:rsidRPr="003A7873">
        <w:rPr>
          <w:rFonts w:ascii="Tahoma" w:hAnsi="Tahoma" w:cs="Tahoma"/>
          <w:sz w:val="22"/>
          <w:szCs w:val="22"/>
          <w:lang w:val="id-ID"/>
        </w:rPr>
        <w:t>ebagian besar peserta (75%) mampu</w:t>
      </w:r>
      <w:r w:rsidR="00AC641D">
        <w:rPr>
          <w:rFonts w:ascii="Tahoma" w:hAnsi="Tahoma" w:cs="Tahoma"/>
          <w:sz w:val="22"/>
          <w:szCs w:val="22"/>
          <w:lang w:val="id-ID"/>
        </w:rPr>
        <w:t xml:space="preserve">: 1) menciptakan atau mengkreasi suatu inovasi permainan bahasa yang sesuai untuk anak didiknya; </w:t>
      </w:r>
      <w:r w:rsidR="00AC641D">
        <w:rPr>
          <w:rFonts w:ascii="Tahoma" w:hAnsi="Tahoma" w:cs="Tahoma"/>
          <w:sz w:val="22"/>
          <w:szCs w:val="22"/>
        </w:rPr>
        <w:t>2</w:t>
      </w:r>
      <w:r w:rsidR="00AC641D">
        <w:rPr>
          <w:rFonts w:ascii="Tahoma" w:hAnsi="Tahoma" w:cs="Tahoma"/>
          <w:sz w:val="22"/>
          <w:szCs w:val="22"/>
          <w:lang w:val="id-ID"/>
        </w:rPr>
        <w:t>) menyusun, merencanakan, dan menginternalisasikan permainan bahasa yang kreatif dalam pembelajarannya.</w:t>
      </w:r>
      <w:r w:rsidR="00AC641D" w:rsidRPr="003A7873">
        <w:rPr>
          <w:rFonts w:ascii="Tahoma" w:hAnsi="Tahoma" w:cs="Tahoma"/>
          <w:sz w:val="22"/>
          <w:szCs w:val="22"/>
          <w:lang w:val="id-ID"/>
        </w:rPr>
        <w:t xml:space="preserve">Setelah memperoleh kegiatan pelatihan ini, para </w:t>
      </w:r>
      <w:r w:rsidR="00AC641D">
        <w:rPr>
          <w:rFonts w:ascii="Tahoma" w:hAnsi="Tahoma" w:cs="Tahoma"/>
          <w:sz w:val="22"/>
          <w:szCs w:val="22"/>
          <w:lang w:val="id-ID"/>
        </w:rPr>
        <w:t>peserta</w:t>
      </w:r>
      <w:r w:rsidR="00AC641D" w:rsidRPr="003A7873">
        <w:rPr>
          <w:rFonts w:ascii="Tahoma" w:hAnsi="Tahoma" w:cs="Tahoma"/>
          <w:sz w:val="22"/>
          <w:szCs w:val="22"/>
          <w:lang w:val="id-ID"/>
        </w:rPr>
        <w:t xml:space="preserve"> dapat mengembangkan kemampuan mereka dalam</w:t>
      </w:r>
      <w:r w:rsidR="009C6C22">
        <w:rPr>
          <w:rFonts w:ascii="Tahoma" w:hAnsi="Tahoma" w:cs="Tahoma"/>
          <w:sz w:val="22"/>
          <w:szCs w:val="22"/>
        </w:rPr>
        <w:t xml:space="preserve"> </w:t>
      </w:r>
      <w:r w:rsidR="00AC641D" w:rsidRPr="003A7873">
        <w:rPr>
          <w:rFonts w:ascii="Tahoma" w:hAnsi="Tahoma" w:cs="Tahoma"/>
          <w:sz w:val="22"/>
          <w:szCs w:val="22"/>
          <w:lang w:val="id-ID"/>
        </w:rPr>
        <w:t xml:space="preserve">mengidentifikasi </w:t>
      </w:r>
      <w:r w:rsidR="00AC641D">
        <w:rPr>
          <w:rFonts w:ascii="Tahoma" w:hAnsi="Tahoma" w:cs="Tahoma"/>
          <w:sz w:val="22"/>
          <w:szCs w:val="22"/>
          <w:lang w:val="id-ID"/>
        </w:rPr>
        <w:t>kejenuhan dan kebutuhan anak didik mereka dalam proses penyajian materi di kelasnya. Setelah itu mereka akan dapat menginovasikan model pengembangan bahasa untuk anak didiknya</w:t>
      </w:r>
      <w:r w:rsidR="00AC641D" w:rsidRPr="003A7873">
        <w:rPr>
          <w:rFonts w:ascii="Tahoma" w:hAnsi="Tahoma" w:cs="Tahoma"/>
          <w:sz w:val="22"/>
          <w:szCs w:val="22"/>
          <w:lang w:val="id-ID"/>
        </w:rPr>
        <w:t xml:space="preserve">. </w:t>
      </w:r>
      <w:r w:rsidR="00AC641D">
        <w:rPr>
          <w:rFonts w:ascii="Tahoma" w:hAnsi="Tahoma" w:cs="Tahoma"/>
          <w:sz w:val="22"/>
          <w:szCs w:val="22"/>
          <w:lang w:val="id-ID"/>
        </w:rPr>
        <w:t xml:space="preserve">Inovasi yang mereka lakukan adalah dengan menyusun, merencanakan, dan membuat </w:t>
      </w:r>
      <w:r w:rsidR="00AC641D">
        <w:rPr>
          <w:rFonts w:ascii="Tahoma" w:hAnsi="Tahoma" w:cs="Tahoma"/>
          <w:sz w:val="22"/>
          <w:szCs w:val="22"/>
          <w:lang w:val="id-ID"/>
        </w:rPr>
        <w:lastRenderedPageBreak/>
        <w:t>permainan bahasa yang kreatif.</w:t>
      </w:r>
      <w:r w:rsidR="00AC641D" w:rsidRPr="003A7873">
        <w:rPr>
          <w:rFonts w:ascii="Tahoma" w:hAnsi="Tahoma" w:cs="Tahoma"/>
          <w:sz w:val="22"/>
          <w:szCs w:val="22"/>
          <w:lang w:val="id-ID"/>
        </w:rPr>
        <w:t>Kecakapan ini akan memberikan bekal bagi peserta untuk</w:t>
      </w:r>
      <w:r w:rsidR="00AC641D">
        <w:rPr>
          <w:rFonts w:ascii="Tahoma" w:hAnsi="Tahoma" w:cs="Tahoma"/>
          <w:sz w:val="22"/>
          <w:szCs w:val="22"/>
          <w:lang w:val="id-ID"/>
        </w:rPr>
        <w:t xml:space="preserve"> lebih profesional lagi menjadi pendidik anak usia dini yang kreatif.</w:t>
      </w:r>
      <w:r w:rsidR="00AC641D" w:rsidRPr="003A7873">
        <w:rPr>
          <w:rFonts w:ascii="Tahoma" w:hAnsi="Tahoma" w:cs="Tahoma"/>
          <w:sz w:val="22"/>
          <w:szCs w:val="22"/>
          <w:lang w:val="id-ID"/>
        </w:rPr>
        <w:t xml:space="preserve">Setelah mampu melakukan </w:t>
      </w:r>
      <w:r w:rsidR="00AC641D">
        <w:rPr>
          <w:rFonts w:ascii="Tahoma" w:hAnsi="Tahoma" w:cs="Tahoma"/>
          <w:sz w:val="22"/>
          <w:szCs w:val="22"/>
          <w:lang w:val="id-ID"/>
        </w:rPr>
        <w:t>inovasi kreatif atas model pengembangan bahasa dengan permainan bahasa</w:t>
      </w:r>
      <w:r w:rsidR="00AC641D" w:rsidRPr="003A7873">
        <w:rPr>
          <w:rFonts w:ascii="Tahoma" w:hAnsi="Tahoma" w:cs="Tahoma"/>
          <w:sz w:val="22"/>
          <w:szCs w:val="22"/>
          <w:lang w:val="id-ID"/>
        </w:rPr>
        <w:t xml:space="preserve">, para peserta, diharapkan, dapat menyebarluaskan pengalamannya kepada guru-guru lain, baik dalam wadah </w:t>
      </w:r>
      <w:r w:rsidR="00AC641D">
        <w:rPr>
          <w:rFonts w:ascii="Tahoma" w:hAnsi="Tahoma" w:cs="Tahoma"/>
          <w:sz w:val="22"/>
          <w:szCs w:val="22"/>
          <w:lang w:val="id-ID"/>
        </w:rPr>
        <w:t>MGMP</w:t>
      </w:r>
      <w:r w:rsidR="00AC641D" w:rsidRPr="003A7873">
        <w:rPr>
          <w:rFonts w:ascii="Tahoma" w:hAnsi="Tahoma" w:cs="Tahoma"/>
          <w:sz w:val="22"/>
          <w:szCs w:val="22"/>
          <w:lang w:val="id-ID"/>
        </w:rPr>
        <w:t>.</w:t>
      </w:r>
      <w:r w:rsidR="00AC641D">
        <w:rPr>
          <w:rFonts w:ascii="Tahoma" w:hAnsi="Tahoma" w:cs="Tahoma"/>
          <w:sz w:val="22"/>
          <w:szCs w:val="22"/>
          <w:lang w:val="id-ID"/>
        </w:rPr>
        <w:t xml:space="preserve"> Dengan demikian, rasa cinta akan bahasa dapa</w:t>
      </w:r>
      <w:r>
        <w:rPr>
          <w:rFonts w:ascii="Tahoma" w:hAnsi="Tahoma" w:cs="Tahoma"/>
          <w:sz w:val="22"/>
          <w:szCs w:val="22"/>
          <w:lang w:val="id-ID"/>
        </w:rPr>
        <w:t>t dikembangkan pada para siswa.</w:t>
      </w:r>
    </w:p>
    <w:p w:rsidR="00593FF3" w:rsidRDefault="00AC641D" w:rsidP="00593FF3">
      <w:pPr>
        <w:tabs>
          <w:tab w:val="num" w:pos="360"/>
        </w:tabs>
        <w:spacing w:line="360" w:lineRule="auto"/>
        <w:ind w:firstLine="720"/>
        <w:jc w:val="both"/>
        <w:rPr>
          <w:rFonts w:ascii="Tahoma" w:hAnsi="Tahoma" w:cs="Tahoma"/>
          <w:sz w:val="22"/>
          <w:szCs w:val="22"/>
        </w:rPr>
      </w:pPr>
      <w:r w:rsidRPr="003A7873">
        <w:rPr>
          <w:rFonts w:ascii="Tahoma" w:hAnsi="Tahoma" w:cs="Tahoma"/>
          <w:sz w:val="22"/>
          <w:szCs w:val="22"/>
          <w:lang w:val="id-ID"/>
        </w:rPr>
        <w:t xml:space="preserve">Khalayak sasaran </w:t>
      </w:r>
      <w:r>
        <w:rPr>
          <w:rFonts w:ascii="Tahoma" w:hAnsi="Tahoma" w:cs="Tahoma"/>
          <w:sz w:val="22"/>
          <w:szCs w:val="22"/>
          <w:lang w:val="id-ID"/>
        </w:rPr>
        <w:t>pengabdian</w:t>
      </w:r>
      <w:r w:rsidRPr="003A7873">
        <w:rPr>
          <w:rFonts w:ascii="Tahoma" w:hAnsi="Tahoma" w:cs="Tahoma"/>
          <w:sz w:val="22"/>
          <w:szCs w:val="22"/>
          <w:lang w:val="id-ID"/>
        </w:rPr>
        <w:t xml:space="preserve"> ini adalah guru-guru </w:t>
      </w:r>
      <w:r>
        <w:rPr>
          <w:rFonts w:ascii="Tahoma" w:hAnsi="Tahoma" w:cs="Tahoma"/>
          <w:sz w:val="22"/>
          <w:szCs w:val="22"/>
          <w:lang w:val="id-ID"/>
        </w:rPr>
        <w:t>SMP/MTs</w:t>
      </w:r>
      <w:r w:rsidRPr="003A7873">
        <w:rPr>
          <w:rFonts w:ascii="Tahoma" w:hAnsi="Tahoma" w:cs="Tahoma"/>
          <w:sz w:val="22"/>
          <w:szCs w:val="22"/>
          <w:lang w:val="id-ID"/>
        </w:rPr>
        <w:t xml:space="preserve"> yang berada di wilayah kerja </w:t>
      </w:r>
      <w:r>
        <w:rPr>
          <w:rFonts w:ascii="Tahoma" w:hAnsi="Tahoma" w:cs="Tahoma"/>
          <w:sz w:val="22"/>
          <w:szCs w:val="22"/>
          <w:lang w:val="id-ID"/>
        </w:rPr>
        <w:t>Provinsi DIY</w:t>
      </w:r>
      <w:r w:rsidRPr="003A7873">
        <w:rPr>
          <w:rFonts w:ascii="Tahoma" w:hAnsi="Tahoma" w:cs="Tahoma"/>
          <w:sz w:val="22"/>
          <w:szCs w:val="22"/>
          <w:lang w:val="id-ID"/>
        </w:rPr>
        <w:t xml:space="preserve">. </w:t>
      </w:r>
      <w:r>
        <w:rPr>
          <w:rFonts w:ascii="Tahoma" w:hAnsi="Tahoma" w:cs="Tahoma"/>
          <w:sz w:val="22"/>
          <w:szCs w:val="22"/>
        </w:rPr>
        <w:t>Peserta yang hadir</w:t>
      </w:r>
      <w:r w:rsidR="009C6C22">
        <w:rPr>
          <w:rFonts w:ascii="Tahoma" w:hAnsi="Tahoma" w:cs="Tahoma"/>
          <w:sz w:val="22"/>
          <w:szCs w:val="22"/>
        </w:rPr>
        <w:t xml:space="preserve"> </w:t>
      </w:r>
      <w:r>
        <w:rPr>
          <w:rFonts w:ascii="Tahoma" w:hAnsi="Tahoma" w:cs="Tahoma"/>
          <w:sz w:val="22"/>
          <w:szCs w:val="22"/>
        </w:rPr>
        <w:t>berasal</w:t>
      </w:r>
      <w:r w:rsidR="009C6C22">
        <w:rPr>
          <w:rFonts w:ascii="Tahoma" w:hAnsi="Tahoma" w:cs="Tahoma"/>
          <w:sz w:val="22"/>
          <w:szCs w:val="22"/>
        </w:rPr>
        <w:t xml:space="preserve"> </w:t>
      </w:r>
      <w:r>
        <w:rPr>
          <w:rFonts w:ascii="Tahoma" w:hAnsi="Tahoma" w:cs="Tahoma"/>
          <w:sz w:val="22"/>
          <w:szCs w:val="22"/>
        </w:rPr>
        <w:t>dari</w:t>
      </w:r>
      <w:r w:rsidR="009C6C22">
        <w:rPr>
          <w:rFonts w:ascii="Tahoma" w:hAnsi="Tahoma" w:cs="Tahoma"/>
          <w:sz w:val="22"/>
          <w:szCs w:val="22"/>
        </w:rPr>
        <w:t xml:space="preserve"> </w:t>
      </w:r>
      <w:r>
        <w:rPr>
          <w:rFonts w:ascii="Tahoma" w:hAnsi="Tahoma" w:cs="Tahoma"/>
          <w:sz w:val="22"/>
          <w:szCs w:val="22"/>
        </w:rPr>
        <w:t>Gunung</w:t>
      </w:r>
      <w:r w:rsidR="009C6C22">
        <w:rPr>
          <w:rFonts w:ascii="Tahoma" w:hAnsi="Tahoma" w:cs="Tahoma"/>
          <w:sz w:val="22"/>
          <w:szCs w:val="22"/>
        </w:rPr>
        <w:t xml:space="preserve"> </w:t>
      </w:r>
      <w:r>
        <w:rPr>
          <w:rFonts w:ascii="Tahoma" w:hAnsi="Tahoma" w:cs="Tahoma"/>
          <w:sz w:val="22"/>
          <w:szCs w:val="22"/>
        </w:rPr>
        <w:t>Kidul, Kulon</w:t>
      </w:r>
      <w:r w:rsidR="009C6C22">
        <w:rPr>
          <w:rFonts w:ascii="Tahoma" w:hAnsi="Tahoma" w:cs="Tahoma"/>
          <w:sz w:val="22"/>
          <w:szCs w:val="22"/>
        </w:rPr>
        <w:t xml:space="preserve"> </w:t>
      </w:r>
      <w:r>
        <w:rPr>
          <w:rFonts w:ascii="Tahoma" w:hAnsi="Tahoma" w:cs="Tahoma"/>
          <w:sz w:val="22"/>
          <w:szCs w:val="22"/>
        </w:rPr>
        <w:t>Progo, Sleman, Kota Yogya, dan</w:t>
      </w:r>
      <w:r w:rsidR="009C6C22">
        <w:rPr>
          <w:rFonts w:ascii="Tahoma" w:hAnsi="Tahoma" w:cs="Tahoma"/>
          <w:sz w:val="22"/>
          <w:szCs w:val="22"/>
        </w:rPr>
        <w:t xml:space="preserve"> </w:t>
      </w:r>
      <w:r>
        <w:rPr>
          <w:rFonts w:ascii="Tahoma" w:hAnsi="Tahoma" w:cs="Tahoma"/>
          <w:sz w:val="22"/>
          <w:szCs w:val="22"/>
        </w:rPr>
        <w:t>Bantul</w:t>
      </w:r>
      <w:r w:rsidRPr="00014CC3">
        <w:rPr>
          <w:rFonts w:ascii="Tahoma" w:hAnsi="Tahoma" w:cs="Tahoma"/>
          <w:sz w:val="22"/>
          <w:szCs w:val="22"/>
        </w:rPr>
        <w:t>.</w:t>
      </w:r>
      <w:r w:rsidRPr="00014CC3">
        <w:rPr>
          <w:rFonts w:ascii="Tahoma" w:hAnsi="Tahoma" w:cs="Tahoma"/>
          <w:bCs/>
          <w:sz w:val="22"/>
          <w:szCs w:val="22"/>
        </w:rPr>
        <w:t>Jumlah</w:t>
      </w:r>
      <w:r w:rsidR="009C6C22">
        <w:rPr>
          <w:rFonts w:ascii="Tahoma" w:hAnsi="Tahoma" w:cs="Tahoma"/>
          <w:bCs/>
          <w:sz w:val="22"/>
          <w:szCs w:val="22"/>
        </w:rPr>
        <w:t xml:space="preserve"> </w:t>
      </w:r>
      <w:r w:rsidRPr="00014CC3">
        <w:rPr>
          <w:rFonts w:ascii="Tahoma" w:hAnsi="Tahoma" w:cs="Tahoma"/>
          <w:bCs/>
          <w:sz w:val="22"/>
          <w:szCs w:val="22"/>
        </w:rPr>
        <w:t>peserta yang diundang</w:t>
      </w:r>
      <w:r w:rsidR="009C6C22">
        <w:rPr>
          <w:rFonts w:ascii="Tahoma" w:hAnsi="Tahoma" w:cs="Tahoma"/>
          <w:bCs/>
          <w:sz w:val="22"/>
          <w:szCs w:val="22"/>
        </w:rPr>
        <w:t xml:space="preserve"> </w:t>
      </w:r>
      <w:r w:rsidRPr="00014CC3">
        <w:rPr>
          <w:rFonts w:ascii="Tahoma" w:hAnsi="Tahoma" w:cs="Tahoma"/>
          <w:bCs/>
          <w:sz w:val="22"/>
          <w:szCs w:val="22"/>
        </w:rPr>
        <w:t>ada 30 orang.Yang konfirmasi</w:t>
      </w:r>
      <w:r w:rsidR="009C6C22">
        <w:rPr>
          <w:rFonts w:ascii="Tahoma" w:hAnsi="Tahoma" w:cs="Tahoma"/>
          <w:bCs/>
          <w:sz w:val="22"/>
          <w:szCs w:val="22"/>
        </w:rPr>
        <w:t xml:space="preserve"> </w:t>
      </w:r>
      <w:r w:rsidRPr="00014CC3">
        <w:rPr>
          <w:rFonts w:ascii="Tahoma" w:hAnsi="Tahoma" w:cs="Tahoma"/>
          <w:bCs/>
          <w:sz w:val="22"/>
          <w:szCs w:val="22"/>
        </w:rPr>
        <w:t>hadir</w:t>
      </w:r>
      <w:r w:rsidR="009C6C22">
        <w:rPr>
          <w:rFonts w:ascii="Tahoma" w:hAnsi="Tahoma" w:cs="Tahoma"/>
          <w:bCs/>
          <w:sz w:val="22"/>
          <w:szCs w:val="22"/>
        </w:rPr>
        <w:t xml:space="preserve"> </w:t>
      </w:r>
      <w:r w:rsidRPr="00014CC3">
        <w:rPr>
          <w:rFonts w:ascii="Tahoma" w:hAnsi="Tahoma" w:cs="Tahoma"/>
          <w:bCs/>
          <w:sz w:val="22"/>
          <w:szCs w:val="22"/>
        </w:rPr>
        <w:t>ada 27 orang.Pada</w:t>
      </w:r>
      <w:r w:rsidR="009C6C22">
        <w:rPr>
          <w:rFonts w:ascii="Tahoma" w:hAnsi="Tahoma" w:cs="Tahoma"/>
          <w:bCs/>
          <w:sz w:val="22"/>
          <w:szCs w:val="22"/>
        </w:rPr>
        <w:t xml:space="preserve"> </w:t>
      </w:r>
      <w:r w:rsidRPr="00014CC3">
        <w:rPr>
          <w:rFonts w:ascii="Tahoma" w:hAnsi="Tahoma" w:cs="Tahoma"/>
          <w:bCs/>
          <w:sz w:val="22"/>
          <w:szCs w:val="22"/>
        </w:rPr>
        <w:t>hari</w:t>
      </w:r>
      <w:r w:rsidR="009C6C22">
        <w:rPr>
          <w:rFonts w:ascii="Tahoma" w:hAnsi="Tahoma" w:cs="Tahoma"/>
          <w:bCs/>
          <w:sz w:val="22"/>
          <w:szCs w:val="22"/>
        </w:rPr>
        <w:t xml:space="preserve"> </w:t>
      </w:r>
      <w:r w:rsidRPr="00014CC3">
        <w:rPr>
          <w:rFonts w:ascii="Tahoma" w:hAnsi="Tahoma" w:cs="Tahoma"/>
          <w:bCs/>
          <w:sz w:val="22"/>
          <w:szCs w:val="22"/>
        </w:rPr>
        <w:t>pelaksanaan, hanya</w:t>
      </w:r>
      <w:r w:rsidR="009C6C22">
        <w:rPr>
          <w:rFonts w:ascii="Tahoma" w:hAnsi="Tahoma" w:cs="Tahoma"/>
          <w:bCs/>
          <w:sz w:val="22"/>
          <w:szCs w:val="22"/>
        </w:rPr>
        <w:t xml:space="preserve"> </w:t>
      </w:r>
      <w:r w:rsidRPr="00014CC3">
        <w:rPr>
          <w:rFonts w:ascii="Tahoma" w:hAnsi="Tahoma" w:cs="Tahoma"/>
          <w:bCs/>
          <w:sz w:val="22"/>
          <w:szCs w:val="22"/>
        </w:rPr>
        <w:t>ada 20 orang karena 3 orang tidak</w:t>
      </w:r>
      <w:r w:rsidR="009C6C22">
        <w:rPr>
          <w:rFonts w:ascii="Tahoma" w:hAnsi="Tahoma" w:cs="Tahoma"/>
          <w:bCs/>
          <w:sz w:val="22"/>
          <w:szCs w:val="22"/>
        </w:rPr>
        <w:t xml:space="preserve"> </w:t>
      </w:r>
      <w:r w:rsidRPr="00014CC3">
        <w:rPr>
          <w:rFonts w:ascii="Tahoma" w:hAnsi="Tahoma" w:cs="Tahoma"/>
          <w:bCs/>
          <w:sz w:val="22"/>
          <w:szCs w:val="22"/>
        </w:rPr>
        <w:t>datang</w:t>
      </w:r>
      <w:r w:rsidR="009C6C22">
        <w:rPr>
          <w:rFonts w:ascii="Tahoma" w:hAnsi="Tahoma" w:cs="Tahoma"/>
          <w:bCs/>
          <w:sz w:val="22"/>
          <w:szCs w:val="22"/>
        </w:rPr>
        <w:t xml:space="preserve"> </w:t>
      </w:r>
      <w:r w:rsidRPr="00014CC3">
        <w:rPr>
          <w:rFonts w:ascii="Tahoma" w:hAnsi="Tahoma" w:cs="Tahoma"/>
          <w:bCs/>
          <w:sz w:val="22"/>
          <w:szCs w:val="22"/>
        </w:rPr>
        <w:t>dan 4 orang mengundurkan</w:t>
      </w:r>
      <w:r w:rsidR="009C6C22">
        <w:rPr>
          <w:rFonts w:ascii="Tahoma" w:hAnsi="Tahoma" w:cs="Tahoma"/>
          <w:bCs/>
          <w:sz w:val="22"/>
          <w:szCs w:val="22"/>
        </w:rPr>
        <w:t xml:space="preserve"> </w:t>
      </w:r>
      <w:r w:rsidRPr="00014CC3">
        <w:rPr>
          <w:rFonts w:ascii="Tahoma" w:hAnsi="Tahoma" w:cs="Tahoma"/>
          <w:bCs/>
          <w:sz w:val="22"/>
          <w:szCs w:val="22"/>
        </w:rPr>
        <w:t>diri</w:t>
      </w:r>
      <w:r w:rsidR="009C6C22">
        <w:rPr>
          <w:rFonts w:ascii="Tahoma" w:hAnsi="Tahoma" w:cs="Tahoma"/>
          <w:bCs/>
          <w:sz w:val="22"/>
          <w:szCs w:val="22"/>
        </w:rPr>
        <w:t xml:space="preserve"> </w:t>
      </w:r>
      <w:r w:rsidRPr="00014CC3">
        <w:rPr>
          <w:rFonts w:ascii="Tahoma" w:hAnsi="Tahoma" w:cs="Tahoma"/>
          <w:bCs/>
          <w:sz w:val="22"/>
          <w:szCs w:val="22"/>
        </w:rPr>
        <w:t>pada</w:t>
      </w:r>
      <w:r w:rsidR="009C6C22">
        <w:rPr>
          <w:rFonts w:ascii="Tahoma" w:hAnsi="Tahoma" w:cs="Tahoma"/>
          <w:bCs/>
          <w:sz w:val="22"/>
          <w:szCs w:val="22"/>
        </w:rPr>
        <w:t xml:space="preserve"> </w:t>
      </w:r>
      <w:r w:rsidRPr="00014CC3">
        <w:rPr>
          <w:rFonts w:ascii="Tahoma" w:hAnsi="Tahoma" w:cs="Tahoma"/>
          <w:bCs/>
          <w:sz w:val="22"/>
          <w:szCs w:val="22"/>
        </w:rPr>
        <w:t>hari</w:t>
      </w:r>
      <w:r w:rsidR="009C6C22">
        <w:rPr>
          <w:rFonts w:ascii="Tahoma" w:hAnsi="Tahoma" w:cs="Tahoma"/>
          <w:bCs/>
          <w:sz w:val="22"/>
          <w:szCs w:val="22"/>
        </w:rPr>
        <w:t xml:space="preserve"> </w:t>
      </w:r>
      <w:r w:rsidRPr="00014CC3">
        <w:rPr>
          <w:rFonts w:ascii="Tahoma" w:hAnsi="Tahoma" w:cs="Tahoma"/>
          <w:bCs/>
          <w:sz w:val="22"/>
          <w:szCs w:val="22"/>
        </w:rPr>
        <w:t>tersebut.</w:t>
      </w:r>
    </w:p>
    <w:p w:rsidR="00AC641D" w:rsidRDefault="00AC641D" w:rsidP="00593FF3">
      <w:pPr>
        <w:tabs>
          <w:tab w:val="num" w:pos="360"/>
        </w:tabs>
        <w:spacing w:line="360" w:lineRule="auto"/>
        <w:ind w:firstLine="720"/>
        <w:jc w:val="both"/>
        <w:rPr>
          <w:rFonts w:ascii="Tahoma" w:hAnsi="Tahoma" w:cs="Tahoma"/>
          <w:sz w:val="22"/>
          <w:szCs w:val="22"/>
          <w:lang w:val="id-ID"/>
        </w:rPr>
      </w:pPr>
      <w:r>
        <w:rPr>
          <w:rFonts w:ascii="Tahoma" w:hAnsi="Tahoma" w:cs="Tahoma"/>
          <w:sz w:val="22"/>
          <w:szCs w:val="22"/>
        </w:rPr>
        <w:t>Beberapa</w:t>
      </w:r>
      <w:r w:rsidR="009C6C22">
        <w:rPr>
          <w:rFonts w:ascii="Tahoma" w:hAnsi="Tahoma" w:cs="Tahoma"/>
          <w:sz w:val="22"/>
          <w:szCs w:val="22"/>
        </w:rPr>
        <w:t xml:space="preserve"> </w:t>
      </w:r>
      <w:r>
        <w:rPr>
          <w:rFonts w:ascii="Tahoma" w:hAnsi="Tahoma" w:cs="Tahoma"/>
          <w:sz w:val="22"/>
          <w:szCs w:val="22"/>
        </w:rPr>
        <w:t>k</w:t>
      </w:r>
      <w:r w:rsidR="00593FF3">
        <w:rPr>
          <w:rFonts w:ascii="Tahoma" w:hAnsi="Tahoma" w:cs="Tahoma"/>
          <w:sz w:val="22"/>
          <w:szCs w:val="22"/>
        </w:rPr>
        <w:t>egiatan yang dilakukan</w:t>
      </w:r>
      <w:r w:rsidR="009C6C22">
        <w:rPr>
          <w:rFonts w:ascii="Tahoma" w:hAnsi="Tahoma" w:cs="Tahoma"/>
          <w:sz w:val="22"/>
          <w:szCs w:val="22"/>
        </w:rPr>
        <w:t xml:space="preserve"> </w:t>
      </w:r>
      <w:r w:rsidR="00593FF3">
        <w:rPr>
          <w:rFonts w:ascii="Tahoma" w:hAnsi="Tahoma" w:cs="Tahoma"/>
          <w:sz w:val="22"/>
          <w:szCs w:val="22"/>
        </w:rPr>
        <w:t>meliputi</w:t>
      </w:r>
      <w:r w:rsidR="009C6C22">
        <w:rPr>
          <w:rFonts w:ascii="Tahoma" w:hAnsi="Tahoma" w:cs="Tahoma"/>
          <w:sz w:val="22"/>
          <w:szCs w:val="22"/>
        </w:rPr>
        <w:t xml:space="preserve"> </w:t>
      </w:r>
      <w:r w:rsidR="00593FF3">
        <w:rPr>
          <w:rFonts w:ascii="Tahoma" w:hAnsi="Tahoma" w:cs="Tahoma"/>
          <w:sz w:val="22"/>
          <w:szCs w:val="22"/>
        </w:rPr>
        <w:t>ceramah</w:t>
      </w:r>
      <w:r w:rsidR="009C6C22">
        <w:rPr>
          <w:rFonts w:ascii="Tahoma" w:hAnsi="Tahoma" w:cs="Tahoma"/>
          <w:sz w:val="22"/>
          <w:szCs w:val="22"/>
        </w:rPr>
        <w:t xml:space="preserve"> </w:t>
      </w:r>
      <w:r w:rsidR="00593FF3">
        <w:rPr>
          <w:rFonts w:ascii="Tahoma" w:hAnsi="Tahoma" w:cs="Tahoma"/>
          <w:sz w:val="22"/>
          <w:szCs w:val="22"/>
        </w:rPr>
        <w:t>dan</w:t>
      </w:r>
      <w:r w:rsidR="009C6C22">
        <w:rPr>
          <w:rFonts w:ascii="Tahoma" w:hAnsi="Tahoma" w:cs="Tahoma"/>
          <w:sz w:val="22"/>
          <w:szCs w:val="22"/>
        </w:rPr>
        <w:t xml:space="preserve"> tanya </w:t>
      </w:r>
      <w:r>
        <w:rPr>
          <w:rFonts w:ascii="Tahoma" w:hAnsi="Tahoma" w:cs="Tahoma"/>
          <w:sz w:val="22"/>
          <w:szCs w:val="22"/>
        </w:rPr>
        <w:t>jawab</w:t>
      </w:r>
      <w:r w:rsidR="00593FF3">
        <w:rPr>
          <w:rFonts w:ascii="Tahoma" w:hAnsi="Tahoma" w:cs="Tahoma"/>
          <w:sz w:val="22"/>
          <w:szCs w:val="22"/>
        </w:rPr>
        <w:t>, p</w:t>
      </w:r>
      <w:r>
        <w:rPr>
          <w:rFonts w:ascii="Tahoma" w:hAnsi="Tahoma" w:cs="Tahoma"/>
          <w:sz w:val="22"/>
          <w:szCs w:val="22"/>
        </w:rPr>
        <w:t>raktik</w:t>
      </w:r>
      <w:r w:rsidR="00593FF3">
        <w:rPr>
          <w:rFonts w:ascii="Tahoma" w:hAnsi="Tahoma" w:cs="Tahoma"/>
          <w:sz w:val="22"/>
          <w:szCs w:val="22"/>
        </w:rPr>
        <w:t>, s</w:t>
      </w:r>
      <w:r>
        <w:rPr>
          <w:rFonts w:ascii="Tahoma" w:hAnsi="Tahoma" w:cs="Tahoma"/>
          <w:sz w:val="22"/>
          <w:szCs w:val="22"/>
        </w:rPr>
        <w:t>imulasi</w:t>
      </w:r>
      <w:r w:rsidR="00593FF3">
        <w:rPr>
          <w:rFonts w:ascii="Tahoma" w:hAnsi="Tahoma" w:cs="Tahoma"/>
          <w:sz w:val="22"/>
          <w:szCs w:val="22"/>
        </w:rPr>
        <w:t>, dan b</w:t>
      </w:r>
      <w:r>
        <w:rPr>
          <w:rFonts w:ascii="Tahoma" w:hAnsi="Tahoma" w:cs="Tahoma"/>
          <w:sz w:val="22"/>
          <w:szCs w:val="22"/>
        </w:rPr>
        <w:t>rainstorming</w:t>
      </w:r>
      <w:r w:rsidR="00593FF3">
        <w:rPr>
          <w:rFonts w:ascii="Tahoma" w:hAnsi="Tahoma" w:cs="Tahoma"/>
          <w:sz w:val="22"/>
          <w:szCs w:val="22"/>
        </w:rPr>
        <w:t>. Evaluasi</w:t>
      </w:r>
      <w:r w:rsidR="009C6C22">
        <w:rPr>
          <w:rFonts w:ascii="Tahoma" w:hAnsi="Tahoma" w:cs="Tahoma"/>
          <w:sz w:val="22"/>
          <w:szCs w:val="22"/>
        </w:rPr>
        <w:t xml:space="preserve"> </w:t>
      </w:r>
      <w:r w:rsidR="00593FF3">
        <w:rPr>
          <w:rFonts w:ascii="Tahoma" w:hAnsi="Tahoma" w:cs="Tahoma"/>
          <w:sz w:val="22"/>
          <w:szCs w:val="22"/>
        </w:rPr>
        <w:t>kegiatan</w:t>
      </w:r>
      <w:r w:rsidR="009C6C22">
        <w:rPr>
          <w:rFonts w:ascii="Tahoma" w:hAnsi="Tahoma" w:cs="Tahoma"/>
          <w:sz w:val="22"/>
          <w:szCs w:val="22"/>
        </w:rPr>
        <w:t xml:space="preserve"> </w:t>
      </w:r>
      <w:r w:rsidR="00593FF3">
        <w:rPr>
          <w:rFonts w:ascii="Tahoma" w:hAnsi="Tahoma" w:cs="Tahoma"/>
          <w:sz w:val="22"/>
          <w:szCs w:val="22"/>
        </w:rPr>
        <w:t>dilakukan</w:t>
      </w:r>
      <w:r w:rsidR="009C6C22">
        <w:rPr>
          <w:rFonts w:ascii="Tahoma" w:hAnsi="Tahoma" w:cs="Tahoma"/>
          <w:sz w:val="22"/>
          <w:szCs w:val="22"/>
        </w:rPr>
        <w:t xml:space="preserve"> </w:t>
      </w:r>
      <w:r w:rsidR="00593FF3">
        <w:rPr>
          <w:rFonts w:ascii="Tahoma" w:hAnsi="Tahoma" w:cs="Tahoma"/>
          <w:sz w:val="22"/>
          <w:szCs w:val="22"/>
        </w:rPr>
        <w:t>dengan</w:t>
      </w:r>
      <w:r w:rsidR="009C6C22">
        <w:rPr>
          <w:rFonts w:ascii="Tahoma" w:hAnsi="Tahoma" w:cs="Tahoma"/>
          <w:sz w:val="22"/>
          <w:szCs w:val="22"/>
        </w:rPr>
        <w:t xml:space="preserve"> </w:t>
      </w:r>
      <w:r w:rsidR="00593FF3">
        <w:rPr>
          <w:rFonts w:ascii="Tahoma" w:hAnsi="Tahoma" w:cs="Tahoma"/>
          <w:sz w:val="22"/>
          <w:szCs w:val="22"/>
        </w:rPr>
        <w:t>evaluasi proses, produk, dan</w:t>
      </w:r>
      <w:r w:rsidR="009C6C22">
        <w:rPr>
          <w:rFonts w:ascii="Tahoma" w:hAnsi="Tahoma" w:cs="Tahoma"/>
          <w:sz w:val="22"/>
          <w:szCs w:val="22"/>
        </w:rPr>
        <w:t xml:space="preserve"> </w:t>
      </w:r>
      <w:r w:rsidR="00593FF3">
        <w:rPr>
          <w:rFonts w:ascii="Tahoma" w:hAnsi="Tahoma" w:cs="Tahoma"/>
          <w:sz w:val="22"/>
          <w:szCs w:val="22"/>
        </w:rPr>
        <w:t>kebermanfaatan. Berdasarkan</w:t>
      </w:r>
      <w:r w:rsidR="009C6C22">
        <w:rPr>
          <w:rFonts w:ascii="Tahoma" w:hAnsi="Tahoma" w:cs="Tahoma"/>
          <w:sz w:val="22"/>
          <w:szCs w:val="22"/>
        </w:rPr>
        <w:t xml:space="preserve"> </w:t>
      </w:r>
      <w:r w:rsidR="00593FF3">
        <w:rPr>
          <w:rFonts w:ascii="Tahoma" w:hAnsi="Tahoma" w:cs="Tahoma"/>
          <w:sz w:val="22"/>
          <w:szCs w:val="22"/>
        </w:rPr>
        <w:t>hasil yang ada, berikut</w:t>
      </w:r>
      <w:r w:rsidR="009C6C22">
        <w:rPr>
          <w:rFonts w:ascii="Tahoma" w:hAnsi="Tahoma" w:cs="Tahoma"/>
          <w:sz w:val="22"/>
          <w:szCs w:val="22"/>
        </w:rPr>
        <w:t xml:space="preserve"> </w:t>
      </w:r>
      <w:r w:rsidR="00593FF3">
        <w:rPr>
          <w:rFonts w:ascii="Tahoma" w:hAnsi="Tahoma" w:cs="Tahoma"/>
          <w:sz w:val="22"/>
          <w:szCs w:val="22"/>
        </w:rPr>
        <w:t>ini</w:t>
      </w:r>
      <w:r w:rsidR="009C6C22">
        <w:rPr>
          <w:rFonts w:ascii="Tahoma" w:hAnsi="Tahoma" w:cs="Tahoma"/>
          <w:sz w:val="22"/>
          <w:szCs w:val="22"/>
        </w:rPr>
        <w:t xml:space="preserve"> </w:t>
      </w:r>
      <w:r w:rsidR="00593FF3">
        <w:rPr>
          <w:rFonts w:ascii="Tahoma" w:hAnsi="Tahoma" w:cs="Tahoma"/>
          <w:sz w:val="22"/>
          <w:szCs w:val="22"/>
        </w:rPr>
        <w:t>adalah</w:t>
      </w:r>
      <w:r w:rsidR="009C6C22">
        <w:rPr>
          <w:rFonts w:ascii="Tahoma" w:hAnsi="Tahoma" w:cs="Tahoma"/>
          <w:sz w:val="22"/>
          <w:szCs w:val="22"/>
        </w:rPr>
        <w:t xml:space="preserve"> </w:t>
      </w:r>
      <w:r w:rsidR="00593FF3">
        <w:rPr>
          <w:rFonts w:ascii="Tahoma" w:hAnsi="Tahoma" w:cs="Tahoma"/>
          <w:sz w:val="22"/>
          <w:szCs w:val="22"/>
        </w:rPr>
        <w:t>hasil</w:t>
      </w:r>
      <w:r w:rsidR="009C6C22">
        <w:rPr>
          <w:rFonts w:ascii="Tahoma" w:hAnsi="Tahoma" w:cs="Tahoma"/>
          <w:sz w:val="22"/>
          <w:szCs w:val="22"/>
        </w:rPr>
        <w:t xml:space="preserve"> </w:t>
      </w:r>
      <w:r w:rsidR="00593FF3">
        <w:rPr>
          <w:rFonts w:ascii="Tahoma" w:hAnsi="Tahoma" w:cs="Tahoma"/>
          <w:sz w:val="22"/>
          <w:szCs w:val="22"/>
        </w:rPr>
        <w:t>evaluasi yang dicapai</w:t>
      </w:r>
      <w:r w:rsidR="009C6C22">
        <w:rPr>
          <w:rFonts w:ascii="Tahoma" w:hAnsi="Tahoma" w:cs="Tahoma"/>
          <w:sz w:val="22"/>
          <w:szCs w:val="22"/>
        </w:rPr>
        <w:t xml:space="preserve"> </w:t>
      </w:r>
      <w:r w:rsidR="00593FF3">
        <w:rPr>
          <w:rFonts w:ascii="Tahoma" w:hAnsi="Tahoma" w:cs="Tahoma"/>
          <w:sz w:val="22"/>
          <w:szCs w:val="22"/>
        </w:rPr>
        <w:t>melalui</w:t>
      </w:r>
      <w:r w:rsidR="009C6C22">
        <w:rPr>
          <w:rFonts w:ascii="Tahoma" w:hAnsi="Tahoma" w:cs="Tahoma"/>
          <w:sz w:val="22"/>
          <w:szCs w:val="22"/>
        </w:rPr>
        <w:t xml:space="preserve"> </w:t>
      </w:r>
      <w:r w:rsidR="00593FF3">
        <w:rPr>
          <w:rFonts w:ascii="Tahoma" w:hAnsi="Tahoma" w:cs="Tahoma"/>
          <w:sz w:val="22"/>
          <w:szCs w:val="22"/>
        </w:rPr>
        <w:t>kegiatan</w:t>
      </w:r>
      <w:r w:rsidR="009C6C22">
        <w:rPr>
          <w:rFonts w:ascii="Tahoma" w:hAnsi="Tahoma" w:cs="Tahoma"/>
          <w:sz w:val="22"/>
          <w:szCs w:val="22"/>
        </w:rPr>
        <w:t xml:space="preserve"> </w:t>
      </w:r>
      <w:r w:rsidR="00593FF3">
        <w:rPr>
          <w:rFonts w:ascii="Tahoma" w:hAnsi="Tahoma" w:cs="Tahoma"/>
          <w:sz w:val="22"/>
          <w:szCs w:val="22"/>
        </w:rPr>
        <w:t>ini.</w:t>
      </w:r>
    </w:p>
    <w:p w:rsidR="00AC641D" w:rsidRDefault="00BC4EBE" w:rsidP="00593FF3">
      <w:pPr>
        <w:pStyle w:val="ListParagraph"/>
        <w:numPr>
          <w:ilvl w:val="0"/>
          <w:numId w:val="6"/>
        </w:numPr>
        <w:spacing w:line="360" w:lineRule="auto"/>
        <w:jc w:val="both"/>
        <w:rPr>
          <w:rFonts w:ascii="Tahoma" w:hAnsi="Tahoma" w:cs="Tahoma"/>
          <w:sz w:val="22"/>
          <w:szCs w:val="22"/>
        </w:rPr>
      </w:pPr>
      <w:r>
        <w:rPr>
          <w:rFonts w:ascii="Tahoma" w:hAnsi="Tahoma" w:cs="Tahoma"/>
          <w:sz w:val="22"/>
          <w:szCs w:val="22"/>
        </w:rPr>
        <w:t>Berdasarkan</w:t>
      </w:r>
      <w:r w:rsidR="009C6C22">
        <w:rPr>
          <w:rFonts w:ascii="Tahoma" w:hAnsi="Tahoma" w:cs="Tahoma"/>
          <w:sz w:val="22"/>
          <w:szCs w:val="22"/>
        </w:rPr>
        <w:t xml:space="preserve"> </w:t>
      </w:r>
      <w:r>
        <w:rPr>
          <w:rFonts w:ascii="Tahoma" w:hAnsi="Tahoma" w:cs="Tahoma"/>
          <w:i/>
          <w:sz w:val="22"/>
          <w:szCs w:val="22"/>
        </w:rPr>
        <w:t>woerksheet</w:t>
      </w:r>
      <w:r w:rsidR="009C6C22">
        <w:rPr>
          <w:rFonts w:ascii="Tahoma" w:hAnsi="Tahoma" w:cs="Tahoma"/>
          <w:i/>
          <w:sz w:val="22"/>
          <w:szCs w:val="22"/>
        </w:rPr>
        <w:t xml:space="preserve"> </w:t>
      </w:r>
      <w:r>
        <w:rPr>
          <w:rFonts w:ascii="Tahoma" w:hAnsi="Tahoma" w:cs="Tahoma"/>
          <w:sz w:val="22"/>
          <w:szCs w:val="22"/>
        </w:rPr>
        <w:t>dan</w:t>
      </w:r>
      <w:r w:rsidR="009C6C22">
        <w:rPr>
          <w:rFonts w:ascii="Tahoma" w:hAnsi="Tahoma" w:cs="Tahoma"/>
          <w:sz w:val="22"/>
          <w:szCs w:val="22"/>
        </w:rPr>
        <w:t xml:space="preserve"> </w:t>
      </w:r>
      <w:r>
        <w:rPr>
          <w:rFonts w:ascii="Tahoma" w:hAnsi="Tahoma" w:cs="Tahoma"/>
          <w:sz w:val="22"/>
          <w:szCs w:val="22"/>
        </w:rPr>
        <w:t>produk</w:t>
      </w:r>
      <w:r w:rsidR="009C6C22">
        <w:rPr>
          <w:rFonts w:ascii="Tahoma" w:hAnsi="Tahoma" w:cs="Tahoma"/>
          <w:sz w:val="22"/>
          <w:szCs w:val="22"/>
        </w:rPr>
        <w:t xml:space="preserve"> </w:t>
      </w:r>
      <w:r>
        <w:rPr>
          <w:rFonts w:ascii="Tahoma" w:hAnsi="Tahoma" w:cs="Tahoma"/>
          <w:sz w:val="22"/>
          <w:szCs w:val="22"/>
        </w:rPr>
        <w:t xml:space="preserve">pelatihan, </w:t>
      </w:r>
      <w:r w:rsidR="00593FF3">
        <w:rPr>
          <w:rFonts w:ascii="Tahoma" w:hAnsi="Tahoma" w:cs="Tahoma"/>
          <w:sz w:val="22"/>
          <w:szCs w:val="22"/>
        </w:rPr>
        <w:t>100%</w:t>
      </w:r>
      <w:r w:rsidR="009C6C22">
        <w:rPr>
          <w:rFonts w:ascii="Tahoma" w:hAnsi="Tahoma" w:cs="Tahoma"/>
          <w:sz w:val="22"/>
          <w:szCs w:val="22"/>
        </w:rPr>
        <w:t xml:space="preserve"> </w:t>
      </w:r>
      <w:r>
        <w:rPr>
          <w:rFonts w:ascii="Tahoma" w:hAnsi="Tahoma" w:cs="Tahoma"/>
          <w:sz w:val="22"/>
          <w:szCs w:val="22"/>
        </w:rPr>
        <w:t>p</w:t>
      </w:r>
      <w:r>
        <w:rPr>
          <w:rFonts w:ascii="Tahoma" w:hAnsi="Tahoma" w:cs="Tahoma"/>
          <w:sz w:val="22"/>
          <w:szCs w:val="22"/>
          <w:lang w:val="id-ID"/>
        </w:rPr>
        <w:t>eserta dapat menciptakan permainan bahasa yang inovatif kreatif</w:t>
      </w:r>
      <w:r>
        <w:rPr>
          <w:rFonts w:ascii="Tahoma" w:hAnsi="Tahoma" w:cs="Tahoma"/>
          <w:sz w:val="22"/>
          <w:szCs w:val="22"/>
        </w:rPr>
        <w:t>.</w:t>
      </w:r>
    </w:p>
    <w:p w:rsidR="00BC4EBE" w:rsidRDefault="00BC4EBE" w:rsidP="00593FF3">
      <w:pPr>
        <w:pStyle w:val="ListParagraph"/>
        <w:numPr>
          <w:ilvl w:val="0"/>
          <w:numId w:val="6"/>
        </w:numPr>
        <w:spacing w:line="360" w:lineRule="auto"/>
        <w:jc w:val="both"/>
        <w:rPr>
          <w:rFonts w:ascii="Tahoma" w:hAnsi="Tahoma" w:cs="Tahoma"/>
          <w:sz w:val="22"/>
          <w:szCs w:val="22"/>
        </w:rPr>
      </w:pPr>
      <w:r>
        <w:rPr>
          <w:rFonts w:ascii="Tahoma" w:hAnsi="Tahoma" w:cs="Tahoma"/>
          <w:sz w:val="22"/>
          <w:szCs w:val="22"/>
        </w:rPr>
        <w:t>Berdasarkan proses simulasi</w:t>
      </w:r>
      <w:r w:rsidR="009C6C22">
        <w:rPr>
          <w:rFonts w:ascii="Tahoma" w:hAnsi="Tahoma" w:cs="Tahoma"/>
          <w:sz w:val="22"/>
          <w:szCs w:val="22"/>
        </w:rPr>
        <w:t xml:space="preserve"> </w:t>
      </w:r>
      <w:r>
        <w:rPr>
          <w:rFonts w:ascii="Tahoma" w:hAnsi="Tahoma" w:cs="Tahoma"/>
          <w:sz w:val="22"/>
          <w:szCs w:val="22"/>
        </w:rPr>
        <w:t>dan</w:t>
      </w:r>
      <w:r w:rsidR="009C6C22">
        <w:rPr>
          <w:rFonts w:ascii="Tahoma" w:hAnsi="Tahoma" w:cs="Tahoma"/>
          <w:sz w:val="22"/>
          <w:szCs w:val="22"/>
        </w:rPr>
        <w:t xml:space="preserve"> </w:t>
      </w:r>
      <w:r>
        <w:rPr>
          <w:rFonts w:ascii="Tahoma" w:hAnsi="Tahoma" w:cs="Tahoma"/>
          <w:sz w:val="22"/>
          <w:szCs w:val="22"/>
        </w:rPr>
        <w:t>praktik yang dilakukan, 80% p</w:t>
      </w:r>
      <w:r>
        <w:rPr>
          <w:rFonts w:ascii="Tahoma" w:hAnsi="Tahoma" w:cs="Tahoma"/>
          <w:sz w:val="22"/>
          <w:szCs w:val="22"/>
          <w:lang w:val="id-ID"/>
        </w:rPr>
        <w:t>eserta mampu mempraktikan permainan bahasa dalam pembelajaran bahasa Indonesia</w:t>
      </w:r>
      <w:r>
        <w:rPr>
          <w:rFonts w:ascii="Tahoma" w:hAnsi="Tahoma" w:cs="Tahoma"/>
          <w:sz w:val="22"/>
          <w:szCs w:val="22"/>
        </w:rPr>
        <w:t>.</w:t>
      </w:r>
    </w:p>
    <w:p w:rsidR="00BC4EBE" w:rsidRPr="00593FF3" w:rsidRDefault="00BC4EBE" w:rsidP="00593FF3">
      <w:pPr>
        <w:pStyle w:val="ListParagraph"/>
        <w:numPr>
          <w:ilvl w:val="0"/>
          <w:numId w:val="6"/>
        </w:numPr>
        <w:spacing w:line="360" w:lineRule="auto"/>
        <w:jc w:val="both"/>
        <w:rPr>
          <w:rFonts w:ascii="Tahoma" w:hAnsi="Tahoma" w:cs="Tahoma"/>
          <w:sz w:val="22"/>
          <w:szCs w:val="22"/>
        </w:rPr>
      </w:pPr>
      <w:r>
        <w:rPr>
          <w:rFonts w:ascii="Tahoma" w:hAnsi="Tahoma" w:cs="Tahoma"/>
          <w:sz w:val="22"/>
          <w:szCs w:val="22"/>
        </w:rPr>
        <w:t>Berdasarkan</w:t>
      </w:r>
      <w:r w:rsidR="009C6C22">
        <w:rPr>
          <w:rFonts w:ascii="Tahoma" w:hAnsi="Tahoma" w:cs="Tahoma"/>
          <w:sz w:val="22"/>
          <w:szCs w:val="22"/>
        </w:rPr>
        <w:t xml:space="preserve"> </w:t>
      </w:r>
      <w:r>
        <w:rPr>
          <w:rFonts w:ascii="Tahoma" w:hAnsi="Tahoma" w:cs="Tahoma"/>
          <w:sz w:val="22"/>
          <w:szCs w:val="22"/>
        </w:rPr>
        <w:t>hasil</w:t>
      </w:r>
      <w:r w:rsidR="009C6C22">
        <w:rPr>
          <w:rFonts w:ascii="Tahoma" w:hAnsi="Tahoma" w:cs="Tahoma"/>
          <w:sz w:val="22"/>
          <w:szCs w:val="22"/>
        </w:rPr>
        <w:t xml:space="preserve"> </w:t>
      </w:r>
      <w:r>
        <w:rPr>
          <w:rFonts w:ascii="Tahoma" w:hAnsi="Tahoma" w:cs="Tahoma"/>
          <w:sz w:val="22"/>
          <w:szCs w:val="22"/>
        </w:rPr>
        <w:t>produk yang dihasilkan</w:t>
      </w:r>
      <w:r w:rsidR="009C6C22">
        <w:rPr>
          <w:rFonts w:ascii="Tahoma" w:hAnsi="Tahoma" w:cs="Tahoma"/>
          <w:sz w:val="22"/>
          <w:szCs w:val="22"/>
        </w:rPr>
        <w:t xml:space="preserve"> </w:t>
      </w:r>
      <w:r>
        <w:rPr>
          <w:rFonts w:ascii="Tahoma" w:hAnsi="Tahoma" w:cs="Tahoma"/>
          <w:sz w:val="22"/>
          <w:szCs w:val="22"/>
        </w:rPr>
        <w:t>peserta, lebih</w:t>
      </w:r>
      <w:r w:rsidR="009C6C22">
        <w:rPr>
          <w:rFonts w:ascii="Tahoma" w:hAnsi="Tahoma" w:cs="Tahoma"/>
          <w:sz w:val="22"/>
          <w:szCs w:val="22"/>
        </w:rPr>
        <w:t xml:space="preserve"> </w:t>
      </w:r>
      <w:r>
        <w:rPr>
          <w:rFonts w:ascii="Tahoma" w:hAnsi="Tahoma" w:cs="Tahoma"/>
          <w:sz w:val="22"/>
          <w:szCs w:val="22"/>
        </w:rPr>
        <w:t>dari 100% target tercapai</w:t>
      </w:r>
      <w:r w:rsidR="009C6C22">
        <w:rPr>
          <w:rFonts w:ascii="Tahoma" w:hAnsi="Tahoma" w:cs="Tahoma"/>
          <w:sz w:val="22"/>
          <w:szCs w:val="22"/>
        </w:rPr>
        <w:t xml:space="preserve"> </w:t>
      </w:r>
      <w:r>
        <w:rPr>
          <w:rFonts w:ascii="Tahoma" w:hAnsi="Tahoma" w:cs="Tahoma"/>
          <w:sz w:val="22"/>
          <w:szCs w:val="22"/>
        </w:rPr>
        <w:t>karena</w:t>
      </w:r>
      <w:r w:rsidR="009C6C22">
        <w:rPr>
          <w:rFonts w:ascii="Tahoma" w:hAnsi="Tahoma" w:cs="Tahoma"/>
          <w:sz w:val="22"/>
          <w:szCs w:val="22"/>
        </w:rPr>
        <w:t xml:space="preserve"> </w:t>
      </w:r>
      <w:r>
        <w:rPr>
          <w:rFonts w:ascii="Tahoma" w:hAnsi="Tahoma" w:cs="Tahoma"/>
          <w:sz w:val="22"/>
          <w:szCs w:val="22"/>
        </w:rPr>
        <w:t>dari 20 peserta yang hadir</w:t>
      </w:r>
      <w:r w:rsidR="009C6C22">
        <w:rPr>
          <w:rFonts w:ascii="Tahoma" w:hAnsi="Tahoma" w:cs="Tahoma"/>
          <w:sz w:val="22"/>
          <w:szCs w:val="22"/>
        </w:rPr>
        <w:t xml:space="preserve"> </w:t>
      </w:r>
      <w:r>
        <w:rPr>
          <w:rFonts w:ascii="Tahoma" w:hAnsi="Tahoma" w:cs="Tahoma"/>
          <w:sz w:val="22"/>
          <w:szCs w:val="22"/>
        </w:rPr>
        <w:t>terkumpulkan 24 jenis</w:t>
      </w:r>
      <w:r w:rsidR="009C6C22">
        <w:rPr>
          <w:rFonts w:ascii="Tahoma" w:hAnsi="Tahoma" w:cs="Tahoma"/>
          <w:sz w:val="22"/>
          <w:szCs w:val="22"/>
        </w:rPr>
        <w:t xml:space="preserve"> </w:t>
      </w:r>
      <w:r>
        <w:rPr>
          <w:rFonts w:ascii="Tahoma" w:hAnsi="Tahoma" w:cs="Tahoma"/>
          <w:sz w:val="22"/>
          <w:szCs w:val="22"/>
        </w:rPr>
        <w:t>permainan</w:t>
      </w:r>
      <w:r w:rsidR="009C6C22">
        <w:rPr>
          <w:rFonts w:ascii="Tahoma" w:hAnsi="Tahoma" w:cs="Tahoma"/>
          <w:sz w:val="22"/>
          <w:szCs w:val="22"/>
        </w:rPr>
        <w:t xml:space="preserve"> </w:t>
      </w:r>
      <w:r>
        <w:rPr>
          <w:rFonts w:ascii="Tahoma" w:hAnsi="Tahoma" w:cs="Tahoma"/>
          <w:sz w:val="22"/>
          <w:szCs w:val="22"/>
        </w:rPr>
        <w:t>bahasa, baik</w:t>
      </w:r>
      <w:r w:rsidR="009C6C22">
        <w:rPr>
          <w:rFonts w:ascii="Tahoma" w:hAnsi="Tahoma" w:cs="Tahoma"/>
          <w:sz w:val="22"/>
          <w:szCs w:val="22"/>
        </w:rPr>
        <w:t xml:space="preserve"> </w:t>
      </w:r>
      <w:r>
        <w:rPr>
          <w:rFonts w:ascii="Tahoma" w:hAnsi="Tahoma" w:cs="Tahoma"/>
          <w:sz w:val="22"/>
          <w:szCs w:val="22"/>
        </w:rPr>
        <w:t>berupa</w:t>
      </w:r>
      <w:r w:rsidR="009C6C22">
        <w:rPr>
          <w:rFonts w:ascii="Tahoma" w:hAnsi="Tahoma" w:cs="Tahoma"/>
          <w:sz w:val="22"/>
          <w:szCs w:val="22"/>
        </w:rPr>
        <w:t xml:space="preserve"> </w:t>
      </w:r>
      <w:r>
        <w:rPr>
          <w:rFonts w:ascii="Tahoma" w:hAnsi="Tahoma" w:cs="Tahoma"/>
          <w:i/>
          <w:sz w:val="22"/>
          <w:szCs w:val="22"/>
        </w:rPr>
        <w:t xml:space="preserve">framing </w:t>
      </w:r>
      <w:r>
        <w:rPr>
          <w:rFonts w:ascii="Tahoma" w:hAnsi="Tahoma" w:cs="Tahoma"/>
          <w:sz w:val="22"/>
          <w:szCs w:val="22"/>
        </w:rPr>
        <w:t>ataupun</w:t>
      </w:r>
      <w:r w:rsidR="009C6C22">
        <w:rPr>
          <w:rFonts w:ascii="Tahoma" w:hAnsi="Tahoma" w:cs="Tahoma"/>
          <w:sz w:val="22"/>
          <w:szCs w:val="22"/>
        </w:rPr>
        <w:t xml:space="preserve"> </w:t>
      </w:r>
      <w:r>
        <w:rPr>
          <w:rFonts w:ascii="Tahoma" w:hAnsi="Tahoma" w:cs="Tahoma"/>
          <w:i/>
          <w:sz w:val="22"/>
          <w:szCs w:val="22"/>
        </w:rPr>
        <w:t>ice breaking.</w:t>
      </w:r>
    </w:p>
    <w:p w:rsidR="00AC641D" w:rsidRPr="00665475" w:rsidRDefault="00BC4EBE" w:rsidP="000B21EE">
      <w:pPr>
        <w:spacing w:line="360" w:lineRule="auto"/>
        <w:jc w:val="both"/>
        <w:rPr>
          <w:rFonts w:ascii="Tahoma" w:hAnsi="Tahoma" w:cs="Tahoma"/>
        </w:rPr>
      </w:pPr>
      <w:r>
        <w:rPr>
          <w:rFonts w:ascii="Tahoma" w:hAnsi="Tahoma" w:cs="Tahoma"/>
          <w:sz w:val="22"/>
          <w:szCs w:val="22"/>
        </w:rPr>
        <w:t>Selain</w:t>
      </w:r>
      <w:r w:rsidR="009C6C22">
        <w:rPr>
          <w:rFonts w:ascii="Tahoma" w:hAnsi="Tahoma" w:cs="Tahoma"/>
          <w:sz w:val="22"/>
          <w:szCs w:val="22"/>
        </w:rPr>
        <w:t xml:space="preserve"> </w:t>
      </w:r>
      <w:r>
        <w:rPr>
          <w:rFonts w:ascii="Tahoma" w:hAnsi="Tahoma" w:cs="Tahoma"/>
          <w:sz w:val="22"/>
          <w:szCs w:val="22"/>
        </w:rPr>
        <w:t>itu, h</w:t>
      </w:r>
      <w:r w:rsidR="00AC641D" w:rsidRPr="00665475">
        <w:rPr>
          <w:rFonts w:ascii="Tahoma" w:hAnsi="Tahoma" w:cs="Tahoma"/>
        </w:rPr>
        <w:t>asil l</w:t>
      </w:r>
      <w:r w:rsidR="00390430">
        <w:rPr>
          <w:rFonts w:ascii="Tahoma" w:hAnsi="Tahoma" w:cs="Tahoma"/>
        </w:rPr>
        <w:t>ain dalam</w:t>
      </w:r>
      <w:r w:rsidR="009C6C22">
        <w:rPr>
          <w:rFonts w:ascii="Tahoma" w:hAnsi="Tahoma" w:cs="Tahoma"/>
        </w:rPr>
        <w:t xml:space="preserve"> </w:t>
      </w:r>
      <w:r w:rsidR="00390430">
        <w:rPr>
          <w:rFonts w:ascii="Tahoma" w:hAnsi="Tahoma" w:cs="Tahoma"/>
        </w:rPr>
        <w:t>pelatihan</w:t>
      </w:r>
      <w:r w:rsidR="009C6C22">
        <w:rPr>
          <w:rFonts w:ascii="Tahoma" w:hAnsi="Tahoma" w:cs="Tahoma"/>
        </w:rPr>
        <w:t xml:space="preserve"> </w:t>
      </w:r>
      <w:r w:rsidR="00390430">
        <w:rPr>
          <w:rFonts w:ascii="Tahoma" w:hAnsi="Tahoma" w:cs="Tahoma"/>
        </w:rPr>
        <w:t>menunjukkan</w:t>
      </w:r>
      <w:r w:rsidR="009C6C22">
        <w:rPr>
          <w:rFonts w:ascii="Tahoma" w:hAnsi="Tahoma" w:cs="Tahoma"/>
        </w:rPr>
        <w:t xml:space="preserve"> </w:t>
      </w:r>
      <w:r w:rsidR="00390430">
        <w:rPr>
          <w:rFonts w:ascii="Tahoma" w:hAnsi="Tahoma" w:cs="Tahoma"/>
        </w:rPr>
        <w:t>bahwa</w:t>
      </w:r>
      <w:r w:rsidR="009C6C22">
        <w:rPr>
          <w:rFonts w:ascii="Tahoma" w:hAnsi="Tahoma" w:cs="Tahoma"/>
        </w:rPr>
        <w:t xml:space="preserve"> </w:t>
      </w:r>
      <w:r w:rsidR="00390430">
        <w:rPr>
          <w:rFonts w:ascii="Tahoma" w:hAnsi="Tahoma" w:cs="Tahoma"/>
        </w:rPr>
        <w:t>semua</w:t>
      </w:r>
      <w:r w:rsidR="009C6C22">
        <w:rPr>
          <w:rFonts w:ascii="Tahoma" w:hAnsi="Tahoma" w:cs="Tahoma"/>
        </w:rPr>
        <w:t xml:space="preserve"> </w:t>
      </w:r>
      <w:r w:rsidR="00390430">
        <w:rPr>
          <w:rFonts w:ascii="Tahoma" w:hAnsi="Tahoma" w:cs="Tahoma"/>
        </w:rPr>
        <w:t>peserta</w:t>
      </w:r>
      <w:r w:rsidR="009C6C22">
        <w:rPr>
          <w:rFonts w:ascii="Tahoma" w:hAnsi="Tahoma" w:cs="Tahoma"/>
        </w:rPr>
        <w:t xml:space="preserve"> </w:t>
      </w:r>
      <w:r w:rsidR="00390430">
        <w:rPr>
          <w:rFonts w:ascii="Tahoma" w:hAnsi="Tahoma" w:cs="Tahoma"/>
        </w:rPr>
        <w:t>menyatakan</w:t>
      </w:r>
      <w:r w:rsidR="009C6C22">
        <w:rPr>
          <w:rFonts w:ascii="Tahoma" w:hAnsi="Tahoma" w:cs="Tahoma"/>
        </w:rPr>
        <w:t xml:space="preserve"> </w:t>
      </w:r>
      <w:r w:rsidR="00AC641D" w:rsidRPr="00665475">
        <w:rPr>
          <w:rFonts w:ascii="Tahoma" w:hAnsi="Tahoma" w:cs="Tahoma"/>
        </w:rPr>
        <w:t>kegiatan</w:t>
      </w:r>
      <w:r w:rsidR="009C6C22">
        <w:rPr>
          <w:rFonts w:ascii="Tahoma" w:hAnsi="Tahoma" w:cs="Tahoma"/>
        </w:rPr>
        <w:t xml:space="preserve"> </w:t>
      </w:r>
      <w:r w:rsidR="00AC641D" w:rsidRPr="00665475">
        <w:rPr>
          <w:rFonts w:ascii="Tahoma" w:hAnsi="Tahoma" w:cs="Tahoma"/>
        </w:rPr>
        <w:t>ini</w:t>
      </w:r>
      <w:r w:rsidR="009C6C22">
        <w:rPr>
          <w:rFonts w:ascii="Tahoma" w:hAnsi="Tahoma" w:cs="Tahoma"/>
        </w:rPr>
        <w:t xml:space="preserve"> </w:t>
      </w:r>
      <w:r w:rsidR="00AC641D" w:rsidRPr="00665475">
        <w:rPr>
          <w:rFonts w:ascii="Tahoma" w:hAnsi="Tahoma" w:cs="Tahoma"/>
        </w:rPr>
        <w:t>bermanfaat</w:t>
      </w:r>
      <w:r w:rsidR="00390430">
        <w:rPr>
          <w:rFonts w:ascii="Tahoma" w:hAnsi="Tahoma" w:cs="Tahoma"/>
        </w:rPr>
        <w:t>. Dalam proses kegiatan</w:t>
      </w:r>
      <w:r w:rsidR="009C6C22">
        <w:rPr>
          <w:rFonts w:ascii="Tahoma" w:hAnsi="Tahoma" w:cs="Tahoma"/>
        </w:rPr>
        <w:t xml:space="preserve"> </w:t>
      </w:r>
      <w:r w:rsidR="00390430">
        <w:rPr>
          <w:rFonts w:ascii="Tahoma" w:hAnsi="Tahoma" w:cs="Tahoma"/>
        </w:rPr>
        <w:t>para</w:t>
      </w:r>
      <w:r w:rsidR="009C6C22">
        <w:rPr>
          <w:rFonts w:ascii="Tahoma" w:hAnsi="Tahoma" w:cs="Tahoma"/>
        </w:rPr>
        <w:t xml:space="preserve"> </w:t>
      </w:r>
      <w:r w:rsidR="00390430">
        <w:rPr>
          <w:rFonts w:ascii="Tahoma" w:hAnsi="Tahoma" w:cs="Tahoma"/>
        </w:rPr>
        <w:t>peserta</w:t>
      </w:r>
      <w:r w:rsidR="009C6C22">
        <w:rPr>
          <w:rFonts w:ascii="Tahoma" w:hAnsi="Tahoma" w:cs="Tahoma"/>
        </w:rPr>
        <w:t xml:space="preserve"> </w:t>
      </w:r>
      <w:r w:rsidR="00390430">
        <w:rPr>
          <w:rFonts w:ascii="Tahoma" w:hAnsi="Tahoma" w:cs="Tahoma"/>
        </w:rPr>
        <w:t>nampak</w:t>
      </w:r>
      <w:r w:rsidR="009C6C22">
        <w:rPr>
          <w:rFonts w:ascii="Tahoma" w:hAnsi="Tahoma" w:cs="Tahoma"/>
        </w:rPr>
        <w:t xml:space="preserve"> </w:t>
      </w:r>
      <w:r w:rsidR="00390430">
        <w:rPr>
          <w:rFonts w:ascii="Tahoma" w:hAnsi="Tahoma" w:cs="Tahoma"/>
        </w:rPr>
        <w:t>aktif, bersemangat, dan</w:t>
      </w:r>
      <w:r w:rsidR="009C6C22">
        <w:rPr>
          <w:rFonts w:ascii="Tahoma" w:hAnsi="Tahoma" w:cs="Tahoma"/>
        </w:rPr>
        <w:t xml:space="preserve"> </w:t>
      </w:r>
      <w:r w:rsidR="00390430">
        <w:rPr>
          <w:rFonts w:ascii="Tahoma" w:hAnsi="Tahoma" w:cs="Tahoma"/>
        </w:rPr>
        <w:t>terlibat</w:t>
      </w:r>
      <w:r w:rsidR="009C6C22">
        <w:rPr>
          <w:rFonts w:ascii="Tahoma" w:hAnsi="Tahoma" w:cs="Tahoma"/>
        </w:rPr>
        <w:t xml:space="preserve"> </w:t>
      </w:r>
      <w:r w:rsidR="00390430">
        <w:rPr>
          <w:rFonts w:ascii="Tahoma" w:hAnsi="Tahoma" w:cs="Tahoma"/>
        </w:rPr>
        <w:t>dalam</w:t>
      </w:r>
      <w:r w:rsidR="009C6C22">
        <w:rPr>
          <w:rFonts w:ascii="Tahoma" w:hAnsi="Tahoma" w:cs="Tahoma"/>
        </w:rPr>
        <w:t xml:space="preserve"> </w:t>
      </w:r>
      <w:r w:rsidR="00390430">
        <w:rPr>
          <w:rFonts w:ascii="Tahoma" w:hAnsi="Tahoma" w:cs="Tahoma"/>
        </w:rPr>
        <w:t>semua</w:t>
      </w:r>
      <w:r w:rsidR="009C6C22">
        <w:rPr>
          <w:rFonts w:ascii="Tahoma" w:hAnsi="Tahoma" w:cs="Tahoma"/>
        </w:rPr>
        <w:t xml:space="preserve"> </w:t>
      </w:r>
      <w:r w:rsidR="00390430">
        <w:rPr>
          <w:rFonts w:ascii="Tahoma" w:hAnsi="Tahoma" w:cs="Tahoma"/>
        </w:rPr>
        <w:t>kegiatan yang ada. Para peserta</w:t>
      </w:r>
      <w:r w:rsidR="009C6C22">
        <w:rPr>
          <w:rFonts w:ascii="Tahoma" w:hAnsi="Tahoma" w:cs="Tahoma"/>
        </w:rPr>
        <w:t xml:space="preserve"> </w:t>
      </w:r>
      <w:r w:rsidR="00390430">
        <w:rPr>
          <w:rFonts w:ascii="Tahoma" w:hAnsi="Tahoma" w:cs="Tahoma"/>
        </w:rPr>
        <w:t>juga</w:t>
      </w:r>
      <w:r w:rsidR="009C6C22">
        <w:rPr>
          <w:rFonts w:ascii="Tahoma" w:hAnsi="Tahoma" w:cs="Tahoma"/>
        </w:rPr>
        <w:t xml:space="preserve"> </w:t>
      </w:r>
      <w:r w:rsidR="00390430">
        <w:rPr>
          <w:rFonts w:ascii="Tahoma" w:hAnsi="Tahoma" w:cs="Tahoma"/>
        </w:rPr>
        <w:t>meminta agar ada</w:t>
      </w:r>
      <w:r w:rsidR="009C6C22">
        <w:rPr>
          <w:rFonts w:ascii="Tahoma" w:hAnsi="Tahoma" w:cs="Tahoma"/>
        </w:rPr>
        <w:t xml:space="preserve"> </w:t>
      </w:r>
      <w:r w:rsidR="00390430">
        <w:rPr>
          <w:rFonts w:ascii="Tahoma" w:hAnsi="Tahoma" w:cs="Tahoma"/>
        </w:rPr>
        <w:t>tindak</w:t>
      </w:r>
      <w:r w:rsidR="009C6C22">
        <w:rPr>
          <w:rFonts w:ascii="Tahoma" w:hAnsi="Tahoma" w:cs="Tahoma"/>
        </w:rPr>
        <w:t xml:space="preserve"> </w:t>
      </w:r>
      <w:r w:rsidR="00390430">
        <w:rPr>
          <w:rFonts w:ascii="Tahoma" w:hAnsi="Tahoma" w:cs="Tahoma"/>
        </w:rPr>
        <w:t>lanjut</w:t>
      </w:r>
      <w:r w:rsidR="009C6C22">
        <w:rPr>
          <w:rFonts w:ascii="Tahoma" w:hAnsi="Tahoma" w:cs="Tahoma"/>
        </w:rPr>
        <w:t xml:space="preserve"> </w:t>
      </w:r>
      <w:r w:rsidR="00390430">
        <w:rPr>
          <w:rFonts w:ascii="Tahoma" w:hAnsi="Tahoma" w:cs="Tahoma"/>
        </w:rPr>
        <w:t>dari</w:t>
      </w:r>
      <w:r w:rsidR="009C6C22">
        <w:rPr>
          <w:rFonts w:ascii="Tahoma" w:hAnsi="Tahoma" w:cs="Tahoma"/>
        </w:rPr>
        <w:t xml:space="preserve"> </w:t>
      </w:r>
      <w:r w:rsidR="00390430">
        <w:rPr>
          <w:rFonts w:ascii="Tahoma" w:hAnsi="Tahoma" w:cs="Tahoma"/>
        </w:rPr>
        <w:t xml:space="preserve">hasil yang </w:t>
      </w:r>
      <w:bookmarkStart w:id="0" w:name="_GoBack"/>
      <w:bookmarkEnd w:id="0"/>
      <w:r w:rsidR="00390430">
        <w:rPr>
          <w:rFonts w:ascii="Tahoma" w:hAnsi="Tahoma" w:cs="Tahoma"/>
        </w:rPr>
        <w:t>ada</w:t>
      </w:r>
      <w:r w:rsidR="009C6C22">
        <w:rPr>
          <w:rFonts w:ascii="Tahoma" w:hAnsi="Tahoma" w:cs="Tahoma"/>
        </w:rPr>
        <w:t xml:space="preserve"> </w:t>
      </w:r>
      <w:r w:rsidR="00390430">
        <w:rPr>
          <w:rFonts w:ascii="Tahoma" w:hAnsi="Tahoma" w:cs="Tahoma"/>
        </w:rPr>
        <w:t>berupa</w:t>
      </w:r>
      <w:r w:rsidR="009C6C22">
        <w:rPr>
          <w:rFonts w:ascii="Tahoma" w:hAnsi="Tahoma" w:cs="Tahoma"/>
        </w:rPr>
        <w:t xml:space="preserve"> </w:t>
      </w:r>
      <w:r w:rsidR="00390430">
        <w:rPr>
          <w:rFonts w:ascii="Tahoma" w:hAnsi="Tahoma" w:cs="Tahoma"/>
        </w:rPr>
        <w:t>buku</w:t>
      </w:r>
      <w:r w:rsidR="009C6C22">
        <w:rPr>
          <w:rFonts w:ascii="Tahoma" w:hAnsi="Tahoma" w:cs="Tahoma"/>
        </w:rPr>
        <w:t xml:space="preserve"> </w:t>
      </w:r>
      <w:r w:rsidR="00390430">
        <w:rPr>
          <w:rFonts w:ascii="Tahoma" w:hAnsi="Tahoma" w:cs="Tahoma"/>
        </w:rPr>
        <w:t>permainan</w:t>
      </w:r>
      <w:r w:rsidR="009C6C22">
        <w:rPr>
          <w:rFonts w:ascii="Tahoma" w:hAnsi="Tahoma" w:cs="Tahoma"/>
        </w:rPr>
        <w:t xml:space="preserve"> </w:t>
      </w:r>
      <w:r w:rsidR="00390430">
        <w:rPr>
          <w:rFonts w:ascii="Tahoma" w:hAnsi="Tahoma" w:cs="Tahoma"/>
        </w:rPr>
        <w:t>bahasa Indonesia.Juga</w:t>
      </w:r>
      <w:r w:rsidR="009C6C22">
        <w:rPr>
          <w:rFonts w:ascii="Tahoma" w:hAnsi="Tahoma" w:cs="Tahoma"/>
        </w:rPr>
        <w:t xml:space="preserve"> </w:t>
      </w:r>
      <w:r w:rsidR="00390430">
        <w:rPr>
          <w:rFonts w:ascii="Tahoma" w:hAnsi="Tahoma" w:cs="Tahoma"/>
        </w:rPr>
        <w:t>mereka</w:t>
      </w:r>
      <w:r w:rsidR="009C6C22">
        <w:rPr>
          <w:rFonts w:ascii="Tahoma" w:hAnsi="Tahoma" w:cs="Tahoma"/>
        </w:rPr>
        <w:t xml:space="preserve"> </w:t>
      </w:r>
      <w:r w:rsidR="00390430">
        <w:rPr>
          <w:rFonts w:ascii="Tahoma" w:hAnsi="Tahoma" w:cs="Tahoma"/>
        </w:rPr>
        <w:t>berharap</w:t>
      </w:r>
      <w:r w:rsidR="009C6C22">
        <w:rPr>
          <w:rFonts w:ascii="Tahoma" w:hAnsi="Tahoma" w:cs="Tahoma"/>
        </w:rPr>
        <w:t xml:space="preserve"> </w:t>
      </w:r>
      <w:r w:rsidR="00390430">
        <w:rPr>
          <w:rFonts w:ascii="Tahoma" w:hAnsi="Tahoma" w:cs="Tahoma"/>
        </w:rPr>
        <w:t>adanya</w:t>
      </w:r>
      <w:r w:rsidR="009C6C22">
        <w:rPr>
          <w:rFonts w:ascii="Tahoma" w:hAnsi="Tahoma" w:cs="Tahoma"/>
        </w:rPr>
        <w:t xml:space="preserve"> </w:t>
      </w:r>
      <w:r w:rsidR="00AC641D" w:rsidRPr="00665475">
        <w:rPr>
          <w:rFonts w:ascii="Tahoma" w:hAnsi="Tahoma" w:cs="Tahoma"/>
        </w:rPr>
        <w:t>kegiatan PPM yang rutin</w:t>
      </w:r>
      <w:r w:rsidR="009C6C22">
        <w:rPr>
          <w:rFonts w:ascii="Tahoma" w:hAnsi="Tahoma" w:cs="Tahoma"/>
        </w:rPr>
        <w:t xml:space="preserve"> </w:t>
      </w:r>
      <w:r w:rsidR="00AC641D" w:rsidRPr="00665475">
        <w:rPr>
          <w:rFonts w:ascii="Tahoma" w:hAnsi="Tahoma" w:cs="Tahoma"/>
        </w:rPr>
        <w:t>tiap</w:t>
      </w:r>
      <w:r w:rsidR="009C6C22">
        <w:rPr>
          <w:rFonts w:ascii="Tahoma" w:hAnsi="Tahoma" w:cs="Tahoma"/>
        </w:rPr>
        <w:t xml:space="preserve"> </w:t>
      </w:r>
      <w:r w:rsidR="00AC641D" w:rsidRPr="00665475">
        <w:rPr>
          <w:rFonts w:ascii="Tahoma" w:hAnsi="Tahoma" w:cs="Tahoma"/>
        </w:rPr>
        <w:t>tahunnya, bahkan</w:t>
      </w:r>
      <w:r w:rsidR="009C6C22">
        <w:rPr>
          <w:rFonts w:ascii="Tahoma" w:hAnsi="Tahoma" w:cs="Tahoma"/>
        </w:rPr>
        <w:t xml:space="preserve"> </w:t>
      </w:r>
      <w:r w:rsidR="000B21EE">
        <w:rPr>
          <w:rFonts w:ascii="Tahoma" w:hAnsi="Tahoma" w:cs="Tahoma"/>
        </w:rPr>
        <w:t>jika</w:t>
      </w:r>
      <w:r w:rsidR="009C6C22">
        <w:rPr>
          <w:rFonts w:ascii="Tahoma" w:hAnsi="Tahoma" w:cs="Tahoma"/>
        </w:rPr>
        <w:t xml:space="preserve"> </w:t>
      </w:r>
      <w:r w:rsidR="000B21EE">
        <w:rPr>
          <w:rFonts w:ascii="Tahoma" w:hAnsi="Tahoma" w:cs="Tahoma"/>
        </w:rPr>
        <w:t>mungkin</w:t>
      </w:r>
      <w:r w:rsidR="009C6C22">
        <w:rPr>
          <w:rFonts w:ascii="Tahoma" w:hAnsi="Tahoma" w:cs="Tahoma"/>
        </w:rPr>
        <w:t xml:space="preserve"> </w:t>
      </w:r>
      <w:r w:rsidR="00AC641D" w:rsidRPr="00665475">
        <w:rPr>
          <w:rFonts w:ascii="Tahoma" w:hAnsi="Tahoma" w:cs="Tahoma"/>
        </w:rPr>
        <w:t>dua kali dalam</w:t>
      </w:r>
      <w:r w:rsidR="009C6C22">
        <w:rPr>
          <w:rFonts w:ascii="Tahoma" w:hAnsi="Tahoma" w:cs="Tahoma"/>
        </w:rPr>
        <w:t xml:space="preserve"> </w:t>
      </w:r>
      <w:r w:rsidR="00AC641D" w:rsidRPr="00665475">
        <w:rPr>
          <w:rFonts w:ascii="Tahoma" w:hAnsi="Tahoma" w:cs="Tahoma"/>
        </w:rPr>
        <w:t>satu</w:t>
      </w:r>
      <w:r w:rsidR="009C6C22">
        <w:rPr>
          <w:rFonts w:ascii="Tahoma" w:hAnsi="Tahoma" w:cs="Tahoma"/>
        </w:rPr>
        <w:t xml:space="preserve"> </w:t>
      </w:r>
      <w:r w:rsidR="00AC641D" w:rsidRPr="00665475">
        <w:rPr>
          <w:rFonts w:ascii="Tahoma" w:hAnsi="Tahoma" w:cs="Tahoma"/>
        </w:rPr>
        <w:t>tahun</w:t>
      </w:r>
      <w:r w:rsidR="000B21EE">
        <w:rPr>
          <w:rFonts w:ascii="Tahoma" w:hAnsi="Tahoma" w:cs="Tahoma"/>
        </w:rPr>
        <w:t>.</w:t>
      </w:r>
    </w:p>
    <w:p w:rsidR="000468C1" w:rsidRDefault="000468C1"/>
    <w:p w:rsidR="005F34BF" w:rsidRDefault="005F34BF"/>
    <w:p w:rsidR="005F34BF" w:rsidRDefault="005F34BF"/>
    <w:p w:rsidR="005F34BF" w:rsidRDefault="005F34BF"/>
    <w:p w:rsidR="005F34BF" w:rsidRDefault="005F34BF"/>
    <w:p w:rsidR="005F34BF" w:rsidRDefault="005F34BF"/>
    <w:p w:rsidR="005F34BF" w:rsidRDefault="005F34BF"/>
    <w:p w:rsidR="005F34BF" w:rsidRDefault="005F34BF"/>
    <w:p w:rsidR="005F34BF" w:rsidRDefault="005F34BF"/>
    <w:p w:rsidR="005F34BF" w:rsidRDefault="005F34BF"/>
    <w:p w:rsidR="005F34BF" w:rsidRDefault="005F34BF"/>
    <w:p w:rsidR="005F34BF" w:rsidRPr="004551EB" w:rsidRDefault="005F34BF" w:rsidP="005F34BF">
      <w:pPr>
        <w:spacing w:line="360" w:lineRule="auto"/>
        <w:jc w:val="center"/>
        <w:rPr>
          <w:rFonts w:ascii="Tahoma" w:hAnsi="Tahoma" w:cs="Tahoma"/>
          <w:b/>
          <w:bCs/>
          <w:sz w:val="22"/>
          <w:szCs w:val="22"/>
        </w:rPr>
      </w:pPr>
      <w:r w:rsidRPr="004551EB">
        <w:rPr>
          <w:rFonts w:ascii="Tahoma" w:hAnsi="Tahoma" w:cs="Tahoma"/>
          <w:b/>
          <w:bCs/>
          <w:sz w:val="22"/>
          <w:szCs w:val="22"/>
        </w:rPr>
        <w:lastRenderedPageBreak/>
        <w:t>Summary of activities</w:t>
      </w:r>
    </w:p>
    <w:p w:rsidR="005F34BF" w:rsidRDefault="005F34BF" w:rsidP="005F34BF">
      <w:pPr>
        <w:spacing w:line="360" w:lineRule="auto"/>
        <w:jc w:val="center"/>
        <w:rPr>
          <w:rFonts w:ascii="Tahoma" w:hAnsi="Tahoma" w:cs="Tahoma"/>
          <w:b/>
          <w:bCs/>
          <w:sz w:val="22"/>
          <w:szCs w:val="22"/>
        </w:rPr>
      </w:pPr>
      <w:r w:rsidRPr="004551EB">
        <w:rPr>
          <w:rFonts w:ascii="Tahoma" w:hAnsi="Tahoma" w:cs="Tahoma"/>
          <w:b/>
          <w:bCs/>
          <w:sz w:val="22"/>
          <w:szCs w:val="22"/>
        </w:rPr>
        <w:br/>
        <w:t>Language Game Internalization of Indonesian Subject as Indonesian Revitaliza</w:t>
      </w:r>
      <w:r>
        <w:rPr>
          <w:rFonts w:ascii="Tahoma" w:hAnsi="Tahoma" w:cs="Tahoma"/>
          <w:b/>
          <w:bCs/>
          <w:sz w:val="22"/>
          <w:szCs w:val="22"/>
        </w:rPr>
        <w:t>tion Efforts in the Global Era</w:t>
      </w:r>
    </w:p>
    <w:p w:rsidR="005F34BF" w:rsidRPr="004551EB" w:rsidRDefault="005F34BF" w:rsidP="005F34BF">
      <w:pPr>
        <w:spacing w:line="360" w:lineRule="auto"/>
        <w:jc w:val="center"/>
        <w:rPr>
          <w:rFonts w:ascii="Tahoma" w:hAnsi="Tahoma" w:cs="Tahoma"/>
          <w:b/>
          <w:bCs/>
          <w:sz w:val="22"/>
          <w:szCs w:val="22"/>
        </w:rPr>
      </w:pPr>
    </w:p>
    <w:p w:rsidR="005F34BF" w:rsidRDefault="005F34BF" w:rsidP="005F34BF">
      <w:pPr>
        <w:spacing w:line="360" w:lineRule="auto"/>
        <w:jc w:val="both"/>
        <w:rPr>
          <w:rFonts w:ascii="Tahoma" w:hAnsi="Tahoma" w:cs="Tahoma"/>
          <w:sz w:val="22"/>
          <w:szCs w:val="22"/>
        </w:rPr>
      </w:pPr>
      <w:r w:rsidRPr="004551EB">
        <w:rPr>
          <w:rFonts w:ascii="Tahoma" w:hAnsi="Tahoma" w:cs="Tahoma"/>
          <w:sz w:val="22"/>
          <w:szCs w:val="22"/>
        </w:rPr>
        <w:t>Indonesian age was no longer young. As a national language, Indonesian language has reached the age of 82 years, while as a country's official language, it is 65 years old. By that position or status as a national and official language, Bahasa Indonesia become a part of the nation is a close and highly functional. O</w:t>
      </w:r>
      <w:r>
        <w:rPr>
          <w:rFonts w:ascii="Tahoma" w:hAnsi="Tahoma" w:cs="Tahoma"/>
          <w:sz w:val="22"/>
          <w:szCs w:val="22"/>
        </w:rPr>
        <w:t>ne of the compulsory subjects in</w:t>
      </w:r>
      <w:r w:rsidRPr="004551EB">
        <w:rPr>
          <w:rFonts w:ascii="Tahoma" w:hAnsi="Tahoma" w:cs="Tahoma"/>
          <w:sz w:val="22"/>
          <w:szCs w:val="22"/>
        </w:rPr>
        <w:t xml:space="preserve"> all levels of schooling is Bahasa Indonesia. Unfortunately, the subject of Bahasa Indonesia becomes the lesson that is less respected. Many students underestimate the Bahasa Indonesia subject. That condition affects to the less of optimality of students ability and skills in Bahasa Indonesia. Further effect that emerges is Bahasa Indonesia become less appreciated and loved. It will be more out of control if the globalization and other cultures are also attached to the students.</w:t>
      </w:r>
      <w:r>
        <w:rPr>
          <w:rFonts w:ascii="Tahoma" w:hAnsi="Tahoma" w:cs="Tahoma"/>
          <w:sz w:val="22"/>
          <w:szCs w:val="22"/>
        </w:rPr>
        <w:t xml:space="preserve"> </w:t>
      </w:r>
    </w:p>
    <w:p w:rsidR="005F34BF" w:rsidRPr="005E0445" w:rsidRDefault="005F34BF" w:rsidP="005F34BF">
      <w:pPr>
        <w:spacing w:line="360" w:lineRule="auto"/>
        <w:ind w:firstLine="720"/>
        <w:jc w:val="both"/>
        <w:rPr>
          <w:rFonts w:ascii="Tahoma" w:hAnsi="Tahoma" w:cs="Tahoma"/>
          <w:sz w:val="22"/>
          <w:szCs w:val="22"/>
        </w:rPr>
      </w:pPr>
      <w:r w:rsidRPr="004551EB">
        <w:rPr>
          <w:rFonts w:ascii="Tahoma" w:hAnsi="Tahoma" w:cs="Tahoma"/>
          <w:sz w:val="22"/>
          <w:szCs w:val="22"/>
        </w:rPr>
        <w:t xml:space="preserve">Bahasa Indonesia subject in school is also often overlooked. However, the result of students’ language skills is also unable to reach the maximum score. It can be seen from the National Final Examination results in 2009. The teachers admitted that they </w:t>
      </w:r>
      <w:r>
        <w:rPr>
          <w:rFonts w:ascii="Tahoma" w:hAnsi="Tahoma" w:cs="Tahoma"/>
          <w:sz w:val="22"/>
          <w:szCs w:val="22"/>
        </w:rPr>
        <w:t>are stuck</w:t>
      </w:r>
      <w:r w:rsidRPr="004551EB">
        <w:rPr>
          <w:rFonts w:ascii="Tahoma" w:hAnsi="Tahoma" w:cs="Tahoma"/>
          <w:sz w:val="22"/>
          <w:szCs w:val="22"/>
        </w:rPr>
        <w:t xml:space="preserve"> in teaching routines that lead to saturation.</w:t>
      </w:r>
    </w:p>
    <w:p w:rsidR="005F34BF" w:rsidRPr="004551EB" w:rsidRDefault="005F34BF" w:rsidP="005F34BF">
      <w:pPr>
        <w:tabs>
          <w:tab w:val="num" w:pos="360"/>
        </w:tabs>
        <w:spacing w:line="360" w:lineRule="auto"/>
        <w:ind w:firstLine="720"/>
        <w:jc w:val="both"/>
        <w:rPr>
          <w:rFonts w:ascii="Tahoma" w:hAnsi="Tahoma" w:cs="Tahoma"/>
          <w:sz w:val="22"/>
          <w:szCs w:val="22"/>
        </w:rPr>
      </w:pPr>
      <w:r w:rsidRPr="004551EB">
        <w:rPr>
          <w:rFonts w:ascii="Tahoma" w:hAnsi="Tahoma" w:cs="Tahoma"/>
          <w:sz w:val="22"/>
          <w:szCs w:val="22"/>
        </w:rPr>
        <w:t>Many people need to overcome this. Care of Bahasa Indonesia should be raised. The love to Bahasa Indonesia should be fostered and developed. Therefore, it needs a revitalization effort of Bahasa Indonesia in all aspects. This will spur the sense of love to Bahasa Indonesia. One of efforts that can be applied and will affect effectively is changing the teaching strategy. The solution offered in this activity is inserting the game in Bahasa Indonesia learning to avoid saturation of student.</w:t>
      </w:r>
    </w:p>
    <w:p w:rsidR="005F34BF" w:rsidRDefault="005F34BF" w:rsidP="005F34BF">
      <w:pPr>
        <w:tabs>
          <w:tab w:val="num" w:pos="360"/>
        </w:tabs>
        <w:spacing w:line="360" w:lineRule="auto"/>
        <w:ind w:firstLine="720"/>
        <w:jc w:val="both"/>
        <w:rPr>
          <w:rFonts w:ascii="Tahoma" w:hAnsi="Tahoma" w:cs="Tahoma"/>
          <w:sz w:val="22"/>
          <w:szCs w:val="22"/>
        </w:rPr>
      </w:pPr>
      <w:r w:rsidRPr="004551EB">
        <w:rPr>
          <w:rFonts w:ascii="Tahoma" w:hAnsi="Tahoma" w:cs="Tahoma"/>
          <w:sz w:val="22"/>
          <w:szCs w:val="22"/>
        </w:rPr>
        <w:t>This devotion activity has objective for most participants (75%) to be able to: 1) making or creating an innovation of language game which is appropriate to their students; constructing, planning, and internalizing the creative language game in learning process. After obtaining this training activity, participants can develop their skills in identifying the saturation and the needs of their students in the process of presenting the material in class. After that, they can improve the models of language developing to their students. This proficiency will give the provision for participants to be more professional as a creative early childhood educator. After they can do the creative innovation on the language developing model by language game, the participants is expected can spread out their experience to other teachers in the MGMP organization. Therefore, sense of love to the language can be improved by the students.</w:t>
      </w:r>
    </w:p>
    <w:p w:rsidR="005F34BF" w:rsidRDefault="005F34BF" w:rsidP="005F34BF">
      <w:pPr>
        <w:tabs>
          <w:tab w:val="num" w:pos="360"/>
        </w:tabs>
        <w:spacing w:line="360" w:lineRule="auto"/>
        <w:ind w:firstLine="720"/>
        <w:jc w:val="both"/>
        <w:rPr>
          <w:rFonts w:ascii="Tahoma" w:hAnsi="Tahoma" w:cs="Tahoma"/>
          <w:sz w:val="22"/>
          <w:szCs w:val="22"/>
        </w:rPr>
      </w:pPr>
      <w:r>
        <w:rPr>
          <w:rFonts w:ascii="Tahoma" w:hAnsi="Tahoma" w:cs="Tahoma"/>
          <w:sz w:val="22"/>
          <w:szCs w:val="22"/>
        </w:rPr>
        <w:lastRenderedPageBreak/>
        <w:t>The target audiences of this training are</w:t>
      </w:r>
      <w:r w:rsidRPr="004551EB">
        <w:rPr>
          <w:rFonts w:ascii="Tahoma" w:hAnsi="Tahoma" w:cs="Tahoma"/>
          <w:sz w:val="22"/>
          <w:szCs w:val="22"/>
        </w:rPr>
        <w:t xml:space="preserve"> the teachers of SMP/MTs in the area of DIY Province. The participants come from Gunungkidul, Kulonprogo, Sleman, Kota Yogya, and Bantul. The number of invited participants are 30 which 27 of them are confirmed to come. On the day of activity, there were only 20 people because 3 people did not come and 4 people resign on that day.</w:t>
      </w:r>
    </w:p>
    <w:p w:rsidR="005F34BF" w:rsidRPr="005E0445" w:rsidRDefault="005F34BF" w:rsidP="005F34BF">
      <w:pPr>
        <w:tabs>
          <w:tab w:val="num" w:pos="360"/>
        </w:tabs>
        <w:spacing w:line="360" w:lineRule="auto"/>
        <w:ind w:firstLine="720"/>
        <w:jc w:val="both"/>
        <w:rPr>
          <w:rFonts w:ascii="Tahoma" w:hAnsi="Tahoma" w:cs="Tahoma"/>
          <w:sz w:val="22"/>
          <w:szCs w:val="22"/>
        </w:rPr>
      </w:pPr>
      <w:r>
        <w:rPr>
          <w:rFonts w:ascii="Tahoma" w:hAnsi="Tahoma" w:cs="Tahoma"/>
          <w:sz w:val="22"/>
          <w:szCs w:val="22"/>
        </w:rPr>
        <w:t>Some activities which were conducted</w:t>
      </w:r>
      <w:r w:rsidRPr="004551EB">
        <w:rPr>
          <w:rFonts w:ascii="Tahoma" w:hAnsi="Tahoma" w:cs="Tahoma"/>
          <w:sz w:val="22"/>
          <w:szCs w:val="22"/>
        </w:rPr>
        <w:t xml:space="preserve"> include the lecture and question and answer, practices, simulations, and brainstorming. Evaluation of activities conducted trough the evaluation of process, products, and usefulness. Based on the result, the following are the evaluation result achieved through this activity. </w:t>
      </w:r>
    </w:p>
    <w:p w:rsidR="005F34BF" w:rsidRPr="004551EB" w:rsidRDefault="005F34BF" w:rsidP="005F34BF">
      <w:pPr>
        <w:numPr>
          <w:ilvl w:val="0"/>
          <w:numId w:val="7"/>
        </w:numPr>
        <w:spacing w:line="360" w:lineRule="auto"/>
        <w:jc w:val="both"/>
        <w:rPr>
          <w:rFonts w:ascii="Tahoma" w:hAnsi="Tahoma" w:cs="Tahoma"/>
          <w:i/>
          <w:iCs/>
          <w:sz w:val="22"/>
          <w:szCs w:val="22"/>
        </w:rPr>
      </w:pPr>
      <w:r w:rsidRPr="004551EB">
        <w:rPr>
          <w:rFonts w:ascii="Tahoma" w:hAnsi="Tahoma" w:cs="Tahoma"/>
          <w:sz w:val="22"/>
          <w:szCs w:val="22"/>
        </w:rPr>
        <w:t xml:space="preserve">Based on </w:t>
      </w:r>
      <w:r w:rsidRPr="004551EB">
        <w:rPr>
          <w:rFonts w:ascii="Tahoma" w:hAnsi="Tahoma" w:cs="Tahoma"/>
          <w:i/>
          <w:iCs/>
          <w:sz w:val="22"/>
          <w:szCs w:val="22"/>
        </w:rPr>
        <w:t>worksheet</w:t>
      </w:r>
      <w:r w:rsidRPr="004551EB">
        <w:rPr>
          <w:rFonts w:ascii="Tahoma" w:hAnsi="Tahoma" w:cs="Tahoma"/>
          <w:sz w:val="22"/>
          <w:szCs w:val="22"/>
        </w:rPr>
        <w:t xml:space="preserve"> and training products, 100% of participants can create innovative creative language game.</w:t>
      </w:r>
    </w:p>
    <w:p w:rsidR="005F34BF" w:rsidRPr="004551EB" w:rsidRDefault="005F34BF" w:rsidP="005F34BF">
      <w:pPr>
        <w:numPr>
          <w:ilvl w:val="0"/>
          <w:numId w:val="7"/>
        </w:numPr>
        <w:spacing w:line="360" w:lineRule="auto"/>
        <w:jc w:val="both"/>
        <w:rPr>
          <w:rFonts w:ascii="Tahoma" w:hAnsi="Tahoma" w:cs="Tahoma"/>
          <w:i/>
          <w:iCs/>
          <w:sz w:val="22"/>
          <w:szCs w:val="22"/>
        </w:rPr>
      </w:pPr>
      <w:r w:rsidRPr="004551EB">
        <w:rPr>
          <w:rFonts w:ascii="Tahoma" w:hAnsi="Tahoma" w:cs="Tahoma"/>
          <w:sz w:val="22"/>
          <w:szCs w:val="22"/>
        </w:rPr>
        <w:t xml:space="preserve">Based on simulation processes and practices which </w:t>
      </w:r>
      <w:r>
        <w:rPr>
          <w:rFonts w:ascii="Tahoma" w:hAnsi="Tahoma" w:cs="Tahoma"/>
          <w:sz w:val="22"/>
          <w:szCs w:val="22"/>
        </w:rPr>
        <w:t>we</w:t>
      </w:r>
      <w:r w:rsidRPr="004551EB">
        <w:rPr>
          <w:rFonts w:ascii="Tahoma" w:hAnsi="Tahoma" w:cs="Tahoma"/>
          <w:sz w:val="22"/>
          <w:szCs w:val="22"/>
        </w:rPr>
        <w:t xml:space="preserve">re </w:t>
      </w:r>
      <w:r>
        <w:rPr>
          <w:rFonts w:ascii="Tahoma" w:hAnsi="Tahoma" w:cs="Tahoma"/>
          <w:sz w:val="22"/>
          <w:szCs w:val="22"/>
        </w:rPr>
        <w:t>conducted, 80% of participants we</w:t>
      </w:r>
      <w:r w:rsidRPr="004551EB">
        <w:rPr>
          <w:rFonts w:ascii="Tahoma" w:hAnsi="Tahoma" w:cs="Tahoma"/>
          <w:sz w:val="22"/>
          <w:szCs w:val="22"/>
        </w:rPr>
        <w:t>re able to practice the language game in Bahasa Indonesia learning.</w:t>
      </w:r>
    </w:p>
    <w:p w:rsidR="005F34BF" w:rsidRPr="004551EB" w:rsidRDefault="005F34BF" w:rsidP="005F34BF">
      <w:pPr>
        <w:numPr>
          <w:ilvl w:val="0"/>
          <w:numId w:val="7"/>
        </w:numPr>
        <w:spacing w:line="360" w:lineRule="auto"/>
        <w:jc w:val="both"/>
        <w:rPr>
          <w:rFonts w:ascii="Tahoma" w:hAnsi="Tahoma" w:cs="Tahoma"/>
          <w:i/>
          <w:iCs/>
          <w:sz w:val="22"/>
          <w:szCs w:val="22"/>
        </w:rPr>
      </w:pPr>
      <w:r w:rsidRPr="004551EB">
        <w:rPr>
          <w:rFonts w:ascii="Tahoma" w:hAnsi="Tahoma" w:cs="Tahoma"/>
          <w:sz w:val="22"/>
          <w:szCs w:val="22"/>
        </w:rPr>
        <w:t xml:space="preserve">Based on the results of the participant’s products, more than 100% target is achieved because the 20 participants who attended language, 24 species of game, either </w:t>
      </w:r>
      <w:r w:rsidRPr="004551EB">
        <w:rPr>
          <w:rFonts w:ascii="Tahoma" w:hAnsi="Tahoma" w:cs="Tahoma"/>
          <w:i/>
          <w:iCs/>
          <w:sz w:val="22"/>
          <w:szCs w:val="22"/>
        </w:rPr>
        <w:t>framing</w:t>
      </w:r>
      <w:r w:rsidRPr="004551EB">
        <w:rPr>
          <w:rFonts w:ascii="Tahoma" w:hAnsi="Tahoma" w:cs="Tahoma"/>
          <w:sz w:val="22"/>
          <w:szCs w:val="22"/>
        </w:rPr>
        <w:t xml:space="preserve"> or </w:t>
      </w:r>
      <w:r w:rsidRPr="004551EB">
        <w:rPr>
          <w:rFonts w:ascii="Tahoma" w:hAnsi="Tahoma" w:cs="Tahoma"/>
          <w:i/>
          <w:iCs/>
          <w:sz w:val="22"/>
          <w:szCs w:val="22"/>
        </w:rPr>
        <w:t xml:space="preserve">ice-breaking </w:t>
      </w:r>
      <w:r w:rsidRPr="004551EB">
        <w:rPr>
          <w:rFonts w:ascii="Tahoma" w:hAnsi="Tahoma" w:cs="Tahoma"/>
          <w:sz w:val="22"/>
          <w:szCs w:val="22"/>
        </w:rPr>
        <w:t>are collected</w:t>
      </w:r>
      <w:r w:rsidRPr="004551EB">
        <w:rPr>
          <w:rFonts w:ascii="Tahoma" w:hAnsi="Tahoma" w:cs="Tahoma"/>
          <w:i/>
          <w:iCs/>
          <w:sz w:val="22"/>
          <w:szCs w:val="22"/>
        </w:rPr>
        <w:t>.</w:t>
      </w:r>
    </w:p>
    <w:p w:rsidR="005F34BF" w:rsidRDefault="005F34BF" w:rsidP="005F34BF">
      <w:pPr>
        <w:pStyle w:val="ListParagraph"/>
        <w:spacing w:line="360" w:lineRule="auto"/>
        <w:ind w:left="0"/>
        <w:jc w:val="both"/>
        <w:rPr>
          <w:rFonts w:ascii="Tahoma" w:hAnsi="Tahoma" w:cs="Tahoma"/>
          <w:sz w:val="22"/>
          <w:szCs w:val="22"/>
        </w:rPr>
      </w:pPr>
    </w:p>
    <w:p w:rsidR="005F34BF" w:rsidRPr="004551EB" w:rsidRDefault="005F34BF" w:rsidP="005F34BF">
      <w:pPr>
        <w:pStyle w:val="ListParagraph"/>
        <w:spacing w:line="360" w:lineRule="auto"/>
        <w:ind w:left="0" w:firstLine="720"/>
        <w:jc w:val="both"/>
        <w:rPr>
          <w:rFonts w:ascii="Tahoma" w:hAnsi="Tahoma" w:cs="Tahoma"/>
          <w:sz w:val="22"/>
          <w:szCs w:val="22"/>
        </w:rPr>
      </w:pPr>
      <w:r w:rsidRPr="004551EB">
        <w:rPr>
          <w:rFonts w:ascii="Tahoma" w:hAnsi="Tahoma" w:cs="Tahoma"/>
          <w:sz w:val="22"/>
          <w:szCs w:val="22"/>
        </w:rPr>
        <w:t>Besides, another result on this training shows that all participants state that this activity is useful. On the process of activity, the participants look active, enthusiastic, and involve in all activity. The participants also want there is continuity from the result of activity in the form of book of Bahasa Indonesia game. The also expected there is an activity PPM which is routine every year, indeed if it is possible, twice a year.</w:t>
      </w:r>
    </w:p>
    <w:p w:rsidR="005F34BF" w:rsidRPr="004551EB" w:rsidRDefault="005F34BF" w:rsidP="005F34BF">
      <w:pPr>
        <w:spacing w:line="360" w:lineRule="auto"/>
        <w:jc w:val="both"/>
        <w:rPr>
          <w:rFonts w:ascii="Tahoma" w:hAnsi="Tahoma" w:cs="Tahoma"/>
          <w:sz w:val="22"/>
          <w:szCs w:val="22"/>
        </w:rPr>
      </w:pPr>
    </w:p>
    <w:p w:rsidR="005F34BF" w:rsidRPr="004551EB" w:rsidRDefault="005F34BF" w:rsidP="005F34BF">
      <w:pPr>
        <w:spacing w:line="360" w:lineRule="auto"/>
        <w:jc w:val="both"/>
        <w:rPr>
          <w:rFonts w:ascii="Tahoma" w:hAnsi="Tahoma" w:cs="Tahoma"/>
          <w:vanish/>
          <w:sz w:val="22"/>
          <w:szCs w:val="22"/>
        </w:rPr>
      </w:pPr>
      <w:r w:rsidRPr="004551EB">
        <w:rPr>
          <w:rFonts w:ascii="Tahoma" w:hAnsi="Tahoma" w:cs="Tahoma"/>
          <w:vanish/>
          <w:sz w:val="22"/>
          <w:szCs w:val="22"/>
        </w:rPr>
        <w:t>Listen</w:t>
      </w:r>
    </w:p>
    <w:p w:rsidR="005F34BF" w:rsidRPr="004551EB" w:rsidRDefault="005F34BF" w:rsidP="005F34BF">
      <w:pPr>
        <w:spacing w:line="360" w:lineRule="auto"/>
        <w:jc w:val="both"/>
        <w:rPr>
          <w:rFonts w:ascii="Tahoma" w:hAnsi="Tahoma" w:cs="Tahoma"/>
          <w:vanish/>
          <w:sz w:val="22"/>
          <w:szCs w:val="22"/>
        </w:rPr>
      </w:pPr>
      <w:r w:rsidRPr="004551EB">
        <w:rPr>
          <w:rFonts w:ascii="Tahoma" w:hAnsi="Tahoma" w:cs="Tahoma"/>
          <w:vanish/>
          <w:sz w:val="22"/>
          <w:szCs w:val="22"/>
        </w:rPr>
        <w:t>Read phonetically</w:t>
      </w:r>
    </w:p>
    <w:p w:rsidR="005F34BF" w:rsidRPr="004551EB" w:rsidRDefault="005F34BF" w:rsidP="005F34BF">
      <w:pPr>
        <w:tabs>
          <w:tab w:val="num" w:pos="360"/>
        </w:tabs>
        <w:spacing w:line="360" w:lineRule="auto"/>
        <w:jc w:val="both"/>
        <w:rPr>
          <w:rFonts w:ascii="Tahoma" w:hAnsi="Tahoma" w:cs="Tahoma"/>
          <w:sz w:val="22"/>
          <w:szCs w:val="22"/>
          <w:lang w:val="id-ID"/>
        </w:rPr>
      </w:pPr>
    </w:p>
    <w:p w:rsidR="005F34BF" w:rsidRDefault="005F34BF"/>
    <w:sectPr w:rsidR="005F34BF" w:rsidSect="00782145">
      <w:footerReference w:type="default" r:id="rId8"/>
      <w:pgSz w:w="11909" w:h="16834" w:code="9"/>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B31" w:rsidRDefault="004B6B31" w:rsidP="00DC2517">
      <w:r>
        <w:separator/>
      </w:r>
    </w:p>
  </w:endnote>
  <w:endnote w:type="continuationSeparator" w:id="1">
    <w:p w:rsidR="004B6B31" w:rsidRDefault="004B6B31" w:rsidP="00DC2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907"/>
      <w:docPartObj>
        <w:docPartGallery w:val="Page Numbers (Bottom of Page)"/>
        <w:docPartUnique/>
      </w:docPartObj>
    </w:sdtPr>
    <w:sdtContent>
      <w:p w:rsidR="005F34BF" w:rsidRDefault="00876C59">
        <w:pPr>
          <w:pStyle w:val="Footer"/>
          <w:jc w:val="center"/>
        </w:pPr>
        <w:fldSimple w:instr=" PAGE   \* MERGEFORMAT ">
          <w:r w:rsidR="002E34C1">
            <w:rPr>
              <w:noProof/>
            </w:rPr>
            <w:t>1</w:t>
          </w:r>
        </w:fldSimple>
      </w:p>
    </w:sdtContent>
  </w:sdt>
  <w:p w:rsidR="007226A0" w:rsidRDefault="004B6B31" w:rsidP="007226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B31" w:rsidRDefault="004B6B31" w:rsidP="00DC2517">
      <w:r>
        <w:separator/>
      </w:r>
    </w:p>
  </w:footnote>
  <w:footnote w:type="continuationSeparator" w:id="1">
    <w:p w:rsidR="004B6B31" w:rsidRDefault="004B6B31" w:rsidP="00DC2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41B5"/>
    <w:multiLevelType w:val="hybridMultilevel"/>
    <w:tmpl w:val="0D06DD68"/>
    <w:lvl w:ilvl="0" w:tplc="846CC812">
      <w:start w:val="1"/>
      <w:numFmt w:val="bullet"/>
      <w:lvlText w:val="-"/>
      <w:lvlJc w:val="left"/>
      <w:pPr>
        <w:tabs>
          <w:tab w:val="num" w:pos="720"/>
        </w:tabs>
        <w:ind w:left="720" w:hanging="360"/>
      </w:pPr>
      <w:rPr>
        <w:rFonts w:ascii="Times New Roman" w:hAnsi="Times New Roman" w:hint="default"/>
      </w:rPr>
    </w:lvl>
    <w:lvl w:ilvl="1" w:tplc="0A62B700" w:tentative="1">
      <w:start w:val="1"/>
      <w:numFmt w:val="bullet"/>
      <w:lvlText w:val="-"/>
      <w:lvlJc w:val="left"/>
      <w:pPr>
        <w:tabs>
          <w:tab w:val="num" w:pos="1440"/>
        </w:tabs>
        <w:ind w:left="1440" w:hanging="360"/>
      </w:pPr>
      <w:rPr>
        <w:rFonts w:ascii="Times New Roman" w:hAnsi="Times New Roman" w:hint="default"/>
      </w:rPr>
    </w:lvl>
    <w:lvl w:ilvl="2" w:tplc="FCF4C456" w:tentative="1">
      <w:start w:val="1"/>
      <w:numFmt w:val="bullet"/>
      <w:lvlText w:val="-"/>
      <w:lvlJc w:val="left"/>
      <w:pPr>
        <w:tabs>
          <w:tab w:val="num" w:pos="2160"/>
        </w:tabs>
        <w:ind w:left="2160" w:hanging="360"/>
      </w:pPr>
      <w:rPr>
        <w:rFonts w:ascii="Times New Roman" w:hAnsi="Times New Roman" w:hint="default"/>
      </w:rPr>
    </w:lvl>
    <w:lvl w:ilvl="3" w:tplc="D320FF8A" w:tentative="1">
      <w:start w:val="1"/>
      <w:numFmt w:val="bullet"/>
      <w:lvlText w:val="-"/>
      <w:lvlJc w:val="left"/>
      <w:pPr>
        <w:tabs>
          <w:tab w:val="num" w:pos="2880"/>
        </w:tabs>
        <w:ind w:left="2880" w:hanging="360"/>
      </w:pPr>
      <w:rPr>
        <w:rFonts w:ascii="Times New Roman" w:hAnsi="Times New Roman" w:hint="default"/>
      </w:rPr>
    </w:lvl>
    <w:lvl w:ilvl="4" w:tplc="0AE2042C" w:tentative="1">
      <w:start w:val="1"/>
      <w:numFmt w:val="bullet"/>
      <w:lvlText w:val="-"/>
      <w:lvlJc w:val="left"/>
      <w:pPr>
        <w:tabs>
          <w:tab w:val="num" w:pos="3600"/>
        </w:tabs>
        <w:ind w:left="3600" w:hanging="360"/>
      </w:pPr>
      <w:rPr>
        <w:rFonts w:ascii="Times New Roman" w:hAnsi="Times New Roman" w:hint="default"/>
      </w:rPr>
    </w:lvl>
    <w:lvl w:ilvl="5" w:tplc="8438D6B2" w:tentative="1">
      <w:start w:val="1"/>
      <w:numFmt w:val="bullet"/>
      <w:lvlText w:val="-"/>
      <w:lvlJc w:val="left"/>
      <w:pPr>
        <w:tabs>
          <w:tab w:val="num" w:pos="4320"/>
        </w:tabs>
        <w:ind w:left="4320" w:hanging="360"/>
      </w:pPr>
      <w:rPr>
        <w:rFonts w:ascii="Times New Roman" w:hAnsi="Times New Roman" w:hint="default"/>
      </w:rPr>
    </w:lvl>
    <w:lvl w:ilvl="6" w:tplc="056EA452" w:tentative="1">
      <w:start w:val="1"/>
      <w:numFmt w:val="bullet"/>
      <w:lvlText w:val="-"/>
      <w:lvlJc w:val="left"/>
      <w:pPr>
        <w:tabs>
          <w:tab w:val="num" w:pos="5040"/>
        </w:tabs>
        <w:ind w:left="5040" w:hanging="360"/>
      </w:pPr>
      <w:rPr>
        <w:rFonts w:ascii="Times New Roman" w:hAnsi="Times New Roman" w:hint="default"/>
      </w:rPr>
    </w:lvl>
    <w:lvl w:ilvl="7" w:tplc="46EE80A0" w:tentative="1">
      <w:start w:val="1"/>
      <w:numFmt w:val="bullet"/>
      <w:lvlText w:val="-"/>
      <w:lvlJc w:val="left"/>
      <w:pPr>
        <w:tabs>
          <w:tab w:val="num" w:pos="5760"/>
        </w:tabs>
        <w:ind w:left="5760" w:hanging="360"/>
      </w:pPr>
      <w:rPr>
        <w:rFonts w:ascii="Times New Roman" w:hAnsi="Times New Roman" w:hint="default"/>
      </w:rPr>
    </w:lvl>
    <w:lvl w:ilvl="8" w:tplc="FEC8FE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2E2A5C"/>
    <w:multiLevelType w:val="hybridMultilevel"/>
    <w:tmpl w:val="51C08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E5E82"/>
    <w:multiLevelType w:val="hybridMultilevel"/>
    <w:tmpl w:val="BD64246E"/>
    <w:lvl w:ilvl="0" w:tplc="798C4CC0">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31DC6FEF"/>
    <w:multiLevelType w:val="hybridMultilevel"/>
    <w:tmpl w:val="BFFCA5E4"/>
    <w:lvl w:ilvl="0" w:tplc="0409000F">
      <w:start w:val="2"/>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34E3345C"/>
    <w:multiLevelType w:val="hybridMultilevel"/>
    <w:tmpl w:val="EDA46ABC"/>
    <w:lvl w:ilvl="0" w:tplc="04090019">
      <w:start w:val="1"/>
      <w:numFmt w:val="lowerLetter"/>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DFF2753"/>
    <w:multiLevelType w:val="hybridMultilevel"/>
    <w:tmpl w:val="C0981E34"/>
    <w:lvl w:ilvl="0" w:tplc="8A0A06E4">
      <w:start w:val="1"/>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780BA3"/>
    <w:multiLevelType w:val="hybridMultilevel"/>
    <w:tmpl w:val="EDA8DEA6"/>
    <w:lvl w:ilvl="0" w:tplc="0409000F">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AC641D"/>
    <w:rsid w:val="000468C1"/>
    <w:rsid w:val="000B21EE"/>
    <w:rsid w:val="00164DFA"/>
    <w:rsid w:val="00234A45"/>
    <w:rsid w:val="002E34C1"/>
    <w:rsid w:val="00390430"/>
    <w:rsid w:val="004B6B31"/>
    <w:rsid w:val="0052050F"/>
    <w:rsid w:val="005770C8"/>
    <w:rsid w:val="00593FF3"/>
    <w:rsid w:val="005F34BF"/>
    <w:rsid w:val="00777FD5"/>
    <w:rsid w:val="00876C59"/>
    <w:rsid w:val="009C6C22"/>
    <w:rsid w:val="00A77F73"/>
    <w:rsid w:val="00AB6E59"/>
    <w:rsid w:val="00AC641D"/>
    <w:rsid w:val="00BC4EBE"/>
    <w:rsid w:val="00D8502B"/>
    <w:rsid w:val="00DC2517"/>
    <w:rsid w:val="00EB7B3D"/>
    <w:rsid w:val="00ED19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AC641D"/>
    <w:pPr>
      <w:spacing w:line="360" w:lineRule="auto"/>
      <w:ind w:firstLine="720"/>
      <w:jc w:val="both"/>
    </w:pPr>
    <w:rPr>
      <w:rFonts w:ascii="Tahoma" w:hAnsi="Tahoma" w:cs="Tahoma"/>
      <w:sz w:val="22"/>
      <w:szCs w:val="22"/>
    </w:rPr>
  </w:style>
  <w:style w:type="character" w:customStyle="1" w:styleId="BodyTextIndent2Char">
    <w:name w:val="Body Text Indent 2 Char"/>
    <w:basedOn w:val="DefaultParagraphFont"/>
    <w:link w:val="BodyTextIndent2"/>
    <w:uiPriority w:val="99"/>
    <w:rsid w:val="00AC641D"/>
    <w:rPr>
      <w:rFonts w:ascii="Tahoma" w:eastAsia="Times New Roman" w:hAnsi="Tahoma" w:cs="Tahoma"/>
    </w:rPr>
  </w:style>
  <w:style w:type="paragraph" w:styleId="BodyText2">
    <w:name w:val="Body Text 2"/>
    <w:basedOn w:val="Normal"/>
    <w:link w:val="BodyText2Char"/>
    <w:uiPriority w:val="99"/>
    <w:rsid w:val="00AC641D"/>
    <w:pPr>
      <w:spacing w:after="120" w:line="480" w:lineRule="auto"/>
    </w:pPr>
  </w:style>
  <w:style w:type="character" w:customStyle="1" w:styleId="BodyText2Char">
    <w:name w:val="Body Text 2 Char"/>
    <w:basedOn w:val="DefaultParagraphFont"/>
    <w:link w:val="BodyText2"/>
    <w:uiPriority w:val="99"/>
    <w:rsid w:val="00AC641D"/>
    <w:rPr>
      <w:rFonts w:ascii="Times New Roman" w:eastAsia="Times New Roman" w:hAnsi="Times New Roman" w:cs="Times New Roman"/>
      <w:sz w:val="24"/>
      <w:szCs w:val="24"/>
    </w:rPr>
  </w:style>
  <w:style w:type="table" w:styleId="TableGrid">
    <w:name w:val="Table Grid"/>
    <w:basedOn w:val="TableNormal"/>
    <w:uiPriority w:val="99"/>
    <w:rsid w:val="00AC64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C641D"/>
    <w:pPr>
      <w:tabs>
        <w:tab w:val="center" w:pos="4320"/>
        <w:tab w:val="right" w:pos="8640"/>
      </w:tabs>
    </w:pPr>
  </w:style>
  <w:style w:type="character" w:customStyle="1" w:styleId="FooterChar">
    <w:name w:val="Footer Char"/>
    <w:basedOn w:val="DefaultParagraphFont"/>
    <w:link w:val="Footer"/>
    <w:uiPriority w:val="99"/>
    <w:rsid w:val="00AC641D"/>
    <w:rPr>
      <w:rFonts w:ascii="Times New Roman" w:eastAsia="Times New Roman" w:hAnsi="Times New Roman" w:cs="Times New Roman"/>
      <w:sz w:val="24"/>
      <w:szCs w:val="24"/>
    </w:rPr>
  </w:style>
  <w:style w:type="character" w:styleId="PageNumber">
    <w:name w:val="page number"/>
    <w:basedOn w:val="DefaultParagraphFont"/>
    <w:uiPriority w:val="99"/>
    <w:rsid w:val="00AC641D"/>
    <w:rPr>
      <w:rFonts w:cs="Times New Roman"/>
    </w:rPr>
  </w:style>
  <w:style w:type="paragraph" w:styleId="ListParagraph">
    <w:name w:val="List Paragraph"/>
    <w:basedOn w:val="Normal"/>
    <w:uiPriority w:val="99"/>
    <w:qFormat/>
    <w:rsid w:val="00593FF3"/>
    <w:pPr>
      <w:ind w:left="720"/>
      <w:contextualSpacing/>
    </w:pPr>
  </w:style>
  <w:style w:type="paragraph" w:styleId="Header">
    <w:name w:val="header"/>
    <w:basedOn w:val="Normal"/>
    <w:link w:val="HeaderChar"/>
    <w:uiPriority w:val="99"/>
    <w:semiHidden/>
    <w:unhideWhenUsed/>
    <w:rsid w:val="009C6C22"/>
    <w:pPr>
      <w:tabs>
        <w:tab w:val="center" w:pos="4680"/>
        <w:tab w:val="right" w:pos="9360"/>
      </w:tabs>
    </w:pPr>
  </w:style>
  <w:style w:type="character" w:customStyle="1" w:styleId="HeaderChar">
    <w:name w:val="Header Char"/>
    <w:basedOn w:val="DefaultParagraphFont"/>
    <w:link w:val="Header"/>
    <w:uiPriority w:val="99"/>
    <w:semiHidden/>
    <w:rsid w:val="009C6C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7F73"/>
    <w:rPr>
      <w:rFonts w:ascii="Tahoma" w:hAnsi="Tahoma" w:cs="Tahoma"/>
      <w:sz w:val="16"/>
      <w:szCs w:val="16"/>
    </w:rPr>
  </w:style>
  <w:style w:type="character" w:customStyle="1" w:styleId="BalloonTextChar">
    <w:name w:val="Balloon Text Char"/>
    <w:basedOn w:val="DefaultParagraphFont"/>
    <w:link w:val="BalloonText"/>
    <w:uiPriority w:val="99"/>
    <w:semiHidden/>
    <w:rsid w:val="00A77F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AC641D"/>
    <w:pPr>
      <w:spacing w:line="360" w:lineRule="auto"/>
      <w:ind w:firstLine="720"/>
      <w:jc w:val="both"/>
    </w:pPr>
    <w:rPr>
      <w:rFonts w:ascii="Tahoma" w:hAnsi="Tahoma" w:cs="Tahoma"/>
      <w:sz w:val="22"/>
      <w:szCs w:val="22"/>
    </w:rPr>
  </w:style>
  <w:style w:type="character" w:customStyle="1" w:styleId="BodyTextIndent2Char">
    <w:name w:val="Body Text Indent 2 Char"/>
    <w:basedOn w:val="DefaultParagraphFont"/>
    <w:link w:val="BodyTextIndent2"/>
    <w:uiPriority w:val="99"/>
    <w:rsid w:val="00AC641D"/>
    <w:rPr>
      <w:rFonts w:ascii="Tahoma" w:eastAsia="Times New Roman" w:hAnsi="Tahoma" w:cs="Tahoma"/>
    </w:rPr>
  </w:style>
  <w:style w:type="paragraph" w:styleId="BodyText2">
    <w:name w:val="Body Text 2"/>
    <w:basedOn w:val="Normal"/>
    <w:link w:val="BodyText2Char"/>
    <w:uiPriority w:val="99"/>
    <w:rsid w:val="00AC641D"/>
    <w:pPr>
      <w:spacing w:after="120" w:line="480" w:lineRule="auto"/>
    </w:pPr>
  </w:style>
  <w:style w:type="character" w:customStyle="1" w:styleId="BodyText2Char">
    <w:name w:val="Body Text 2 Char"/>
    <w:basedOn w:val="DefaultParagraphFont"/>
    <w:link w:val="BodyText2"/>
    <w:uiPriority w:val="99"/>
    <w:rsid w:val="00AC641D"/>
    <w:rPr>
      <w:rFonts w:ascii="Times New Roman" w:eastAsia="Times New Roman" w:hAnsi="Times New Roman" w:cs="Times New Roman"/>
      <w:sz w:val="24"/>
      <w:szCs w:val="24"/>
    </w:rPr>
  </w:style>
  <w:style w:type="table" w:styleId="TableGrid">
    <w:name w:val="Table Grid"/>
    <w:basedOn w:val="TableNormal"/>
    <w:uiPriority w:val="99"/>
    <w:rsid w:val="00AC64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C641D"/>
    <w:pPr>
      <w:tabs>
        <w:tab w:val="center" w:pos="4320"/>
        <w:tab w:val="right" w:pos="8640"/>
      </w:tabs>
    </w:pPr>
  </w:style>
  <w:style w:type="character" w:customStyle="1" w:styleId="FooterChar">
    <w:name w:val="Footer Char"/>
    <w:basedOn w:val="DefaultParagraphFont"/>
    <w:link w:val="Footer"/>
    <w:uiPriority w:val="99"/>
    <w:rsid w:val="00AC641D"/>
    <w:rPr>
      <w:rFonts w:ascii="Times New Roman" w:eastAsia="Times New Roman" w:hAnsi="Times New Roman" w:cs="Times New Roman"/>
      <w:sz w:val="24"/>
      <w:szCs w:val="24"/>
    </w:rPr>
  </w:style>
  <w:style w:type="character" w:styleId="PageNumber">
    <w:name w:val="page number"/>
    <w:basedOn w:val="DefaultParagraphFont"/>
    <w:uiPriority w:val="99"/>
    <w:rsid w:val="00AC641D"/>
    <w:rPr>
      <w:rFonts w:cs="Times New Roman"/>
    </w:rPr>
  </w:style>
  <w:style w:type="paragraph" w:styleId="ListParagraph">
    <w:name w:val="List Paragraph"/>
    <w:basedOn w:val="Normal"/>
    <w:uiPriority w:val="34"/>
    <w:qFormat/>
    <w:rsid w:val="00593FF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RecoveryMerapi</cp:lastModifiedBy>
  <cp:revision>2</cp:revision>
  <cp:lastPrinted>2010-10-11T03:04:00Z</cp:lastPrinted>
  <dcterms:created xsi:type="dcterms:W3CDTF">2011-11-22T01:22:00Z</dcterms:created>
  <dcterms:modified xsi:type="dcterms:W3CDTF">2011-11-22T01:22:00Z</dcterms:modified>
</cp:coreProperties>
</file>