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44" w:rsidRPr="00720BC2" w:rsidRDefault="00501944" w:rsidP="00501944">
      <w:pPr>
        <w:tabs>
          <w:tab w:val="left" w:pos="180"/>
        </w:tabs>
        <w:ind w:left="270"/>
        <w:jc w:val="center"/>
        <w:rPr>
          <w:b/>
          <w:lang w:val="en-US"/>
        </w:rPr>
      </w:pPr>
      <w:r>
        <w:rPr>
          <w:b/>
        </w:rPr>
        <w:t>P</w:t>
      </w:r>
      <w:r>
        <w:rPr>
          <w:b/>
          <w:lang w:val="en-US"/>
        </w:rPr>
        <w:t>ELATIHAN PEMBUATAN BAHAN AJAR BERBASIS INTERNET UNTUK GURU-GURU SMA</w:t>
      </w:r>
      <w:r w:rsidRPr="00AD38BA">
        <w:rPr>
          <w:rStyle w:val="FootnoteReference"/>
          <w:bCs/>
        </w:rPr>
        <w:footnoteReference w:id="2"/>
      </w:r>
    </w:p>
    <w:p w:rsidR="00501944" w:rsidRPr="00AD38BA" w:rsidRDefault="00501944" w:rsidP="00501944">
      <w:pPr>
        <w:tabs>
          <w:tab w:val="left" w:pos="180"/>
        </w:tabs>
        <w:ind w:left="270"/>
        <w:jc w:val="center"/>
      </w:pPr>
    </w:p>
    <w:p w:rsidR="00501944" w:rsidRPr="00AD38BA" w:rsidRDefault="00501944" w:rsidP="00501944">
      <w:pPr>
        <w:tabs>
          <w:tab w:val="left" w:pos="180"/>
        </w:tabs>
        <w:ind w:left="270"/>
        <w:jc w:val="center"/>
      </w:pPr>
      <w:r w:rsidRPr="00AD38BA">
        <w:t>Oleh:</w:t>
      </w:r>
    </w:p>
    <w:p w:rsidR="00501944" w:rsidRPr="00E47D8A" w:rsidRDefault="00501944" w:rsidP="00501944">
      <w:pPr>
        <w:tabs>
          <w:tab w:val="left" w:pos="180"/>
        </w:tabs>
        <w:ind w:left="270"/>
        <w:jc w:val="center"/>
        <w:rPr>
          <w:lang w:val="en-US"/>
        </w:rPr>
      </w:pPr>
      <w:r>
        <w:rPr>
          <w:lang w:val="en-US"/>
        </w:rPr>
        <w:t>Suhaini M.Saleh, dkk</w:t>
      </w:r>
      <w:r w:rsidRPr="00AD38BA">
        <w:rPr>
          <w:rStyle w:val="FootnoteReference"/>
        </w:rPr>
        <w:footnoteReference w:id="3"/>
      </w:r>
      <w:r w:rsidRPr="00AD38BA">
        <w:rPr>
          <w:rStyle w:val="PageNumber"/>
          <w:bCs/>
        </w:rPr>
        <w:t xml:space="preserve"> </w:t>
      </w:r>
    </w:p>
    <w:p w:rsidR="00501944" w:rsidRPr="00AD38BA" w:rsidRDefault="00501944" w:rsidP="00501944">
      <w:pPr>
        <w:tabs>
          <w:tab w:val="left" w:pos="180"/>
        </w:tabs>
        <w:ind w:left="270"/>
        <w:jc w:val="center"/>
        <w:rPr>
          <w:b/>
          <w:bCs/>
        </w:rPr>
      </w:pPr>
    </w:p>
    <w:p w:rsidR="00501944" w:rsidRPr="00AD38BA" w:rsidRDefault="00501944" w:rsidP="00501944">
      <w:pPr>
        <w:pStyle w:val="Heading5"/>
        <w:tabs>
          <w:tab w:val="left" w:pos="180"/>
        </w:tabs>
        <w:ind w:left="270"/>
      </w:pPr>
      <w:r>
        <w:t>ABSTRAK</w:t>
      </w:r>
    </w:p>
    <w:p w:rsidR="00501944" w:rsidRPr="00AD38BA" w:rsidRDefault="00501944" w:rsidP="00501944">
      <w:pPr>
        <w:tabs>
          <w:tab w:val="left" w:pos="180"/>
        </w:tabs>
        <w:ind w:left="270"/>
        <w:jc w:val="center"/>
        <w:rPr>
          <w:b/>
          <w:bCs/>
        </w:rPr>
      </w:pPr>
    </w:p>
    <w:p w:rsidR="00501944" w:rsidRDefault="00501944" w:rsidP="00501944">
      <w:pPr>
        <w:tabs>
          <w:tab w:val="left" w:pos="180"/>
        </w:tabs>
        <w:ind w:left="270"/>
        <w:jc w:val="both"/>
        <w:rPr>
          <w:lang w:val="en-US"/>
        </w:rPr>
      </w:pPr>
      <w:r>
        <w:tab/>
        <w:t xml:space="preserve">Tujuan dari program </w:t>
      </w:r>
      <w:r>
        <w:rPr>
          <w:lang w:val="en-US"/>
        </w:rPr>
        <w:t xml:space="preserve">PPM ini adalah untuk membekali guru-guru Bahasa Inggris SMA di Sleman dengan keterampilan memanfaatkan Internet sebagai sumber bahan ajar dan membuat bahan ajar berbasis Internet. </w:t>
      </w:r>
    </w:p>
    <w:p w:rsidR="00501944" w:rsidRPr="00136F8D" w:rsidRDefault="00501944" w:rsidP="00501944">
      <w:pPr>
        <w:pStyle w:val="BodyText2"/>
        <w:tabs>
          <w:tab w:val="left" w:pos="180"/>
        </w:tabs>
        <w:spacing w:line="240" w:lineRule="auto"/>
        <w:ind w:left="270" w:firstLine="720"/>
        <w:jc w:val="both"/>
        <w:rPr>
          <w:lang w:val="en-US"/>
        </w:rPr>
      </w:pPr>
      <w:r w:rsidRPr="00AD38BA">
        <w:t xml:space="preserve">Pelaksanaan </w:t>
      </w:r>
      <w:r>
        <w:t>program</w:t>
      </w:r>
      <w:r w:rsidRPr="00AD38BA">
        <w:t xml:space="preserve"> </w:t>
      </w:r>
      <w:r>
        <w:rPr>
          <w:lang w:val="en-US"/>
        </w:rPr>
        <w:t>PPM ini diikuti oleh 35 orang guru Bahasa Inggris SMA se-kabupaten Sleman. Kegiatan ini dilaksanakan selama 4 pertemuan (4 hari), dengan menggunakan 8 jam kerja efektif setiap harinya. Metode pelaksanaan program yang digunakan adalah: ceramah dan diskusi untuk</w:t>
      </w:r>
      <w:r>
        <w:t xml:space="preserve"> memberikan pemahaman</w:t>
      </w:r>
      <w:r>
        <w:rPr>
          <w:lang w:val="en-US"/>
        </w:rPr>
        <w:t xml:space="preserve"> </w:t>
      </w:r>
      <w:r w:rsidRPr="00082ACE">
        <w:t>tentang hakikat dan manfaat Internet dalam pembelajaran bahasa serta pe</w:t>
      </w:r>
      <w:r>
        <w:t xml:space="preserve">mahaman </w:t>
      </w:r>
      <w:r>
        <w:rPr>
          <w:lang w:val="en-US"/>
        </w:rPr>
        <w:t>tentang</w:t>
      </w:r>
      <w:r>
        <w:t xml:space="preserve"> materi itu sendiri</w:t>
      </w:r>
      <w:r>
        <w:rPr>
          <w:lang w:val="en-US"/>
        </w:rPr>
        <w:t xml:space="preserve">; demonstrasi pencarian dan pembuatan bahan ajar berbasis Internet, serta praktik langsung di laboratorium komputer yang terhubung Internet. Diakhir kegiatan, diadakan presentasi hasil bahan ajar yang dibuat peserta disusul dengan pemberian umpan balik dan masukan terhadap karya tersebut. </w:t>
      </w:r>
      <w:r>
        <w:rPr>
          <w:lang w:val="it-IT"/>
        </w:rPr>
        <w:t xml:space="preserve">Ada tiga tema besar yang diberikan dalam pelatihan yaitu </w:t>
      </w:r>
      <w:r w:rsidRPr="00932798">
        <w:rPr>
          <w:i/>
          <w:lang w:val="it-IT"/>
        </w:rPr>
        <w:t>website</w:t>
      </w:r>
      <w:r>
        <w:rPr>
          <w:lang w:val="it-IT"/>
        </w:rPr>
        <w:t xml:space="preserve"> sebagai sumber belajar, teknik </w:t>
      </w:r>
      <w:r w:rsidRPr="00932798">
        <w:rPr>
          <w:i/>
          <w:lang w:val="it-IT"/>
        </w:rPr>
        <w:t>download</w:t>
      </w:r>
      <w:r>
        <w:rPr>
          <w:lang w:val="it-IT"/>
        </w:rPr>
        <w:t xml:space="preserve"> materi audio-visual, dan pengembangan materi berbasis internet. Tema tesebut kemudian diturunkan menjadi topik-topik yang lebih spesifik.</w:t>
      </w:r>
    </w:p>
    <w:p w:rsidR="00501944" w:rsidRPr="00AD38BA" w:rsidRDefault="00501944" w:rsidP="00501944">
      <w:pPr>
        <w:tabs>
          <w:tab w:val="left" w:pos="180"/>
        </w:tabs>
        <w:ind w:left="270" w:firstLine="720"/>
        <w:jc w:val="both"/>
      </w:pPr>
      <w:r w:rsidRPr="00AD38BA">
        <w:t xml:space="preserve">Hasil dari pelaksanaan kegiatan </w:t>
      </w:r>
      <w:r>
        <w:rPr>
          <w:lang w:val="en-US"/>
        </w:rPr>
        <w:t>PPM pembuatan bahan ajar berbasis Internet</w:t>
      </w:r>
      <w:r w:rsidRPr="00AD38BA">
        <w:t xml:space="preserve"> ini dapat disimpulkan  sebagai berikut. </w:t>
      </w:r>
      <w:r>
        <w:t xml:space="preserve">1) </w:t>
      </w:r>
      <w:r>
        <w:rPr>
          <w:lang w:val="en-US"/>
        </w:rPr>
        <w:t xml:space="preserve">guru dengan bimbingan tim penanggungjawab kegiatan mampu memahami pemanfaatan Internet untuk bahan ajar, mencari, menyeleksi, dan mengunduh sumber belajar dari Internet yang bermutu tinggi, dan 2) guru dengan bimbingan tim penanggungjawab kegiatan mampu membuat bahan ajar berbasis Internet dengan cukup baik. </w:t>
      </w:r>
    </w:p>
    <w:p w:rsidR="00501944" w:rsidRDefault="00501944" w:rsidP="00501944">
      <w:pPr>
        <w:tabs>
          <w:tab w:val="left" w:pos="180"/>
        </w:tabs>
        <w:ind w:left="270" w:firstLine="360"/>
        <w:jc w:val="both"/>
        <w:rPr>
          <w:lang w:val="en-US"/>
        </w:rPr>
      </w:pPr>
    </w:p>
    <w:p w:rsidR="00501944" w:rsidRPr="005C569C" w:rsidRDefault="00501944" w:rsidP="00501944">
      <w:pPr>
        <w:tabs>
          <w:tab w:val="left" w:pos="180"/>
        </w:tabs>
        <w:ind w:left="270" w:firstLine="360"/>
        <w:jc w:val="both"/>
        <w:rPr>
          <w:lang w:val="en-US"/>
        </w:rPr>
      </w:pPr>
    </w:p>
    <w:p w:rsidR="00501944" w:rsidRPr="00AD38BA" w:rsidRDefault="00501944" w:rsidP="00501944">
      <w:pPr>
        <w:tabs>
          <w:tab w:val="left" w:pos="180"/>
        </w:tabs>
        <w:ind w:left="270" w:hanging="1680"/>
        <w:jc w:val="both"/>
      </w:pPr>
      <w:r>
        <w:rPr>
          <w:lang w:val="en-US"/>
        </w:rPr>
        <w:tab/>
      </w:r>
      <w:r w:rsidRPr="00AD38BA">
        <w:t xml:space="preserve"> </w:t>
      </w:r>
      <w:r w:rsidRPr="00AD38BA">
        <w:rPr>
          <w:b/>
          <w:bCs/>
        </w:rPr>
        <w:t>Kata-kata kunci:</w:t>
      </w:r>
      <w:r w:rsidRPr="00AD38BA">
        <w:t xml:space="preserve"> </w:t>
      </w:r>
      <w:r>
        <w:rPr>
          <w:lang w:val="en-US"/>
        </w:rPr>
        <w:t>Internet</w:t>
      </w:r>
      <w:r w:rsidRPr="00AD38BA">
        <w:t xml:space="preserve">, </w:t>
      </w:r>
      <w:r>
        <w:rPr>
          <w:lang w:val="en-US"/>
        </w:rPr>
        <w:t>bahan ajar</w:t>
      </w:r>
      <w:r w:rsidRPr="00AD38BA">
        <w:t>.</w:t>
      </w:r>
    </w:p>
    <w:p w:rsidR="00501944" w:rsidRDefault="00501944" w:rsidP="00501944">
      <w:pPr>
        <w:tabs>
          <w:tab w:val="left" w:pos="180"/>
        </w:tabs>
        <w:spacing w:after="200" w:line="360" w:lineRule="auto"/>
        <w:ind w:left="270"/>
        <w:rPr>
          <w:rFonts w:eastAsia="Times New Roman"/>
          <w:b/>
          <w:bCs/>
          <w:lang w:eastAsia="en-US"/>
        </w:rPr>
      </w:pPr>
      <w:r>
        <w:br w:type="page"/>
      </w:r>
    </w:p>
    <w:p w:rsidR="00501944" w:rsidRPr="00543CD0" w:rsidRDefault="00501944" w:rsidP="00501944">
      <w:pPr>
        <w:tabs>
          <w:tab w:val="left" w:pos="180"/>
        </w:tabs>
        <w:ind w:left="270"/>
        <w:jc w:val="center"/>
        <w:rPr>
          <w:b/>
          <w:i/>
          <w:lang w:val="en-US"/>
        </w:rPr>
      </w:pPr>
      <w:r w:rsidRPr="00543CD0">
        <w:rPr>
          <w:b/>
          <w:i/>
          <w:lang w:val="en-US"/>
        </w:rPr>
        <w:lastRenderedPageBreak/>
        <w:t>WORKSHOP ON DEVELOPING INTERNET-BASED MATERIAL FOR SENIO HIGH SCHOOL TEACHERS</w:t>
      </w:r>
    </w:p>
    <w:p w:rsidR="00501944" w:rsidRPr="00AD38BA" w:rsidRDefault="00501944" w:rsidP="00501944">
      <w:pPr>
        <w:tabs>
          <w:tab w:val="left" w:pos="180"/>
        </w:tabs>
        <w:ind w:left="270"/>
        <w:jc w:val="center"/>
      </w:pPr>
    </w:p>
    <w:p w:rsidR="00501944" w:rsidRPr="00AD38BA" w:rsidRDefault="00501944" w:rsidP="00501944">
      <w:pPr>
        <w:tabs>
          <w:tab w:val="left" w:pos="180"/>
        </w:tabs>
        <w:ind w:left="270"/>
        <w:jc w:val="center"/>
      </w:pPr>
      <w:r>
        <w:rPr>
          <w:lang w:val="en-US"/>
        </w:rPr>
        <w:t>by</w:t>
      </w:r>
      <w:r w:rsidRPr="00AD38BA">
        <w:t>:</w:t>
      </w:r>
    </w:p>
    <w:p w:rsidR="00501944" w:rsidRPr="00E47D8A" w:rsidRDefault="00501944" w:rsidP="00501944">
      <w:pPr>
        <w:tabs>
          <w:tab w:val="left" w:pos="180"/>
        </w:tabs>
        <w:ind w:left="270"/>
        <w:jc w:val="center"/>
        <w:rPr>
          <w:lang w:val="en-US"/>
        </w:rPr>
      </w:pPr>
      <w:r>
        <w:rPr>
          <w:lang w:val="en-US"/>
        </w:rPr>
        <w:t>Suhaini M.Saleh, et al.</w:t>
      </w:r>
    </w:p>
    <w:p w:rsidR="00501944" w:rsidRPr="00AD38BA" w:rsidRDefault="00501944" w:rsidP="00501944">
      <w:pPr>
        <w:tabs>
          <w:tab w:val="left" w:pos="180"/>
        </w:tabs>
        <w:ind w:left="270"/>
        <w:jc w:val="center"/>
        <w:rPr>
          <w:b/>
          <w:bCs/>
        </w:rPr>
      </w:pPr>
    </w:p>
    <w:p w:rsidR="00501944" w:rsidRPr="00AD38BA" w:rsidRDefault="00501944" w:rsidP="00501944">
      <w:pPr>
        <w:pStyle w:val="Heading5"/>
        <w:tabs>
          <w:tab w:val="left" w:pos="180"/>
        </w:tabs>
        <w:spacing w:line="360" w:lineRule="auto"/>
        <w:ind w:left="270"/>
      </w:pPr>
      <w:r>
        <w:t>ABSTRACT</w:t>
      </w:r>
    </w:p>
    <w:p w:rsidR="00501944" w:rsidRPr="00AD38BA" w:rsidRDefault="00501944" w:rsidP="00501944">
      <w:pPr>
        <w:tabs>
          <w:tab w:val="left" w:pos="180"/>
        </w:tabs>
        <w:ind w:left="270"/>
        <w:jc w:val="center"/>
        <w:rPr>
          <w:b/>
          <w:bCs/>
        </w:rPr>
      </w:pPr>
    </w:p>
    <w:p w:rsidR="00501944" w:rsidRPr="0000365D" w:rsidRDefault="00501944" w:rsidP="00501944">
      <w:pPr>
        <w:tabs>
          <w:tab w:val="left" w:pos="180"/>
        </w:tabs>
        <w:ind w:left="270"/>
        <w:jc w:val="both"/>
        <w:rPr>
          <w:i/>
          <w:lang w:val="en-US"/>
        </w:rPr>
      </w:pPr>
      <w:r>
        <w:tab/>
      </w:r>
      <w:r w:rsidRPr="0000365D">
        <w:rPr>
          <w:i/>
          <w:lang w:val="en-US"/>
        </w:rPr>
        <w:t xml:space="preserve">This community service program is aimed at giving provisions for senior high school </w:t>
      </w:r>
      <w:r>
        <w:rPr>
          <w:i/>
          <w:lang w:val="en-US"/>
        </w:rPr>
        <w:t xml:space="preserve">English </w:t>
      </w:r>
      <w:r w:rsidRPr="0000365D">
        <w:rPr>
          <w:i/>
          <w:lang w:val="en-US"/>
        </w:rPr>
        <w:t xml:space="preserve">teachers Sleman </w:t>
      </w:r>
      <w:r>
        <w:rPr>
          <w:i/>
          <w:lang w:val="en-US"/>
        </w:rPr>
        <w:t>regency</w:t>
      </w:r>
      <w:r w:rsidRPr="0000365D">
        <w:rPr>
          <w:i/>
          <w:lang w:val="en-US"/>
        </w:rPr>
        <w:t xml:space="preserve"> with skills to use the Internet as the material resource and to develop Internet-based materials.</w:t>
      </w:r>
    </w:p>
    <w:p w:rsidR="00501944" w:rsidRPr="0000365D" w:rsidRDefault="00501944" w:rsidP="00501944">
      <w:pPr>
        <w:pStyle w:val="BodyText2"/>
        <w:tabs>
          <w:tab w:val="left" w:pos="180"/>
        </w:tabs>
        <w:spacing w:line="240" w:lineRule="auto"/>
        <w:ind w:left="270" w:firstLine="720"/>
        <w:jc w:val="both"/>
        <w:rPr>
          <w:i/>
          <w:lang w:val="en-US"/>
        </w:rPr>
      </w:pPr>
      <w:r w:rsidRPr="0000365D">
        <w:rPr>
          <w:i/>
          <w:lang w:val="en-US"/>
        </w:rPr>
        <w:t>There were 35 English teachers participating in this program. The workshop was conducted in four (4) meetings, with 8 effective hours each meeting. The methods implemented were: lecturing and discussion to give an understanding of theories and benefits of the Internet in language learning and about the materials themselves; demonstrations of searching, downloading and developing Internet-based materials; and practice in an Internet-connected computer laboratory. A presentation of the participants’ developed materials was conducted at the end of the meeting, followed by feedback and suggestion to their work. There were three themes in this training, namely Website as the learning resources, audio-visual downloading techniques, and developing Internet-based materials. Those themes were then divided into more specific topics.</w:t>
      </w:r>
    </w:p>
    <w:p w:rsidR="00501944" w:rsidRPr="0000365D" w:rsidRDefault="00501944" w:rsidP="00501944">
      <w:pPr>
        <w:tabs>
          <w:tab w:val="left" w:pos="180"/>
        </w:tabs>
        <w:ind w:left="270" w:firstLine="720"/>
        <w:jc w:val="both"/>
        <w:rPr>
          <w:i/>
          <w:lang w:val="en-US"/>
        </w:rPr>
      </w:pPr>
      <w:r w:rsidRPr="0000365D">
        <w:rPr>
          <w:i/>
          <w:lang w:val="en-US"/>
        </w:rPr>
        <w:t xml:space="preserve">The result of this program can be summarized as follows: </w:t>
      </w:r>
      <w:r w:rsidRPr="0000365D">
        <w:rPr>
          <w:i/>
        </w:rPr>
        <w:t xml:space="preserve">1) </w:t>
      </w:r>
      <w:r w:rsidRPr="0000365D">
        <w:rPr>
          <w:i/>
          <w:lang w:val="en-US"/>
        </w:rPr>
        <w:t xml:space="preserve">teachers, with the guidance from the community service team, were able to understand the utilization of the Internet to get learning sources, search and download </w:t>
      </w:r>
      <w:r>
        <w:rPr>
          <w:i/>
          <w:lang w:val="en-US"/>
        </w:rPr>
        <w:t xml:space="preserve">good learning </w:t>
      </w:r>
      <w:r w:rsidRPr="0000365D">
        <w:rPr>
          <w:i/>
          <w:lang w:val="en-US"/>
        </w:rPr>
        <w:t>resources fr</w:t>
      </w:r>
      <w:r>
        <w:rPr>
          <w:i/>
          <w:lang w:val="en-US"/>
        </w:rPr>
        <w:t>o</w:t>
      </w:r>
      <w:r w:rsidRPr="0000365D">
        <w:rPr>
          <w:i/>
          <w:lang w:val="en-US"/>
        </w:rPr>
        <w:t>m the Internet</w:t>
      </w:r>
      <w:r>
        <w:rPr>
          <w:i/>
          <w:lang w:val="en-US"/>
        </w:rPr>
        <w:t>, and 2</w:t>
      </w:r>
      <w:r w:rsidRPr="0000365D">
        <w:rPr>
          <w:i/>
        </w:rPr>
        <w:t xml:space="preserve">) </w:t>
      </w:r>
      <w:r w:rsidRPr="0000365D">
        <w:rPr>
          <w:i/>
          <w:lang w:val="en-US"/>
        </w:rPr>
        <w:t xml:space="preserve">teachers, with the guidance from the community service team, were able to develop </w:t>
      </w:r>
      <w:r>
        <w:rPr>
          <w:i/>
          <w:lang w:val="en-US"/>
        </w:rPr>
        <w:t xml:space="preserve">quite </w:t>
      </w:r>
      <w:r w:rsidRPr="0000365D">
        <w:rPr>
          <w:i/>
          <w:lang w:val="en-US"/>
        </w:rPr>
        <w:t>good Internet-based materials.</w:t>
      </w:r>
    </w:p>
    <w:p w:rsidR="00501944" w:rsidRPr="0000365D" w:rsidRDefault="00501944" w:rsidP="00501944">
      <w:pPr>
        <w:tabs>
          <w:tab w:val="left" w:pos="180"/>
        </w:tabs>
        <w:ind w:left="270" w:firstLine="360"/>
        <w:jc w:val="both"/>
        <w:rPr>
          <w:i/>
          <w:lang w:val="en-US"/>
        </w:rPr>
      </w:pPr>
    </w:p>
    <w:p w:rsidR="00501944" w:rsidRPr="0000365D" w:rsidRDefault="00501944" w:rsidP="00501944">
      <w:pPr>
        <w:ind w:left="180" w:hanging="1680"/>
        <w:jc w:val="both"/>
        <w:rPr>
          <w:i/>
        </w:rPr>
      </w:pPr>
      <w:r>
        <w:rPr>
          <w:b/>
          <w:bCs/>
          <w:i/>
          <w:lang w:val="en-US"/>
        </w:rPr>
        <w:tab/>
      </w:r>
      <w:r w:rsidRPr="0000365D">
        <w:rPr>
          <w:b/>
          <w:bCs/>
          <w:i/>
          <w:lang w:val="en-US"/>
        </w:rPr>
        <w:t>Keywords</w:t>
      </w:r>
      <w:r w:rsidRPr="0000365D">
        <w:rPr>
          <w:b/>
          <w:bCs/>
          <w:i/>
        </w:rPr>
        <w:t>:</w:t>
      </w:r>
      <w:r w:rsidRPr="0000365D">
        <w:rPr>
          <w:i/>
        </w:rPr>
        <w:t xml:space="preserve"> </w:t>
      </w:r>
      <w:r w:rsidRPr="0000365D">
        <w:rPr>
          <w:i/>
          <w:lang w:val="en-US"/>
        </w:rPr>
        <w:t>Internet</w:t>
      </w:r>
      <w:r w:rsidRPr="0000365D">
        <w:rPr>
          <w:i/>
        </w:rPr>
        <w:t xml:space="preserve">, </w:t>
      </w:r>
      <w:r w:rsidRPr="0000365D">
        <w:rPr>
          <w:i/>
          <w:lang w:val="en-US"/>
        </w:rPr>
        <w:t>materials</w:t>
      </w:r>
    </w:p>
    <w:p w:rsidR="0006304F" w:rsidRDefault="0006304F"/>
    <w:sectPr w:rsidR="0006304F" w:rsidSect="0006304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26E" w:rsidRDefault="00E6626E" w:rsidP="00501944">
      <w:r>
        <w:separator/>
      </w:r>
    </w:p>
  </w:endnote>
  <w:endnote w:type="continuationSeparator" w:id="1">
    <w:p w:rsidR="00E6626E" w:rsidRDefault="00E6626E" w:rsidP="00501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venir L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26E" w:rsidRDefault="00E6626E" w:rsidP="00501944">
      <w:r>
        <w:separator/>
      </w:r>
    </w:p>
  </w:footnote>
  <w:footnote w:type="continuationSeparator" w:id="1">
    <w:p w:rsidR="00E6626E" w:rsidRDefault="00E6626E" w:rsidP="00501944">
      <w:r>
        <w:continuationSeparator/>
      </w:r>
    </w:p>
  </w:footnote>
  <w:footnote w:id="2">
    <w:p w:rsidR="00501944" w:rsidRPr="004C32A2" w:rsidRDefault="00501944" w:rsidP="00501944">
      <w:pPr>
        <w:pStyle w:val="NoSpacing"/>
        <w:ind w:firstLine="426"/>
        <w:jc w:val="center"/>
        <w:rPr>
          <w:sz w:val="20"/>
          <w:szCs w:val="20"/>
        </w:rPr>
      </w:pPr>
      <w:r w:rsidRPr="004C32A2">
        <w:rPr>
          <w:rStyle w:val="FootnoteReference"/>
          <w:sz w:val="20"/>
          <w:szCs w:val="20"/>
        </w:rPr>
        <w:footnoteRef/>
      </w:r>
      <w:r w:rsidRPr="004C32A2">
        <w:rPr>
          <w:sz w:val="20"/>
          <w:szCs w:val="20"/>
        </w:rPr>
        <w:t xml:space="preserve"> </w:t>
      </w:r>
      <w:r w:rsidRPr="004C32A2">
        <w:rPr>
          <w:rFonts w:ascii="Times New Roman" w:hAnsi="Times New Roman"/>
          <w:bCs/>
          <w:sz w:val="20"/>
          <w:szCs w:val="20"/>
          <w:lang w:val="en-US"/>
        </w:rPr>
        <w:t xml:space="preserve">Kegiatan ini Dibiayai dengan Dana Dipa Universitas Negeri Yogyakarta Sesuai dengan Surat Perjanjian Pelaksanaan Pengabdian Kepada Masyarakat Unggulan Media/Model Pembelajaran Inovatif Tahun Anggaran 2010 Dengan Nomor Kontrak : 179b/H.34.22/Pm/2010 </w:t>
      </w:r>
    </w:p>
  </w:footnote>
  <w:footnote w:id="3">
    <w:p w:rsidR="00501944" w:rsidRPr="00E87EA4" w:rsidRDefault="00501944" w:rsidP="00501944">
      <w:pPr>
        <w:pStyle w:val="FootnoteText"/>
        <w:ind w:firstLine="720"/>
        <w:jc w:val="both"/>
      </w:pPr>
      <w:r w:rsidRPr="00E87EA4">
        <w:rPr>
          <w:rStyle w:val="FootnoteReference"/>
        </w:rPr>
        <w:footnoteRef/>
      </w:r>
      <w:r w:rsidRPr="00E87EA4">
        <w:t xml:space="preserve"> Adalah Dosen Jurusan Pendidikan </w:t>
      </w:r>
      <w:r>
        <w:rPr>
          <w:lang w:val="en-US"/>
        </w:rPr>
        <w:t xml:space="preserve">Bahasa Inggris </w:t>
      </w:r>
      <w:r w:rsidRPr="00E87EA4">
        <w:t>Fakultas Bahasa dan Seni Universitas Negeri Yogyakarta.</w:t>
      </w:r>
    </w:p>
    <w:p w:rsidR="00501944" w:rsidRPr="00E87EA4" w:rsidRDefault="00501944" w:rsidP="00501944">
      <w:pPr>
        <w:pStyle w:val="FootnoteText"/>
        <w:rPr>
          <w:lang w:val="nl-BE"/>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1944"/>
    <w:rsid w:val="0006304F"/>
    <w:rsid w:val="00501944"/>
    <w:rsid w:val="007A03DC"/>
    <w:rsid w:val="007D129C"/>
    <w:rsid w:val="00803FD5"/>
    <w:rsid w:val="00A1331F"/>
    <w:rsid w:val="00C32CD4"/>
    <w:rsid w:val="00CF71FF"/>
    <w:rsid w:val="00D13A7E"/>
    <w:rsid w:val="00E6626E"/>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4"/>
    <w:pPr>
      <w:jc w:val="left"/>
    </w:pPr>
    <w:rPr>
      <w:rFonts w:eastAsia="Batang"/>
      <w:sz w:val="24"/>
      <w:szCs w:val="24"/>
      <w:lang w:eastAsia="ko-KR"/>
    </w:rPr>
  </w:style>
  <w:style w:type="paragraph" w:styleId="Heading1">
    <w:name w:val="heading 1"/>
    <w:basedOn w:val="Normal"/>
    <w:next w:val="Normal"/>
    <w:link w:val="Heading1Char"/>
    <w:qFormat/>
    <w:rsid w:val="00A1331F"/>
    <w:pPr>
      <w:keepNext/>
      <w:jc w:val="center"/>
      <w:outlineLvl w:val="0"/>
    </w:pPr>
    <w:rPr>
      <w:rFonts w:ascii="Souvenir Lt BT" w:eastAsia="Times New Roman" w:hAnsi="Souvenir Lt BT"/>
      <w:b/>
      <w:sz w:val="40"/>
      <w:lang w:val="en-US" w:eastAsia="en-US"/>
    </w:rPr>
  </w:style>
  <w:style w:type="paragraph" w:styleId="Heading5">
    <w:name w:val="heading 5"/>
    <w:basedOn w:val="Normal"/>
    <w:next w:val="Normal"/>
    <w:link w:val="Heading5Char"/>
    <w:qFormat/>
    <w:rsid w:val="00501944"/>
    <w:pPr>
      <w:keepNext/>
      <w:autoSpaceDE w:val="0"/>
      <w:autoSpaceDN w:val="0"/>
      <w:jc w:val="center"/>
      <w:outlineLvl w:val="4"/>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rFonts w:eastAsia="Times New Roman"/>
      <w:lang w:val="en-US" w:eastAsia="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character" w:customStyle="1" w:styleId="Heading5Char">
    <w:name w:val="Heading 5 Char"/>
    <w:basedOn w:val="DefaultParagraphFont"/>
    <w:link w:val="Heading5"/>
    <w:rsid w:val="00501944"/>
    <w:rPr>
      <w:b/>
      <w:bCs/>
      <w:sz w:val="24"/>
      <w:szCs w:val="24"/>
      <w:lang w:eastAsia="en-US"/>
    </w:rPr>
  </w:style>
  <w:style w:type="paragraph" w:styleId="FootnoteText">
    <w:name w:val="footnote text"/>
    <w:basedOn w:val="Normal"/>
    <w:link w:val="FootnoteTextChar"/>
    <w:semiHidden/>
    <w:rsid w:val="00501944"/>
    <w:rPr>
      <w:rFonts w:eastAsia="Times New Roman"/>
      <w:sz w:val="20"/>
      <w:szCs w:val="20"/>
      <w:lang w:eastAsia="en-US"/>
    </w:rPr>
  </w:style>
  <w:style w:type="character" w:customStyle="1" w:styleId="FootnoteTextChar">
    <w:name w:val="Footnote Text Char"/>
    <w:basedOn w:val="DefaultParagraphFont"/>
    <w:link w:val="FootnoteText"/>
    <w:semiHidden/>
    <w:rsid w:val="00501944"/>
    <w:rPr>
      <w:lang w:eastAsia="en-US"/>
    </w:rPr>
  </w:style>
  <w:style w:type="character" w:styleId="FootnoteReference">
    <w:name w:val="footnote reference"/>
    <w:basedOn w:val="DefaultParagraphFont"/>
    <w:semiHidden/>
    <w:rsid w:val="00501944"/>
    <w:rPr>
      <w:vertAlign w:val="superscript"/>
    </w:rPr>
  </w:style>
  <w:style w:type="paragraph" w:styleId="BodyText2">
    <w:name w:val="Body Text 2"/>
    <w:basedOn w:val="Normal"/>
    <w:link w:val="BodyText2Char"/>
    <w:rsid w:val="00501944"/>
    <w:pPr>
      <w:spacing w:after="120" w:line="480" w:lineRule="auto"/>
    </w:pPr>
  </w:style>
  <w:style w:type="character" w:customStyle="1" w:styleId="BodyText2Char">
    <w:name w:val="Body Text 2 Char"/>
    <w:basedOn w:val="DefaultParagraphFont"/>
    <w:link w:val="BodyText2"/>
    <w:rsid w:val="00501944"/>
    <w:rPr>
      <w:rFonts w:eastAsia="Batang"/>
      <w:sz w:val="24"/>
      <w:szCs w:val="24"/>
      <w:lang w:eastAsia="ko-KR"/>
    </w:rPr>
  </w:style>
  <w:style w:type="character" w:styleId="PageNumber">
    <w:name w:val="page number"/>
    <w:basedOn w:val="DefaultParagraphFont"/>
    <w:rsid w:val="00501944"/>
  </w:style>
  <w:style w:type="paragraph" w:styleId="NoSpacing">
    <w:name w:val="No Spacing"/>
    <w:qFormat/>
    <w:rsid w:val="00501944"/>
    <w:pPr>
      <w:suppressAutoHyphens/>
      <w:jc w:val="left"/>
    </w:pPr>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Office Word</Application>
  <DocSecurity>0</DocSecurity>
  <Lines>23</Lines>
  <Paragraphs>6</Paragraphs>
  <ScaleCrop>false</ScaleCrop>
  <Company>LPM_UNY</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2011-11-18T01:19:00Z</dcterms:created>
  <dcterms:modified xsi:type="dcterms:W3CDTF">2011-11-18T01:20:00Z</dcterms:modified>
</cp:coreProperties>
</file>