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0CA" w:rsidRPr="000428D3" w:rsidRDefault="000428D3" w:rsidP="007D5053">
      <w:pPr>
        <w:tabs>
          <w:tab w:val="left" w:pos="900"/>
        </w:tabs>
        <w:ind w:left="540" w:right="360"/>
        <w:jc w:val="center"/>
        <w:rPr>
          <w:b/>
          <w:sz w:val="22"/>
          <w:szCs w:val="22"/>
          <w:lang w:val="it-IT"/>
        </w:rPr>
      </w:pPr>
      <w:r w:rsidRPr="000428D3">
        <w:rPr>
          <w:b/>
          <w:lang w:val="it-IT"/>
        </w:rPr>
        <w:t xml:space="preserve">PELATIHAN PEMBUATAN ALAT PERMAINAN EDUKATIF (APE) </w:t>
      </w:r>
      <w:r w:rsidR="00BF10CA" w:rsidRPr="000428D3">
        <w:rPr>
          <w:b/>
          <w:sz w:val="22"/>
          <w:szCs w:val="22"/>
          <w:lang w:val="it-IT"/>
        </w:rPr>
        <w:t xml:space="preserve"> BERWAWASAN KEBANGSAAN BAGI</w:t>
      </w:r>
      <w:r>
        <w:rPr>
          <w:b/>
          <w:sz w:val="22"/>
          <w:szCs w:val="22"/>
          <w:lang w:val="it-IT"/>
        </w:rPr>
        <w:t xml:space="preserve"> </w:t>
      </w:r>
      <w:r w:rsidRPr="000428D3">
        <w:rPr>
          <w:b/>
          <w:sz w:val="22"/>
          <w:szCs w:val="22"/>
          <w:lang w:val="it-IT"/>
        </w:rPr>
        <w:t>GURU TK SE-KOTA YOGYAKARTA</w:t>
      </w:r>
    </w:p>
    <w:p w:rsidR="00BF10CA" w:rsidRPr="00993A7F" w:rsidRDefault="00BF10CA" w:rsidP="007D5053">
      <w:pPr>
        <w:tabs>
          <w:tab w:val="left" w:pos="900"/>
        </w:tabs>
        <w:ind w:left="540" w:right="360"/>
        <w:jc w:val="center"/>
        <w:rPr>
          <w:b/>
          <w:lang w:val="it-IT"/>
        </w:rPr>
      </w:pPr>
      <w:r w:rsidRPr="00993A7F">
        <w:rPr>
          <w:b/>
          <w:lang w:val="it-IT"/>
        </w:rPr>
        <w:t xml:space="preserve">Oleh  </w:t>
      </w:r>
      <w:r w:rsidR="00993A7F">
        <w:rPr>
          <w:b/>
          <w:lang w:val="it-IT"/>
        </w:rPr>
        <w:t xml:space="preserve"> :   L. Andriani Purwastuti, </w:t>
      </w:r>
      <w:r w:rsidR="000428D3" w:rsidRPr="00993A7F">
        <w:rPr>
          <w:b/>
          <w:lang w:val="it-IT"/>
        </w:rPr>
        <w:t>dkk</w:t>
      </w:r>
    </w:p>
    <w:p w:rsidR="00BF10CA" w:rsidRPr="00993A7F" w:rsidRDefault="00BF10CA" w:rsidP="007D5053">
      <w:pPr>
        <w:tabs>
          <w:tab w:val="left" w:pos="900"/>
        </w:tabs>
        <w:ind w:left="540" w:right="360"/>
        <w:rPr>
          <w:b/>
          <w:lang w:val="it-IT"/>
        </w:rPr>
      </w:pPr>
    </w:p>
    <w:p w:rsidR="00BF10CA" w:rsidRPr="00BA2744" w:rsidRDefault="00BF10CA" w:rsidP="007D5053">
      <w:pPr>
        <w:tabs>
          <w:tab w:val="left" w:pos="900"/>
        </w:tabs>
        <w:spacing w:line="360" w:lineRule="auto"/>
        <w:ind w:left="540" w:right="360"/>
        <w:jc w:val="center"/>
        <w:rPr>
          <w:b/>
          <w:bCs/>
        </w:rPr>
      </w:pPr>
      <w:r w:rsidRPr="00BA2744">
        <w:rPr>
          <w:b/>
          <w:bCs/>
        </w:rPr>
        <w:t>ABSTRAK</w:t>
      </w:r>
    </w:p>
    <w:p w:rsidR="00BF10CA" w:rsidRDefault="00BF10CA" w:rsidP="007D5053">
      <w:pPr>
        <w:tabs>
          <w:tab w:val="left" w:pos="900"/>
        </w:tabs>
        <w:ind w:left="540" w:right="360"/>
        <w:rPr>
          <w:b/>
          <w:bCs/>
        </w:rPr>
      </w:pPr>
    </w:p>
    <w:p w:rsidR="000428D3" w:rsidRDefault="00322FD3" w:rsidP="007D5053">
      <w:pPr>
        <w:tabs>
          <w:tab w:val="left" w:pos="900"/>
        </w:tabs>
        <w:ind w:left="540" w:right="360"/>
        <w:jc w:val="both"/>
      </w:pPr>
      <w:r>
        <w:tab/>
      </w:r>
      <w:r w:rsidR="00BF10CA">
        <w:t xml:space="preserve">Tujuan </w:t>
      </w:r>
      <w:r w:rsidR="000428D3">
        <w:t>pengabdian pada masyarakat</w:t>
      </w:r>
      <w:r w:rsidR="00BF10CA">
        <w:t xml:space="preserve"> </w:t>
      </w:r>
      <w:r w:rsidR="000428D3">
        <w:t xml:space="preserve">unggulan </w:t>
      </w:r>
      <w:r w:rsidR="00BF10CA">
        <w:t xml:space="preserve">ini </w:t>
      </w:r>
      <w:r w:rsidR="000428D3">
        <w:t>adalah memberikan pengetahuan dan keterampilan kepada Guru-guru TK se-Kota Yogyakarta mengenai Alat Permainan Edukatif (APE) berwawasan kebangsaan sebagai sarana pembangunan karakter bangsa.</w:t>
      </w:r>
    </w:p>
    <w:p w:rsidR="00BF10CA" w:rsidRDefault="00322FD3" w:rsidP="007D5053">
      <w:pPr>
        <w:tabs>
          <w:tab w:val="left" w:pos="900"/>
        </w:tabs>
        <w:ind w:left="540" w:right="360"/>
        <w:jc w:val="both"/>
      </w:pPr>
      <w:r>
        <w:tab/>
      </w:r>
      <w:r w:rsidR="000428D3">
        <w:t xml:space="preserve">Metode kegiatan pelatihan yang digunakan adalah: ceramah, diskusi, </w:t>
      </w:r>
      <w:r w:rsidR="000428D3" w:rsidRPr="000428D3">
        <w:rPr>
          <w:i/>
        </w:rPr>
        <w:t>role play</w:t>
      </w:r>
      <w:r w:rsidR="000428D3">
        <w:t xml:space="preserve"> (bermain peran), </w:t>
      </w:r>
      <w:r w:rsidR="000428D3" w:rsidRPr="000428D3">
        <w:rPr>
          <w:i/>
        </w:rPr>
        <w:t xml:space="preserve">game </w:t>
      </w:r>
      <w:r w:rsidR="000428D3">
        <w:t xml:space="preserve">(permainan), unjuk kerja, </w:t>
      </w:r>
      <w:r w:rsidR="000428D3" w:rsidRPr="000428D3">
        <w:rPr>
          <w:i/>
        </w:rPr>
        <w:t>action plan</w:t>
      </w:r>
      <w:r w:rsidR="000428D3">
        <w:t xml:space="preserve"> (menyusun rencana tindakan), dan </w:t>
      </w:r>
      <w:r w:rsidR="000428D3" w:rsidRPr="000428D3">
        <w:rPr>
          <w:i/>
        </w:rPr>
        <w:t xml:space="preserve">action </w:t>
      </w:r>
      <w:r w:rsidR="000428D3">
        <w:t>(melakukan tindakan).</w:t>
      </w:r>
    </w:p>
    <w:p w:rsidR="00D83114" w:rsidRDefault="00322FD3" w:rsidP="007D5053">
      <w:pPr>
        <w:tabs>
          <w:tab w:val="left" w:pos="900"/>
        </w:tabs>
        <w:ind w:left="540" w:right="360"/>
        <w:jc w:val="both"/>
      </w:pPr>
      <w:r>
        <w:tab/>
      </w:r>
      <w:r w:rsidR="000428D3">
        <w:t xml:space="preserve">Pengabdian pada masyarakat </w:t>
      </w:r>
      <w:r w:rsidR="00BF10CA">
        <w:t xml:space="preserve">ini </w:t>
      </w:r>
      <w:r w:rsidR="000428D3">
        <w:t xml:space="preserve">menggunakan sejumlah buku yang telah dikembangkan </w:t>
      </w:r>
      <w:r w:rsidR="000748AE">
        <w:t xml:space="preserve">dan dihasilkan </w:t>
      </w:r>
      <w:r w:rsidR="000428D3">
        <w:t xml:space="preserve">melalui </w:t>
      </w:r>
      <w:r w:rsidR="00B5002D">
        <w:t>penelitian pada tahun 2009</w:t>
      </w:r>
      <w:r w:rsidR="000428D3">
        <w:t>, yaitu:</w:t>
      </w:r>
      <w:r w:rsidR="00BF10CA">
        <w:t xml:space="preserve"> (1) </w:t>
      </w:r>
      <w:r w:rsidR="000748AE">
        <w:rPr>
          <w:lang w:val="sv-SE"/>
        </w:rPr>
        <w:t>Satuan Kegiatan Harian (SKH)</w:t>
      </w:r>
      <w:r w:rsidR="00BF10CA">
        <w:rPr>
          <w:lang w:val="sv-SE"/>
        </w:rPr>
        <w:t xml:space="preserve"> berwawasan kebangsaan pada anak usia dini,</w:t>
      </w:r>
      <w:r w:rsidR="00BF10CA">
        <w:t xml:space="preserve"> (2) </w:t>
      </w:r>
      <w:r w:rsidR="000428D3">
        <w:t>Sumber/</w:t>
      </w:r>
      <w:r w:rsidR="00BF10CA">
        <w:t xml:space="preserve">Alat permainan </w:t>
      </w:r>
      <w:r w:rsidR="000428D3">
        <w:t>berwawasan kebangsaan</w:t>
      </w:r>
      <w:r w:rsidR="000748AE">
        <w:t xml:space="preserve"> bagi anak usia dini, dan</w:t>
      </w:r>
      <w:r w:rsidR="00BF10CA">
        <w:t xml:space="preserve"> </w:t>
      </w:r>
      <w:r w:rsidR="00BF10CA">
        <w:rPr>
          <w:lang w:val="sv-SE"/>
        </w:rPr>
        <w:t xml:space="preserve">(3) </w:t>
      </w:r>
      <w:r w:rsidR="00BF10CA">
        <w:t xml:space="preserve">Buku panduan </w:t>
      </w:r>
      <w:r w:rsidR="000428D3">
        <w:t xml:space="preserve">wawasan kebangsaan </w:t>
      </w:r>
      <w:r w:rsidR="00BF10CA">
        <w:t>sebagai penunjang dan penuntun ala</w:t>
      </w:r>
      <w:r w:rsidR="000428D3">
        <w:t>t permainan</w:t>
      </w:r>
      <w:r w:rsidR="000748AE">
        <w:t xml:space="preserve"> edukatif</w:t>
      </w:r>
      <w:r w:rsidR="000428D3">
        <w:t xml:space="preserve">. </w:t>
      </w:r>
      <w:r w:rsidR="00D83114">
        <w:t>Hasil dari pengabdian ini adalah: 1) meningkatnya wawasan dan sikap guru tentang wawasan kebangsaan, 2) membangun kreativitas dan inovasi guru dalam memanfaatkan potensi lokal.</w:t>
      </w: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6D0D4C" w:rsidP="006D0D4C">
      <w:pPr>
        <w:tabs>
          <w:tab w:val="left" w:pos="900"/>
        </w:tabs>
        <w:ind w:left="540" w:right="360"/>
        <w:jc w:val="center"/>
      </w:pPr>
      <w:r>
        <w:t>v</w:t>
      </w:r>
    </w:p>
    <w:p w:rsidR="00D83114" w:rsidRDefault="00D83114" w:rsidP="007D5053">
      <w:pPr>
        <w:tabs>
          <w:tab w:val="left" w:pos="900"/>
        </w:tabs>
        <w:ind w:left="540" w:right="360"/>
        <w:jc w:val="both"/>
      </w:pPr>
    </w:p>
    <w:p w:rsidR="0022137B" w:rsidRPr="00993A7F" w:rsidRDefault="00D83114" w:rsidP="007D5053">
      <w:pPr>
        <w:tabs>
          <w:tab w:val="left" w:pos="900"/>
        </w:tabs>
        <w:ind w:left="540" w:right="360"/>
        <w:jc w:val="center"/>
        <w:rPr>
          <w:b/>
          <w:i/>
        </w:rPr>
      </w:pPr>
      <w:r w:rsidRPr="00993A7F">
        <w:rPr>
          <w:b/>
          <w:i/>
        </w:rPr>
        <w:lastRenderedPageBreak/>
        <w:t>TR</w:t>
      </w:r>
      <w:r w:rsidR="0022137B" w:rsidRPr="00993A7F">
        <w:rPr>
          <w:b/>
          <w:i/>
        </w:rPr>
        <w:t xml:space="preserve">AINING OF MAKING </w:t>
      </w:r>
      <w:r w:rsidR="004A5D52" w:rsidRPr="00993A7F">
        <w:rPr>
          <w:b/>
          <w:i/>
        </w:rPr>
        <w:t xml:space="preserve">TOOLKIT </w:t>
      </w:r>
      <w:r w:rsidR="00C72A85" w:rsidRPr="00993A7F">
        <w:rPr>
          <w:b/>
          <w:i/>
        </w:rPr>
        <w:t xml:space="preserve">EDUCATIVE </w:t>
      </w:r>
      <w:r w:rsidR="0022137B" w:rsidRPr="00993A7F">
        <w:rPr>
          <w:b/>
          <w:i/>
        </w:rPr>
        <w:t>GAMES</w:t>
      </w:r>
    </w:p>
    <w:p w:rsidR="00D83114" w:rsidRPr="00993A7F" w:rsidRDefault="0022137B" w:rsidP="007D5053">
      <w:pPr>
        <w:tabs>
          <w:tab w:val="left" w:pos="900"/>
        </w:tabs>
        <w:ind w:left="540" w:right="360"/>
        <w:jc w:val="center"/>
        <w:rPr>
          <w:b/>
          <w:i/>
        </w:rPr>
      </w:pPr>
      <w:r w:rsidRPr="00993A7F">
        <w:rPr>
          <w:b/>
          <w:i/>
        </w:rPr>
        <w:t>BASE ON NATIONALISM FOR KINDERGARTEN TEACHERS</w:t>
      </w:r>
    </w:p>
    <w:p w:rsidR="00993A7F" w:rsidRPr="00993A7F" w:rsidRDefault="00993A7F" w:rsidP="007D5053">
      <w:pPr>
        <w:tabs>
          <w:tab w:val="left" w:pos="900"/>
        </w:tabs>
        <w:ind w:left="540" w:right="360"/>
        <w:jc w:val="center"/>
        <w:rPr>
          <w:b/>
          <w:i/>
        </w:rPr>
      </w:pPr>
      <w:r w:rsidRPr="00993A7F">
        <w:rPr>
          <w:b/>
          <w:i/>
        </w:rPr>
        <w:t>By: L. Andriani Purwastuti, et.all.</w:t>
      </w:r>
    </w:p>
    <w:p w:rsidR="00993A7F" w:rsidRPr="00993A7F" w:rsidRDefault="00993A7F" w:rsidP="007D5053">
      <w:pPr>
        <w:tabs>
          <w:tab w:val="left" w:pos="900"/>
        </w:tabs>
        <w:ind w:left="540" w:right="360"/>
        <w:jc w:val="center"/>
        <w:rPr>
          <w:b/>
          <w:i/>
        </w:rPr>
      </w:pPr>
    </w:p>
    <w:p w:rsidR="00993A7F" w:rsidRPr="00993A7F" w:rsidRDefault="00993A7F" w:rsidP="007D5053">
      <w:pPr>
        <w:tabs>
          <w:tab w:val="left" w:pos="900"/>
        </w:tabs>
        <w:ind w:left="540" w:right="360"/>
        <w:jc w:val="center"/>
        <w:rPr>
          <w:b/>
          <w:i/>
        </w:rPr>
      </w:pPr>
      <w:r w:rsidRPr="00993A7F">
        <w:rPr>
          <w:b/>
          <w:i/>
        </w:rPr>
        <w:t>ABSTRACT</w:t>
      </w:r>
    </w:p>
    <w:p w:rsidR="0022137B" w:rsidRPr="00993A7F" w:rsidRDefault="0022137B" w:rsidP="007D5053">
      <w:pPr>
        <w:tabs>
          <w:tab w:val="left" w:pos="900"/>
        </w:tabs>
        <w:ind w:left="540" w:right="360"/>
        <w:jc w:val="both"/>
        <w:rPr>
          <w:b/>
          <w:i/>
        </w:rPr>
      </w:pPr>
    </w:p>
    <w:p w:rsidR="0022137B" w:rsidRDefault="0022137B" w:rsidP="007D5053">
      <w:pPr>
        <w:tabs>
          <w:tab w:val="left" w:pos="900"/>
        </w:tabs>
        <w:ind w:left="540" w:right="360"/>
        <w:jc w:val="both"/>
        <w:rPr>
          <w:i/>
        </w:rPr>
      </w:pPr>
    </w:p>
    <w:p w:rsidR="0022137B" w:rsidRDefault="00322FD3" w:rsidP="007D5053">
      <w:pPr>
        <w:tabs>
          <w:tab w:val="left" w:pos="900"/>
        </w:tabs>
        <w:ind w:left="540" w:right="360"/>
        <w:jc w:val="both"/>
        <w:rPr>
          <w:i/>
        </w:rPr>
      </w:pPr>
      <w:r>
        <w:rPr>
          <w:i/>
        </w:rPr>
        <w:tab/>
      </w:r>
      <w:r w:rsidR="0022137B">
        <w:rPr>
          <w:i/>
        </w:rPr>
        <w:t xml:space="preserve">The aims of this training are giving knowledge and skill of making </w:t>
      </w:r>
      <w:r w:rsidR="004A5D52">
        <w:rPr>
          <w:i/>
        </w:rPr>
        <w:t xml:space="preserve">toolkit </w:t>
      </w:r>
      <w:r w:rsidR="00993A7F">
        <w:rPr>
          <w:i/>
        </w:rPr>
        <w:t xml:space="preserve">of </w:t>
      </w:r>
      <w:r w:rsidR="0022137B">
        <w:rPr>
          <w:i/>
        </w:rPr>
        <w:t xml:space="preserve">educative </w:t>
      </w:r>
      <w:r w:rsidR="004A5D52">
        <w:rPr>
          <w:i/>
        </w:rPr>
        <w:t xml:space="preserve"> </w:t>
      </w:r>
      <w:r w:rsidR="0022137B">
        <w:rPr>
          <w:i/>
        </w:rPr>
        <w:t>games for kindergarten teachers at Yogyakarta city based on nationalism</w:t>
      </w:r>
      <w:r w:rsidR="00C72A85">
        <w:rPr>
          <w:i/>
        </w:rPr>
        <w:t xml:space="preserve"> as mean of character building.</w:t>
      </w:r>
    </w:p>
    <w:p w:rsidR="00C72A85" w:rsidRDefault="00322FD3" w:rsidP="007D5053">
      <w:pPr>
        <w:tabs>
          <w:tab w:val="left" w:pos="900"/>
        </w:tabs>
        <w:ind w:left="540" w:right="360"/>
        <w:jc w:val="both"/>
        <w:rPr>
          <w:i/>
        </w:rPr>
      </w:pPr>
      <w:r>
        <w:rPr>
          <w:i/>
        </w:rPr>
        <w:tab/>
      </w:r>
      <w:r w:rsidR="00C72A85">
        <w:rPr>
          <w:i/>
        </w:rPr>
        <w:t>Methods of training are lectures, discussion, role playing, games, simulation and performance of trainee. The training uses many bo</w:t>
      </w:r>
      <w:r w:rsidR="00993A7F">
        <w:rPr>
          <w:i/>
        </w:rPr>
        <w:t>oks resulted in National Strategy R</w:t>
      </w:r>
      <w:r w:rsidR="00C72A85">
        <w:rPr>
          <w:i/>
        </w:rPr>
        <w:t xml:space="preserve">esearch in 2009. </w:t>
      </w:r>
    </w:p>
    <w:p w:rsidR="00C72A85" w:rsidRPr="00D83114" w:rsidRDefault="00322FD3" w:rsidP="007D5053">
      <w:pPr>
        <w:tabs>
          <w:tab w:val="left" w:pos="900"/>
        </w:tabs>
        <w:ind w:left="540" w:right="360"/>
        <w:jc w:val="both"/>
        <w:rPr>
          <w:i/>
        </w:rPr>
      </w:pPr>
      <w:r>
        <w:rPr>
          <w:i/>
        </w:rPr>
        <w:tab/>
      </w:r>
      <w:r w:rsidR="00C72A85">
        <w:rPr>
          <w:i/>
        </w:rPr>
        <w:t>The result</w:t>
      </w:r>
      <w:r w:rsidR="00993A7F">
        <w:rPr>
          <w:i/>
        </w:rPr>
        <w:t>s</w:t>
      </w:r>
      <w:r w:rsidR="00C72A85">
        <w:rPr>
          <w:i/>
        </w:rPr>
        <w:t xml:space="preserve"> of the research are: 1)</w:t>
      </w:r>
      <w:r w:rsidR="004A5D52">
        <w:rPr>
          <w:i/>
        </w:rPr>
        <w:t xml:space="preserve"> instructional design based on nationalism for kindergarten, 2) toolkit of educative games based on nationalism, and 3) guiding book for teachers about learning based on nationalism. The result of the training are</w:t>
      </w:r>
      <w:r w:rsidR="00993A7F">
        <w:rPr>
          <w:i/>
        </w:rPr>
        <w:t xml:space="preserve">  an</w:t>
      </w:r>
      <w:r w:rsidR="004A5D52">
        <w:rPr>
          <w:i/>
        </w:rPr>
        <w:t xml:space="preserve"> improvement of knowledge and attitudes</w:t>
      </w:r>
      <w:r w:rsidR="00993A7F">
        <w:rPr>
          <w:i/>
        </w:rPr>
        <w:t xml:space="preserve"> of teachers about nationalism, an enhancement of teacher’s creativity and innovation for making tool-kit of educative games based on nationalism by using local material.</w:t>
      </w: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D83114" w:rsidP="007D5053">
      <w:pPr>
        <w:tabs>
          <w:tab w:val="left" w:pos="900"/>
        </w:tabs>
        <w:ind w:left="540" w:right="360"/>
        <w:jc w:val="both"/>
      </w:pPr>
    </w:p>
    <w:p w:rsidR="00D83114" w:rsidRDefault="006D0D4C" w:rsidP="006D0D4C">
      <w:pPr>
        <w:tabs>
          <w:tab w:val="left" w:pos="900"/>
        </w:tabs>
        <w:ind w:left="540" w:right="360"/>
        <w:jc w:val="center"/>
      </w:pPr>
      <w:r>
        <w:t>vi</w:t>
      </w:r>
    </w:p>
    <w:p w:rsidR="00D83114" w:rsidRDefault="00D83114" w:rsidP="007D5053">
      <w:pPr>
        <w:tabs>
          <w:tab w:val="left" w:pos="900"/>
        </w:tabs>
        <w:ind w:left="540" w:right="360"/>
        <w:jc w:val="both"/>
      </w:pPr>
    </w:p>
    <w:sectPr w:rsidR="00D83114" w:rsidSect="00554E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F10CA"/>
    <w:rsid w:val="000428D3"/>
    <w:rsid w:val="000748AE"/>
    <w:rsid w:val="0011446C"/>
    <w:rsid w:val="0022137B"/>
    <w:rsid w:val="002B1119"/>
    <w:rsid w:val="00322FD3"/>
    <w:rsid w:val="004A5D52"/>
    <w:rsid w:val="004B3865"/>
    <w:rsid w:val="0051267D"/>
    <w:rsid w:val="00554E66"/>
    <w:rsid w:val="006D0D4C"/>
    <w:rsid w:val="00786546"/>
    <w:rsid w:val="007D5053"/>
    <w:rsid w:val="0093342F"/>
    <w:rsid w:val="00993A7F"/>
    <w:rsid w:val="00B5002D"/>
    <w:rsid w:val="00BF10CA"/>
    <w:rsid w:val="00C72A85"/>
    <w:rsid w:val="00D83114"/>
    <w:rsid w:val="00D833C2"/>
    <w:rsid w:val="00DE4BF9"/>
    <w:rsid w:val="00FD49DA"/>
    <w:rsid w:val="00FD6C2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RecoveryMerapi</cp:lastModifiedBy>
  <cp:revision>2</cp:revision>
  <cp:lastPrinted>2010-09-30T06:16:00Z</cp:lastPrinted>
  <dcterms:created xsi:type="dcterms:W3CDTF">2011-11-17T08:29:00Z</dcterms:created>
  <dcterms:modified xsi:type="dcterms:W3CDTF">2011-11-17T08:29:00Z</dcterms:modified>
</cp:coreProperties>
</file>