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3D9" w:rsidRDefault="001C13D9" w:rsidP="001C13D9">
      <w:pPr>
        <w:spacing w:after="0" w:line="240" w:lineRule="auto"/>
        <w:jc w:val="center"/>
      </w:pPr>
      <w:r>
        <w:t xml:space="preserve">Aplikasi Metode Taksonomi Numerik-Fenetik </w:t>
      </w:r>
    </w:p>
    <w:p w:rsidR="001C13D9" w:rsidRDefault="001C13D9" w:rsidP="001C13D9">
      <w:pPr>
        <w:spacing w:after="0" w:line="240" w:lineRule="auto"/>
        <w:jc w:val="center"/>
      </w:pPr>
      <w:r>
        <w:t>Untuk Pengayaan Materi Keanekaragaman Hayati Di Sekolah Menengah Atas</w:t>
      </w:r>
    </w:p>
    <w:p w:rsidR="001C13D9" w:rsidRDefault="001C13D9" w:rsidP="001C13D9">
      <w:pPr>
        <w:jc w:val="center"/>
      </w:pPr>
    </w:p>
    <w:p w:rsidR="001C13D9" w:rsidRDefault="001C13D9" w:rsidP="001C13D9">
      <w:pPr>
        <w:spacing w:after="0" w:line="240" w:lineRule="auto"/>
        <w:jc w:val="center"/>
      </w:pPr>
      <w:r>
        <w:t>Bernadetta Octavia, Siti Umniyatie, Anna Rakhmawati</w:t>
      </w:r>
    </w:p>
    <w:p w:rsidR="001C13D9" w:rsidRDefault="001C13D9" w:rsidP="001C13D9">
      <w:pPr>
        <w:spacing w:after="0" w:line="240" w:lineRule="auto"/>
        <w:jc w:val="center"/>
      </w:pPr>
      <w:r>
        <w:t>Jurusan Pendidikan Biologi, FMIPA</w:t>
      </w:r>
    </w:p>
    <w:p w:rsidR="001C13D9" w:rsidRDefault="001C13D9" w:rsidP="001C13D9">
      <w:pPr>
        <w:spacing w:after="0" w:line="240" w:lineRule="auto"/>
        <w:jc w:val="center"/>
      </w:pPr>
      <w:r>
        <w:t>Universitas Negeri Yogyakarta</w:t>
      </w:r>
    </w:p>
    <w:p w:rsidR="001C13D9" w:rsidRDefault="001C13D9" w:rsidP="001C13D9">
      <w:pPr>
        <w:spacing w:after="0" w:line="240" w:lineRule="auto"/>
        <w:jc w:val="center"/>
      </w:pPr>
    </w:p>
    <w:p w:rsidR="001C13D9" w:rsidRDefault="001C13D9" w:rsidP="001C13D9">
      <w:pPr>
        <w:spacing w:after="0" w:line="240" w:lineRule="auto"/>
        <w:jc w:val="center"/>
      </w:pPr>
    </w:p>
    <w:p w:rsidR="001C13D9" w:rsidRPr="000F08C3" w:rsidRDefault="001C13D9" w:rsidP="001C13D9">
      <w:pPr>
        <w:spacing w:after="0" w:line="240" w:lineRule="auto"/>
        <w:jc w:val="center"/>
        <w:rPr>
          <w:b/>
        </w:rPr>
      </w:pPr>
      <w:r w:rsidRPr="000F08C3">
        <w:rPr>
          <w:b/>
        </w:rPr>
        <w:t>ABSTRAK</w:t>
      </w:r>
    </w:p>
    <w:p w:rsidR="001C13D9" w:rsidRDefault="001C13D9" w:rsidP="001C13D9">
      <w:pPr>
        <w:spacing w:after="0" w:line="240" w:lineRule="auto"/>
        <w:jc w:val="center"/>
      </w:pPr>
    </w:p>
    <w:p w:rsidR="001C13D9" w:rsidRDefault="001C13D9" w:rsidP="001C13D9">
      <w:pPr>
        <w:spacing w:after="0" w:line="240" w:lineRule="auto"/>
        <w:jc w:val="both"/>
      </w:pPr>
      <w:r>
        <w:t xml:space="preserve">          Kegiatan praktikum Biologi di SMA pada umumnya mengikuti metode cookbook. Dengan metode ini maka buku petunjuk praktikum memuat informasi lengkap urutan prosedur praktikum yang harus dikerjakan oleh siswa. Metode ini selain mungkin menimbulkan kebosanan siswa juga kurang menantang, kurang menimbulkan inspirasi dan motivasi untuk mengembangkan ketrampilan investigasi. Sebagai contoh adalah kegiatan praktikum Keanekaragaman Hayati yang dikerjakan dengan melakukan pengamatan kualitatif terhadap obyek-obyek biologi di lingkungan sekitar. Kegiatan ini dapat lebih diperkaya sehingga lebih  </w:t>
      </w:r>
      <w:r w:rsidRPr="00066E59">
        <w:rPr>
          <w:i/>
        </w:rPr>
        <w:t>inspirational</w:t>
      </w:r>
      <w:r>
        <w:t xml:space="preserve"> dan </w:t>
      </w:r>
      <w:r w:rsidRPr="00066E59">
        <w:rPr>
          <w:i/>
        </w:rPr>
        <w:t>stimulating</w:t>
      </w:r>
      <w:r>
        <w:t xml:space="preserve">  dengan aplikasi metode taksonomi numerik- fenetik. Praktek penggunaan metode numerik- fenetik mampu mendapatkan konsep keanekaragaman hayati secara kuantitatif. Artinya bahwa hubungan kedekatan/ kemiripan antar organisme yang diamati dapat diketahui persentase similaritas (kemiripan). </w:t>
      </w:r>
    </w:p>
    <w:p w:rsidR="001C13D9" w:rsidRDefault="001C13D9" w:rsidP="001C13D9">
      <w:pPr>
        <w:spacing w:after="0" w:line="240" w:lineRule="auto"/>
        <w:jc w:val="both"/>
      </w:pPr>
      <w:r>
        <w:t xml:space="preserve">          Aplikasi metode numerik- fenetik ini dapat dilakukan pada semua organisme baik mikroorganisme (bakteri), tumbuhan maupun hewan. Sehingga kegiatan praktikum Biologi semacam ini menjadi lebih menantang, lebih bersifat  </w:t>
      </w:r>
      <w:r w:rsidRPr="00066E59">
        <w:rPr>
          <w:i/>
        </w:rPr>
        <w:t>inspirational</w:t>
      </w:r>
      <w:r>
        <w:t xml:space="preserve"> dan </w:t>
      </w:r>
      <w:r w:rsidRPr="00066E59">
        <w:rPr>
          <w:i/>
        </w:rPr>
        <w:t>stimulating</w:t>
      </w:r>
      <w:r>
        <w:t xml:space="preserve">  dibandingkan kegiatan yang selama ini dilakukan oleh siswa terkait dengan materi Keanekargaman Hayati. Berdasarkan taksonomi numerik- fenetik sangat dimungkinkan bahwa 2 organisme yang berdasarkan pengamatan kualitatif nampak mirip (terutama dari kelompok Bakteri), sehingga dikelompokkan dalam satu kelompok, tetapi ternyata setelah ditelusuri lebih jauh dan teliti mempunyai nilai similaritas rendah (≤ 50 %) sehingga dengan demikian tidak dapat dikelompokkan menjadi satu kelompok, dan ini juga berarti menambah nilai keanekaragaman hayati.</w:t>
      </w:r>
    </w:p>
    <w:p w:rsidR="001C13D9" w:rsidRDefault="001C13D9" w:rsidP="001C13D9">
      <w:pPr>
        <w:spacing w:after="0" w:line="240" w:lineRule="auto"/>
        <w:jc w:val="both"/>
      </w:pPr>
      <w:r>
        <w:t xml:space="preserve">          Namun demikian agar kegiatan ini dapat dilakukan para siswa di SMA sebagai materi pengayaan Keanekaragaman Hayati, maka guru-guru Biologi di SMA haruslah terlebih dahulu mendapatkan kursus singkat/ pelatihan tentang praktek taksonomi numerik- fenetik ini agar pada gilirannya nanti para guru dapat mengajarkannya kembali kepada para siswa mereka.</w:t>
      </w:r>
    </w:p>
    <w:p w:rsidR="001C13D9" w:rsidRDefault="001C13D9" w:rsidP="001C13D9">
      <w:pPr>
        <w:spacing w:after="0" w:line="240" w:lineRule="auto"/>
        <w:jc w:val="both"/>
      </w:pPr>
      <w:r>
        <w:t xml:space="preserve">          Berdasarkan instrumen lembar evaluasi yang dibagikan kepada para peserta pelatihan maka dapat diketahui bahwa para peserta pelatihan belum pernah mendapatkan materi tentamg taksonomi numerik-fenetik sehingga mereka bersemangat mengikuti pelatihan ini. Menurut mereka pelatihan ini juga meningkatkan motivasi dan stimulasi (</w:t>
      </w:r>
      <w:r w:rsidRPr="006A0C73">
        <w:rPr>
          <w:i/>
        </w:rPr>
        <w:t>stimulating</w:t>
      </w:r>
      <w:r>
        <w:t>),serta menimbulkan inspirasi (</w:t>
      </w:r>
      <w:r w:rsidRPr="006A0C73">
        <w:rPr>
          <w:i/>
        </w:rPr>
        <w:t>inspirational</w:t>
      </w:r>
      <w:r>
        <w:t>) untuk menerapkan metode taksonomi numerik-fenetik ini pada organisme selain bakteri yang digunakan dalam pelatihan ini. Dengan demikian pelatihan ini dapat diterapkan di SMA untuk pengayaan materi praktikum Keanekargaman Hayati.</w:t>
      </w:r>
    </w:p>
    <w:p w:rsidR="001C13D9" w:rsidRDefault="001C13D9" w:rsidP="001C13D9">
      <w:pPr>
        <w:spacing w:after="0" w:line="240" w:lineRule="auto"/>
      </w:pPr>
    </w:p>
    <w:p w:rsidR="001C13D9" w:rsidRDefault="001C13D9" w:rsidP="001C13D9">
      <w:pPr>
        <w:spacing w:after="0" w:line="240" w:lineRule="auto"/>
      </w:pPr>
    </w:p>
    <w:p w:rsidR="001C13D9" w:rsidRDefault="001C13D9" w:rsidP="001C13D9">
      <w:pPr>
        <w:spacing w:after="0" w:line="240" w:lineRule="auto"/>
      </w:pPr>
    </w:p>
    <w:p w:rsidR="001C13D9" w:rsidRDefault="001C13D9" w:rsidP="001C13D9">
      <w:pPr>
        <w:spacing w:after="0" w:line="240" w:lineRule="auto"/>
      </w:pPr>
    </w:p>
    <w:p w:rsidR="001C13D9" w:rsidRDefault="001C13D9" w:rsidP="001C13D9">
      <w:pPr>
        <w:spacing w:after="0" w:line="240" w:lineRule="auto"/>
        <w:jc w:val="center"/>
      </w:pPr>
      <w:r>
        <w:lastRenderedPageBreak/>
        <w:t>Application of  Numerical-Phenetic Taxonomy for Material Enrichment of Biodiversity Topic on Senior High School</w:t>
      </w:r>
    </w:p>
    <w:p w:rsidR="001C13D9" w:rsidRDefault="001C13D9" w:rsidP="001C13D9">
      <w:pPr>
        <w:spacing w:after="0" w:line="240" w:lineRule="auto"/>
        <w:jc w:val="center"/>
      </w:pPr>
    </w:p>
    <w:p w:rsidR="001C13D9" w:rsidRDefault="001C13D9" w:rsidP="001C13D9">
      <w:pPr>
        <w:spacing w:after="0" w:line="240" w:lineRule="auto"/>
        <w:jc w:val="center"/>
      </w:pPr>
    </w:p>
    <w:p w:rsidR="001C13D9" w:rsidRDefault="001C13D9" w:rsidP="001C13D9">
      <w:pPr>
        <w:spacing w:after="0" w:line="240" w:lineRule="auto"/>
      </w:pPr>
    </w:p>
    <w:p w:rsidR="001C13D9" w:rsidRDefault="001C13D9" w:rsidP="001C13D9">
      <w:pPr>
        <w:spacing w:after="0" w:line="240" w:lineRule="auto"/>
        <w:jc w:val="center"/>
      </w:pPr>
      <w:r>
        <w:t>Bernadetta Octavia, Siti Umniyatie, Anna Rakhmawati</w:t>
      </w:r>
    </w:p>
    <w:p w:rsidR="001C13D9" w:rsidRDefault="001C13D9" w:rsidP="001C13D9">
      <w:pPr>
        <w:spacing w:after="0" w:line="240" w:lineRule="auto"/>
        <w:jc w:val="center"/>
      </w:pPr>
      <w:r>
        <w:t>Jurusan Pendidikan Biologi, FMIPA</w:t>
      </w:r>
    </w:p>
    <w:p w:rsidR="001C13D9" w:rsidRDefault="001C13D9" w:rsidP="001C13D9">
      <w:pPr>
        <w:spacing w:after="0" w:line="240" w:lineRule="auto"/>
        <w:jc w:val="center"/>
      </w:pPr>
      <w:r>
        <w:t>Universitas Negeri Yogyakarta</w:t>
      </w:r>
    </w:p>
    <w:p w:rsidR="001C13D9" w:rsidRDefault="001C13D9" w:rsidP="001C13D9">
      <w:pPr>
        <w:spacing w:after="0" w:line="240" w:lineRule="auto"/>
        <w:jc w:val="center"/>
      </w:pPr>
    </w:p>
    <w:p w:rsidR="001C13D9" w:rsidRDefault="001C13D9" w:rsidP="001C13D9">
      <w:pPr>
        <w:spacing w:after="0" w:line="240" w:lineRule="auto"/>
        <w:jc w:val="center"/>
      </w:pPr>
    </w:p>
    <w:p w:rsidR="001C13D9" w:rsidRDefault="001C13D9" w:rsidP="001C13D9">
      <w:pPr>
        <w:spacing w:after="0" w:line="240" w:lineRule="auto"/>
        <w:jc w:val="center"/>
      </w:pPr>
    </w:p>
    <w:p w:rsidR="001C13D9" w:rsidRPr="000F08C3" w:rsidRDefault="001C13D9" w:rsidP="001C13D9">
      <w:pPr>
        <w:spacing w:after="0" w:line="240" w:lineRule="auto"/>
        <w:jc w:val="center"/>
        <w:rPr>
          <w:b/>
        </w:rPr>
      </w:pPr>
      <w:r w:rsidRPr="000F08C3">
        <w:rPr>
          <w:b/>
        </w:rPr>
        <w:t>ABSTRACT</w:t>
      </w:r>
    </w:p>
    <w:p w:rsidR="001C13D9" w:rsidRDefault="001C13D9" w:rsidP="001C13D9">
      <w:pPr>
        <w:spacing w:after="0" w:line="240" w:lineRule="auto"/>
        <w:jc w:val="center"/>
      </w:pPr>
    </w:p>
    <w:p w:rsidR="001C13D9" w:rsidRDefault="001C13D9" w:rsidP="001C13D9">
      <w:pPr>
        <w:spacing w:after="0" w:line="240" w:lineRule="auto"/>
      </w:pPr>
    </w:p>
    <w:p w:rsidR="001C13D9" w:rsidRDefault="001C13D9" w:rsidP="001C13D9">
      <w:pPr>
        <w:spacing w:after="0" w:line="240" w:lineRule="auto"/>
        <w:jc w:val="both"/>
      </w:pPr>
      <w:r>
        <w:t xml:space="preserve">          Usually, practical class for Biology in High School is carried out by using cookbook style. Thus, practical manual containing all information regarding sequence of practical to be performed by students. Such method of practical could be unttractive and less challenging for participants since it does not encourage students to be more inspirative and motivative to develop investigation skills. For example, the practical topic for Biodiversity is usually conducted by qualitative observation of biological objects encountered in the surrounding environment. Such practical work could of course be enriched to be more inspiring and stimulating by applying numerical-phenetic taxonomical method. The application of this method could enable participant to understand the biodiversity concept significantly. Thus, the similarity among organisms could be defined quantitatively.</w:t>
      </w:r>
    </w:p>
    <w:p w:rsidR="001C13D9" w:rsidRDefault="001C13D9" w:rsidP="001C13D9">
      <w:pPr>
        <w:spacing w:after="0" w:line="240" w:lineRule="auto"/>
        <w:jc w:val="both"/>
      </w:pPr>
      <w:r>
        <w:t xml:space="preserve">          The application of this numerical-phenetic taxonomy method could be imposed on all group of organisms, including microorganisms (bacteria), plants and animals. Therefore, the practical of  biology becomes more challenging, inspiring, as well as more stimulating in comparison with the usual method which has been applied so far by participants. Application of numerical taxonomy could show that more great detail biodiversity among organisms compared with the qualitative observation.  Therfore, in order to apply the numerical-phenetic taxonomy method in practical biology, teachers should be trained and provided with real practical experiences.</w:t>
      </w:r>
    </w:p>
    <w:p w:rsidR="001C13D9" w:rsidRDefault="001C13D9" w:rsidP="001C13D9">
      <w:pPr>
        <w:spacing w:after="0" w:line="240" w:lineRule="auto"/>
        <w:jc w:val="both"/>
      </w:pPr>
      <w:r>
        <w:t xml:space="preserve">          Based on the analysis of evaluation by training participants, it was found that all of the participants did not have any experience of practicing numerical-phenetic taxonomy. Hence, participants found that the training was very useful to enable them to apply such method to enrich the biodiversity practical in High school.</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C13D9"/>
    <w:rsid w:val="0006304F"/>
    <w:rsid w:val="001C13D9"/>
    <w:rsid w:val="007A03DC"/>
    <w:rsid w:val="007D129C"/>
    <w:rsid w:val="00803FD5"/>
    <w:rsid w:val="00A1331F"/>
    <w:rsid w:val="00C32CD4"/>
    <w:rsid w:val="00CF71FF"/>
    <w:rsid w:val="00EE50F7"/>
    <w:rsid w:val="00F07AE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D9"/>
    <w:pPr>
      <w:spacing w:after="200" w:line="276" w:lineRule="auto"/>
      <w:jc w:val="left"/>
    </w:pPr>
    <w:rPr>
      <w:rFonts w:eastAsia="Calibri"/>
      <w:sz w:val="24"/>
      <w:szCs w:val="24"/>
      <w:lang w:val="en-US" w:eastAsia="en-US"/>
    </w:rPr>
  </w:style>
  <w:style w:type="paragraph" w:styleId="Heading1">
    <w:name w:val="heading 1"/>
    <w:basedOn w:val="Normal"/>
    <w:next w:val="Normal"/>
    <w:link w:val="Heading1Char"/>
    <w:qFormat/>
    <w:rsid w:val="00A1331F"/>
    <w:pPr>
      <w:keepNext/>
      <w:spacing w:after="0" w:line="240" w:lineRule="auto"/>
      <w:jc w:val="center"/>
      <w:outlineLvl w:val="0"/>
    </w:pPr>
    <w:rPr>
      <w:rFonts w:ascii="Souvenir Lt BT" w:eastAsia="Times New Roman" w:hAnsi="Souvenir Lt BT"/>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spacing w:after="0" w:line="240" w:lineRule="auto"/>
      <w:ind w:left="720"/>
      <w:jc w:val="both"/>
    </w:pPr>
    <w:rPr>
      <w:rFonts w:eastAsia="Times New Roman"/>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4310</Characters>
  <Application>Microsoft Office Word</Application>
  <DocSecurity>0</DocSecurity>
  <Lines>35</Lines>
  <Paragraphs>10</Paragraphs>
  <ScaleCrop>false</ScaleCrop>
  <Company>LPM_UNY</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2011-11-17T08:12:00Z</dcterms:created>
  <dcterms:modified xsi:type="dcterms:W3CDTF">2011-11-17T08:13:00Z</dcterms:modified>
</cp:coreProperties>
</file>