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5212" w:rsidRDefault="00115212" w:rsidP="00115212">
      <w:pPr>
        <w:ind w:right="51"/>
        <w:jc w:val="center"/>
        <w:rPr>
          <w:sz w:val="24"/>
          <w:szCs w:val="24"/>
          <w:lang w:val="af-ZA"/>
        </w:rPr>
      </w:pPr>
      <w:r w:rsidRPr="004C1D61">
        <w:rPr>
          <w:sz w:val="24"/>
          <w:szCs w:val="24"/>
          <w:lang w:val="af-ZA"/>
        </w:rPr>
        <w:t xml:space="preserve">PENGGUNAAN DIETILDITIOKARBAMAT PADA EKSTRAKSI </w:t>
      </w:r>
    </w:p>
    <w:p w:rsidR="00115212" w:rsidRDefault="00115212" w:rsidP="00115212">
      <w:pPr>
        <w:ind w:right="51"/>
        <w:jc w:val="center"/>
        <w:rPr>
          <w:sz w:val="24"/>
          <w:szCs w:val="24"/>
          <w:lang w:val="af-ZA"/>
        </w:rPr>
      </w:pPr>
      <w:r w:rsidRPr="004C1D61">
        <w:rPr>
          <w:sz w:val="24"/>
          <w:szCs w:val="24"/>
          <w:lang w:val="af-ZA"/>
        </w:rPr>
        <w:t xml:space="preserve">PELARUT DALAM PENENTUAN KANDUNGAN LOGAM </w:t>
      </w:r>
    </w:p>
    <w:p w:rsidR="00115212" w:rsidRDefault="00115212" w:rsidP="00115212">
      <w:pPr>
        <w:ind w:right="51"/>
        <w:jc w:val="center"/>
        <w:rPr>
          <w:sz w:val="24"/>
          <w:szCs w:val="24"/>
          <w:lang w:val="af-ZA"/>
        </w:rPr>
      </w:pPr>
      <w:r w:rsidRPr="004C1D61">
        <w:rPr>
          <w:sz w:val="24"/>
          <w:szCs w:val="24"/>
          <w:lang w:val="af-ZA"/>
        </w:rPr>
        <w:t xml:space="preserve">TEMBAGA DAN ZINK SECARA SPEKTROFOTOMETRI </w:t>
      </w:r>
    </w:p>
    <w:p w:rsidR="00115212" w:rsidRPr="004C1D61" w:rsidRDefault="00115212" w:rsidP="00115212">
      <w:pPr>
        <w:ind w:right="51"/>
        <w:jc w:val="center"/>
        <w:rPr>
          <w:sz w:val="24"/>
          <w:szCs w:val="24"/>
          <w:lang w:val="af-ZA"/>
        </w:rPr>
      </w:pPr>
      <w:r w:rsidRPr="004C1D61">
        <w:rPr>
          <w:sz w:val="24"/>
          <w:szCs w:val="24"/>
          <w:lang w:val="af-ZA"/>
        </w:rPr>
        <w:t>SERAPAN ATOM</w:t>
      </w:r>
    </w:p>
    <w:p w:rsidR="00115212" w:rsidRDefault="00115212" w:rsidP="00115212">
      <w:pPr>
        <w:ind w:right="51"/>
        <w:jc w:val="center"/>
        <w:rPr>
          <w:sz w:val="24"/>
          <w:szCs w:val="24"/>
          <w:lang w:val="af-ZA"/>
        </w:rPr>
      </w:pPr>
    </w:p>
    <w:p w:rsidR="00115212" w:rsidRDefault="00115212" w:rsidP="00115212">
      <w:pPr>
        <w:ind w:right="51"/>
        <w:jc w:val="center"/>
        <w:rPr>
          <w:sz w:val="24"/>
          <w:szCs w:val="24"/>
          <w:lang w:val="af-ZA"/>
        </w:rPr>
      </w:pPr>
      <w:r w:rsidRPr="004C1D61">
        <w:rPr>
          <w:sz w:val="24"/>
          <w:szCs w:val="24"/>
          <w:lang w:val="af-ZA"/>
        </w:rPr>
        <w:t xml:space="preserve">Oleh : </w:t>
      </w:r>
    </w:p>
    <w:p w:rsidR="00115212" w:rsidRDefault="00115212" w:rsidP="00115212">
      <w:pPr>
        <w:ind w:right="51"/>
        <w:jc w:val="center"/>
        <w:rPr>
          <w:sz w:val="24"/>
          <w:szCs w:val="24"/>
          <w:lang w:val="af-ZA"/>
        </w:rPr>
      </w:pPr>
      <w:r w:rsidRPr="004C1D61">
        <w:rPr>
          <w:sz w:val="24"/>
          <w:szCs w:val="24"/>
          <w:lang w:val="af-ZA"/>
        </w:rPr>
        <w:t xml:space="preserve">Muhammad Syafie' Udin </w:t>
      </w:r>
    </w:p>
    <w:p w:rsidR="00115212" w:rsidRDefault="00115212" w:rsidP="00115212">
      <w:pPr>
        <w:ind w:right="51"/>
        <w:jc w:val="center"/>
        <w:rPr>
          <w:sz w:val="24"/>
          <w:szCs w:val="24"/>
          <w:lang w:val="af-ZA"/>
        </w:rPr>
      </w:pPr>
      <w:r w:rsidRPr="004C1D61">
        <w:rPr>
          <w:sz w:val="24"/>
          <w:szCs w:val="24"/>
          <w:lang w:val="af-ZA"/>
        </w:rPr>
        <w:t>NIM : 013314035</w:t>
      </w:r>
    </w:p>
    <w:p w:rsidR="00115212" w:rsidRPr="004C1D61" w:rsidRDefault="00115212" w:rsidP="00115212">
      <w:pPr>
        <w:ind w:right="51"/>
        <w:jc w:val="center"/>
        <w:rPr>
          <w:sz w:val="24"/>
          <w:szCs w:val="24"/>
          <w:lang w:val="af-ZA"/>
        </w:rPr>
      </w:pPr>
    </w:p>
    <w:p w:rsidR="00115212" w:rsidRDefault="00115212" w:rsidP="00115212">
      <w:pPr>
        <w:ind w:right="51"/>
        <w:jc w:val="center"/>
        <w:rPr>
          <w:sz w:val="24"/>
          <w:szCs w:val="24"/>
          <w:lang w:val="af-ZA"/>
        </w:rPr>
      </w:pPr>
      <w:r w:rsidRPr="004C1D61">
        <w:rPr>
          <w:sz w:val="24"/>
          <w:szCs w:val="24"/>
          <w:lang w:val="af-ZA"/>
        </w:rPr>
        <w:t xml:space="preserve">Pembimbing Utama : Sunarto, M.Si </w:t>
      </w:r>
    </w:p>
    <w:p w:rsidR="00115212" w:rsidRDefault="00115212" w:rsidP="00115212">
      <w:pPr>
        <w:ind w:right="51"/>
        <w:jc w:val="center"/>
        <w:rPr>
          <w:sz w:val="24"/>
          <w:szCs w:val="24"/>
          <w:lang w:val="af-ZA"/>
        </w:rPr>
      </w:pPr>
      <w:r w:rsidRPr="004C1D61">
        <w:rPr>
          <w:sz w:val="24"/>
          <w:szCs w:val="24"/>
          <w:lang w:val="af-ZA"/>
        </w:rPr>
        <w:t>Pembimbing Pendamping : Susila Kristianingrum, M.Si</w:t>
      </w:r>
    </w:p>
    <w:p w:rsidR="00115212" w:rsidRPr="004C1D61" w:rsidRDefault="00115212" w:rsidP="00115212">
      <w:pPr>
        <w:ind w:right="51"/>
        <w:jc w:val="center"/>
        <w:rPr>
          <w:sz w:val="24"/>
          <w:szCs w:val="24"/>
          <w:lang w:val="af-ZA"/>
        </w:rPr>
      </w:pPr>
    </w:p>
    <w:p w:rsidR="00115212" w:rsidRDefault="00115212" w:rsidP="00115212">
      <w:pPr>
        <w:ind w:right="51"/>
        <w:jc w:val="center"/>
        <w:rPr>
          <w:sz w:val="24"/>
          <w:szCs w:val="24"/>
          <w:lang w:val="af-ZA"/>
        </w:rPr>
      </w:pPr>
      <w:r w:rsidRPr="004C1D61">
        <w:rPr>
          <w:sz w:val="24"/>
          <w:szCs w:val="24"/>
          <w:lang w:val="af-ZA"/>
        </w:rPr>
        <w:t>ABSTRAK</w:t>
      </w:r>
    </w:p>
    <w:p w:rsidR="00115212" w:rsidRPr="004C1D61" w:rsidRDefault="00115212" w:rsidP="00115212">
      <w:pPr>
        <w:ind w:right="51"/>
        <w:jc w:val="center"/>
        <w:rPr>
          <w:sz w:val="24"/>
          <w:szCs w:val="24"/>
          <w:lang w:val="af-ZA"/>
        </w:rPr>
      </w:pPr>
    </w:p>
    <w:p w:rsidR="00115212" w:rsidRPr="004C1D61" w:rsidRDefault="00115212" w:rsidP="00115212">
      <w:pPr>
        <w:tabs>
          <w:tab w:val="left" w:pos="1440"/>
        </w:tabs>
        <w:ind w:right="51" w:firstLine="576"/>
        <w:jc w:val="both"/>
        <w:rPr>
          <w:sz w:val="24"/>
          <w:szCs w:val="24"/>
          <w:lang w:val="af-ZA"/>
        </w:rPr>
      </w:pPr>
      <w:r w:rsidRPr="004C1D61">
        <w:rPr>
          <w:sz w:val="24"/>
          <w:szCs w:val="24"/>
          <w:lang w:val="af-ZA"/>
        </w:rPr>
        <w:t>Penelitian ini bertujuan untuk menentukan pH optimum ekstraksi tembaga (Cu) dan zink (Zn) sebagai kompleks logam dietilditiokarbamat dan untuk menentukan kandungan logam Cu dan Zn pa</w:t>
      </w:r>
      <w:r>
        <w:rPr>
          <w:sz w:val="24"/>
          <w:szCs w:val="24"/>
          <w:lang w:val="af-ZA"/>
        </w:rPr>
        <w:t>da ikan nila di sungai Winongo dengan metode spektrofotometri serapan atom secara ekstraksi pelarut.</w:t>
      </w:r>
    </w:p>
    <w:p w:rsidR="00115212" w:rsidRPr="004C1D61" w:rsidRDefault="00115212" w:rsidP="00115212">
      <w:pPr>
        <w:ind w:right="51" w:firstLine="567"/>
        <w:jc w:val="both"/>
        <w:rPr>
          <w:sz w:val="24"/>
          <w:szCs w:val="24"/>
          <w:lang w:val="af-ZA"/>
        </w:rPr>
      </w:pPr>
      <w:r w:rsidRPr="004C1D61">
        <w:rPr>
          <w:sz w:val="24"/>
          <w:szCs w:val="24"/>
          <w:lang w:val="af-ZA"/>
        </w:rPr>
        <w:t>Subjek penelitia; ini a</w:t>
      </w:r>
      <w:r>
        <w:rPr>
          <w:sz w:val="24"/>
          <w:szCs w:val="24"/>
          <w:lang w:val="af-ZA"/>
        </w:rPr>
        <w:t>d</w:t>
      </w:r>
      <w:r w:rsidRPr="004C1D61">
        <w:rPr>
          <w:sz w:val="24"/>
          <w:szCs w:val="24"/>
          <w:lang w:val="af-ZA"/>
        </w:rPr>
        <w:t xml:space="preserve">alah logam Cu dan </w:t>
      </w:r>
      <w:r>
        <w:rPr>
          <w:sz w:val="24"/>
          <w:szCs w:val="24"/>
          <w:lang w:val="af-ZA"/>
        </w:rPr>
        <w:t>Zu,</w:t>
      </w:r>
      <w:r w:rsidRPr="004C1D61">
        <w:rPr>
          <w:sz w:val="24"/>
          <w:szCs w:val="24"/>
          <w:lang w:val="af-ZA"/>
        </w:rPr>
        <w:t xml:space="preserve"> sedangkan objek pezelitialuaya ddalah ekstraksi Cu dan Zn sebagai </w:t>
      </w:r>
      <w:r>
        <w:rPr>
          <w:sz w:val="24"/>
          <w:szCs w:val="24"/>
          <w:lang w:val="af-ZA"/>
        </w:rPr>
        <w:t>–</w:t>
      </w:r>
      <w:r w:rsidRPr="004C1D61">
        <w:rPr>
          <w:sz w:val="24"/>
          <w:szCs w:val="24"/>
          <w:lang w:val="af-ZA"/>
        </w:rPr>
        <w:t xml:space="preserve"> </w:t>
      </w:r>
      <w:r>
        <w:rPr>
          <w:sz w:val="24"/>
          <w:szCs w:val="24"/>
          <w:lang w:val="af-ZA"/>
        </w:rPr>
        <w:t>kompleks</w:t>
      </w:r>
      <w:r w:rsidRPr="004C1D61">
        <w:rPr>
          <w:sz w:val="24"/>
          <w:szCs w:val="24"/>
          <w:lang w:val="af-ZA"/>
        </w:rPr>
        <w:t xml:space="preserve"> logam dietilditiokarbamat. Penentuan pH optimum ekstraksi dilakukan dengan cara memvariasi pH larutan, untuk logam Cu dan Zn masing - masing pada pH 6, 7, 8, 9, ian 10. Sebanyak 4 gr</w:t>
      </w:r>
      <w:r>
        <w:rPr>
          <w:sz w:val="24"/>
          <w:szCs w:val="24"/>
          <w:lang w:val="af-ZA"/>
        </w:rPr>
        <w:t>a</w:t>
      </w:r>
      <w:r w:rsidRPr="004C1D61">
        <w:rPr>
          <w:sz w:val="24"/>
          <w:szCs w:val="24"/>
          <w:lang w:val="af-ZA"/>
        </w:rPr>
        <w:t xml:space="preserve">m </w:t>
      </w:r>
      <w:r>
        <w:rPr>
          <w:sz w:val="24"/>
          <w:szCs w:val="24"/>
          <w:lang w:val="af-ZA"/>
        </w:rPr>
        <w:t xml:space="preserve">sampel ikan nila diabukan dan dilaturkan </w:t>
      </w:r>
      <w:r w:rsidRPr="004C1D61">
        <w:rPr>
          <w:sz w:val="24"/>
          <w:szCs w:val="24"/>
          <w:lang w:val="af-ZA"/>
        </w:rPr>
        <w:t xml:space="preserve"> dengan l mL asam nitrat pekat kemudian disaring dengan kertas saring Whatman 42. Volume larutan ditetapkan hingga 25 mL. Larutan diambil 10 mL ditambah 2 mL K-Na -Tartrat 10°lo dan 1 mL amonium hidroksi klorida 10%. pH larutan diatur sesuai pH optimasi Cu dengan menainbah buffer universal, volume ditetapkan 25 mL dengan larutan buffer universal. Larutan ditambahkan 1 mL larutan dietilditiokarbamat 1 % dan diekstraksi dengan 13 mL kloroform. Fasa organik dilakukan pelucutan dengan 10 mL asam nitrat 0,1 M. Fasa air hasil lucutan di ukur absorbansinya dengan spektrofotometri serapan atom pada panjang gelombang 324,7 nm untuk logam Cu dan 213,9 nm untuk logam Zn.</w:t>
      </w:r>
    </w:p>
    <w:p w:rsidR="00115212" w:rsidRPr="00110A31" w:rsidRDefault="00115212" w:rsidP="00115212">
      <w:pPr>
        <w:ind w:right="51" w:firstLine="567"/>
        <w:jc w:val="both"/>
        <w:rPr>
          <w:sz w:val="24"/>
          <w:szCs w:val="24"/>
          <w:lang w:val="af-ZA"/>
        </w:rPr>
      </w:pPr>
      <w:r>
        <w:rPr>
          <w:sz w:val="24"/>
          <w:szCs w:val="24"/>
          <w:lang w:val="af-ZA"/>
        </w:rPr>
        <w:t>Hasil penelitian menunjukkan bahwa pH optimum ekstraksi Cu dan Zn sebagai kompleks logam diperoleh pada pH 7 untuk Cu dan pH 9 untuk Zn. Kandungan logam tembaga (Cu) dan zink (Zn) dalam ikan nila di sungai Winongo masing-masing sebesar 5,541.10</w:t>
      </w:r>
      <w:r>
        <w:rPr>
          <w:sz w:val="24"/>
          <w:szCs w:val="24"/>
          <w:vertAlign w:val="superscript"/>
          <w:lang w:val="af-ZA"/>
        </w:rPr>
        <w:t>-5</w:t>
      </w:r>
      <w:r>
        <w:rPr>
          <w:sz w:val="24"/>
          <w:szCs w:val="24"/>
          <w:lang w:val="af-ZA"/>
        </w:rPr>
        <w:t xml:space="preserve"> </w:t>
      </w:r>
      <w:r>
        <w:rPr>
          <w:sz w:val="24"/>
          <w:szCs w:val="24"/>
          <w:u w:val="single"/>
          <w:lang w:val="af-ZA"/>
        </w:rPr>
        <w:t>+</w:t>
      </w:r>
      <w:r>
        <w:rPr>
          <w:sz w:val="24"/>
          <w:szCs w:val="24"/>
          <w:lang w:val="af-ZA"/>
        </w:rPr>
        <w:t xml:space="preserve"> 5,466.10</w:t>
      </w:r>
      <w:r>
        <w:rPr>
          <w:sz w:val="24"/>
          <w:szCs w:val="24"/>
          <w:vertAlign w:val="superscript"/>
          <w:lang w:val="af-ZA"/>
        </w:rPr>
        <w:t>-6</w:t>
      </w:r>
      <w:r>
        <w:rPr>
          <w:sz w:val="24"/>
          <w:szCs w:val="24"/>
          <w:lang w:val="af-ZA"/>
        </w:rPr>
        <w:t xml:space="preserve"> dan 1,493.10</w:t>
      </w:r>
      <w:r>
        <w:rPr>
          <w:sz w:val="24"/>
          <w:szCs w:val="24"/>
          <w:vertAlign w:val="superscript"/>
          <w:lang w:val="af-ZA"/>
        </w:rPr>
        <w:t>-5</w:t>
      </w:r>
      <w:r>
        <w:rPr>
          <w:sz w:val="24"/>
          <w:szCs w:val="24"/>
          <w:lang w:val="af-ZA"/>
        </w:rPr>
        <w:t xml:space="preserve"> </w:t>
      </w:r>
      <w:r>
        <w:rPr>
          <w:sz w:val="24"/>
          <w:szCs w:val="24"/>
          <w:u w:val="single"/>
          <w:lang w:val="af-ZA"/>
        </w:rPr>
        <w:t>+</w:t>
      </w:r>
      <w:r>
        <w:rPr>
          <w:sz w:val="24"/>
          <w:szCs w:val="24"/>
          <w:u w:val="single"/>
          <w:vertAlign w:val="superscript"/>
          <w:lang w:val="af-ZA"/>
        </w:rPr>
        <w:t xml:space="preserve"> </w:t>
      </w:r>
      <w:r>
        <w:rPr>
          <w:sz w:val="24"/>
          <w:szCs w:val="24"/>
          <w:lang w:val="af-ZA"/>
        </w:rPr>
        <w:t xml:space="preserve"> 1,187.10</w:t>
      </w:r>
      <w:r>
        <w:rPr>
          <w:sz w:val="24"/>
          <w:szCs w:val="24"/>
          <w:vertAlign w:val="superscript"/>
          <w:lang w:val="af-ZA"/>
        </w:rPr>
        <w:t>-6</w:t>
      </w:r>
      <w:r>
        <w:rPr>
          <w:sz w:val="24"/>
          <w:szCs w:val="24"/>
          <w:lang w:val="af-ZA"/>
        </w:rPr>
        <w:t>%.</w:t>
      </w:r>
    </w:p>
    <w:p w:rsidR="00CF6EC2" w:rsidRDefault="00CF6EC2"/>
    <w:sectPr w:rsidR="00CF6EC2" w:rsidSect="00CF6EC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115212"/>
    <w:rsid w:val="00115212"/>
    <w:rsid w:val="001754E1"/>
    <w:rsid w:val="00CF6EC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5212"/>
    <w:pPr>
      <w:spacing w:after="0" w:line="240" w:lineRule="auto"/>
    </w:pPr>
    <w:rPr>
      <w:rFonts w:ascii="Times New Roman" w:eastAsia="Times New Roman" w:hAnsi="Times New Roman" w:cs="Times New Roman"/>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280</Words>
  <Characters>1601</Characters>
  <Application>Microsoft Office Word</Application>
  <DocSecurity>0</DocSecurity>
  <Lines>13</Lines>
  <Paragraphs>3</Paragraphs>
  <ScaleCrop>false</ScaleCrop>
  <Company/>
  <LinksUpToDate>false</LinksUpToDate>
  <CharactersWithSpaces>1878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Kuswari</dc:creator>
  <cp:lastModifiedBy>Kuswari</cp:lastModifiedBy>
  <cp:revision>1</cp:revision>
  <dcterms:created xsi:type="dcterms:W3CDTF">2010-08-25T22:26:00Z</dcterms:created>
  <dcterms:modified xsi:type="dcterms:W3CDTF">2010-08-25T22:26:00Z</dcterms:modified>
</cp:coreProperties>
</file>