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1C3" w:rsidRDefault="00F831C3" w:rsidP="00F831C3">
      <w:pPr>
        <w:ind w:right="51"/>
        <w:jc w:val="center"/>
        <w:rPr>
          <w:spacing w:val="8"/>
          <w:sz w:val="24"/>
          <w:szCs w:val="24"/>
          <w:lang w:val="af-ZA"/>
        </w:rPr>
      </w:pPr>
      <w:r w:rsidRPr="009A4AEA">
        <w:rPr>
          <w:spacing w:val="8"/>
          <w:sz w:val="24"/>
          <w:szCs w:val="24"/>
          <w:lang w:val="af-ZA"/>
        </w:rPr>
        <w:t>PENGEMBANGAN BUKU PEDOMAN APERSEPSI (BPA) BERBASIS KOMPETENSI UNTUK PEMBELA</w:t>
      </w:r>
      <w:r>
        <w:rPr>
          <w:spacing w:val="8"/>
          <w:sz w:val="24"/>
          <w:szCs w:val="24"/>
          <w:lang w:val="af-ZA"/>
        </w:rPr>
        <w:t>J</w:t>
      </w:r>
      <w:r w:rsidRPr="009A4AEA">
        <w:rPr>
          <w:spacing w:val="8"/>
          <w:sz w:val="24"/>
          <w:szCs w:val="24"/>
          <w:lang w:val="af-ZA"/>
        </w:rPr>
        <w:t>ARAN KIMIA SMA/MA KELAS XII SEMESTER 1</w:t>
      </w:r>
    </w:p>
    <w:p w:rsidR="00F831C3" w:rsidRPr="009A4AEA" w:rsidRDefault="00F831C3" w:rsidP="00F831C3">
      <w:pPr>
        <w:ind w:right="51"/>
        <w:jc w:val="center"/>
        <w:rPr>
          <w:spacing w:val="8"/>
          <w:sz w:val="24"/>
          <w:szCs w:val="24"/>
          <w:lang w:val="af-ZA"/>
        </w:rPr>
      </w:pPr>
    </w:p>
    <w:p w:rsidR="00F831C3" w:rsidRDefault="00F831C3" w:rsidP="00F831C3">
      <w:pPr>
        <w:ind w:right="51"/>
        <w:jc w:val="center"/>
        <w:rPr>
          <w:spacing w:val="8"/>
          <w:sz w:val="24"/>
          <w:szCs w:val="24"/>
          <w:lang w:val="af-ZA"/>
        </w:rPr>
      </w:pPr>
      <w:r w:rsidRPr="009A4AEA">
        <w:rPr>
          <w:spacing w:val="8"/>
          <w:sz w:val="24"/>
          <w:szCs w:val="24"/>
          <w:lang w:val="af-ZA"/>
        </w:rPr>
        <w:t xml:space="preserve">Oleh : </w:t>
      </w:r>
    </w:p>
    <w:p w:rsidR="00F831C3" w:rsidRDefault="00F831C3" w:rsidP="00F831C3">
      <w:pPr>
        <w:ind w:right="51"/>
        <w:jc w:val="center"/>
        <w:rPr>
          <w:spacing w:val="8"/>
          <w:sz w:val="24"/>
          <w:szCs w:val="24"/>
          <w:lang w:val="af-ZA"/>
        </w:rPr>
      </w:pPr>
      <w:r w:rsidRPr="009A4AEA">
        <w:rPr>
          <w:spacing w:val="8"/>
          <w:sz w:val="24"/>
          <w:szCs w:val="24"/>
          <w:lang w:val="af-ZA"/>
        </w:rPr>
        <w:t xml:space="preserve">Nurul Fitriyah </w:t>
      </w:r>
    </w:p>
    <w:p w:rsidR="00F831C3" w:rsidRDefault="00F831C3" w:rsidP="00F831C3">
      <w:pPr>
        <w:ind w:right="51"/>
        <w:jc w:val="center"/>
        <w:rPr>
          <w:spacing w:val="8"/>
          <w:sz w:val="24"/>
          <w:szCs w:val="24"/>
          <w:lang w:val="af-ZA"/>
        </w:rPr>
      </w:pPr>
      <w:r w:rsidRPr="009A4AEA">
        <w:rPr>
          <w:spacing w:val="8"/>
          <w:sz w:val="24"/>
          <w:szCs w:val="24"/>
          <w:lang w:val="af-ZA"/>
        </w:rPr>
        <w:t>033324013</w:t>
      </w:r>
    </w:p>
    <w:p w:rsidR="00F831C3" w:rsidRPr="009A4AEA" w:rsidRDefault="00F831C3" w:rsidP="00F831C3">
      <w:pPr>
        <w:ind w:right="51"/>
        <w:jc w:val="center"/>
        <w:rPr>
          <w:spacing w:val="8"/>
          <w:sz w:val="24"/>
          <w:szCs w:val="24"/>
          <w:lang w:val="af-ZA"/>
        </w:rPr>
      </w:pPr>
    </w:p>
    <w:p w:rsidR="00F831C3" w:rsidRDefault="00F831C3" w:rsidP="00F831C3">
      <w:pPr>
        <w:ind w:right="51"/>
        <w:jc w:val="center"/>
        <w:rPr>
          <w:spacing w:val="8"/>
          <w:sz w:val="24"/>
          <w:szCs w:val="24"/>
          <w:lang w:val="af-ZA"/>
        </w:rPr>
      </w:pPr>
      <w:r w:rsidRPr="009A4AEA">
        <w:rPr>
          <w:spacing w:val="8"/>
          <w:sz w:val="24"/>
          <w:szCs w:val="24"/>
          <w:lang w:val="af-ZA"/>
        </w:rPr>
        <w:t xml:space="preserve">Pembimbing </w:t>
      </w:r>
      <w:r>
        <w:rPr>
          <w:spacing w:val="8"/>
          <w:sz w:val="24"/>
          <w:szCs w:val="24"/>
          <w:lang w:val="af-ZA"/>
        </w:rPr>
        <w:t>U</w:t>
      </w:r>
      <w:r w:rsidRPr="009A4AEA">
        <w:rPr>
          <w:spacing w:val="8"/>
          <w:sz w:val="24"/>
          <w:szCs w:val="24"/>
          <w:lang w:val="af-ZA"/>
        </w:rPr>
        <w:t>tama: I Made Sukama, M.Si.</w:t>
      </w:r>
    </w:p>
    <w:p w:rsidR="00F831C3" w:rsidRPr="009A4AEA" w:rsidRDefault="00F831C3" w:rsidP="00F831C3">
      <w:pPr>
        <w:ind w:right="51"/>
        <w:jc w:val="center"/>
        <w:rPr>
          <w:spacing w:val="8"/>
          <w:sz w:val="24"/>
          <w:szCs w:val="24"/>
          <w:lang w:val="af-ZA"/>
        </w:rPr>
      </w:pPr>
      <w:r w:rsidRPr="009A4AEA">
        <w:rPr>
          <w:spacing w:val="8"/>
          <w:sz w:val="24"/>
          <w:szCs w:val="24"/>
          <w:lang w:val="af-ZA"/>
        </w:rPr>
        <w:t xml:space="preserve">Pembimbing </w:t>
      </w:r>
      <w:r>
        <w:rPr>
          <w:spacing w:val="8"/>
          <w:sz w:val="24"/>
          <w:szCs w:val="24"/>
          <w:lang w:val="af-ZA"/>
        </w:rPr>
        <w:t>P</w:t>
      </w:r>
      <w:r w:rsidRPr="009A4AEA">
        <w:rPr>
          <w:spacing w:val="8"/>
          <w:sz w:val="24"/>
          <w:szCs w:val="24"/>
          <w:lang w:val="af-ZA"/>
        </w:rPr>
        <w:t>endamping: Drs. H. Sutiman</w:t>
      </w:r>
    </w:p>
    <w:p w:rsidR="00F831C3" w:rsidRDefault="00F831C3" w:rsidP="00F831C3">
      <w:pPr>
        <w:ind w:right="51"/>
        <w:jc w:val="center"/>
        <w:rPr>
          <w:spacing w:val="8"/>
          <w:sz w:val="24"/>
          <w:szCs w:val="24"/>
          <w:lang w:val="af-ZA"/>
        </w:rPr>
      </w:pPr>
    </w:p>
    <w:p w:rsidR="00F831C3" w:rsidRDefault="00F831C3" w:rsidP="00F831C3">
      <w:pPr>
        <w:ind w:right="51"/>
        <w:jc w:val="center"/>
        <w:rPr>
          <w:spacing w:val="8"/>
          <w:sz w:val="24"/>
          <w:szCs w:val="24"/>
          <w:lang w:val="af-ZA"/>
        </w:rPr>
      </w:pPr>
      <w:r w:rsidRPr="009A4AEA">
        <w:rPr>
          <w:spacing w:val="8"/>
          <w:sz w:val="24"/>
          <w:szCs w:val="24"/>
          <w:lang w:val="af-ZA"/>
        </w:rPr>
        <w:t>ABSTRAK</w:t>
      </w:r>
    </w:p>
    <w:p w:rsidR="00F831C3" w:rsidRPr="009A4AEA" w:rsidRDefault="00F831C3" w:rsidP="00F831C3">
      <w:pPr>
        <w:ind w:right="51"/>
        <w:jc w:val="center"/>
        <w:rPr>
          <w:spacing w:val="8"/>
          <w:sz w:val="24"/>
          <w:szCs w:val="24"/>
          <w:lang w:val="af-ZA"/>
        </w:rPr>
      </w:pPr>
    </w:p>
    <w:p w:rsidR="00F831C3" w:rsidRPr="009A4AEA" w:rsidRDefault="00F831C3" w:rsidP="00F831C3">
      <w:pPr>
        <w:ind w:right="51" w:firstLine="720"/>
        <w:jc w:val="both"/>
        <w:rPr>
          <w:i/>
          <w:spacing w:val="10"/>
          <w:sz w:val="24"/>
          <w:szCs w:val="24"/>
          <w:lang w:val="af-ZA"/>
        </w:rPr>
      </w:pPr>
      <w:r w:rsidRPr="009A4AEA">
        <w:rPr>
          <w:spacing w:val="8"/>
          <w:sz w:val="24"/>
          <w:szCs w:val="24"/>
          <w:lang w:val="af-ZA"/>
        </w:rPr>
        <w:t xml:space="preserve">Penelitian ini merupakan penelitian pengembangan pendidikan kirnia. Penelitian ini bertujuan untuk mengembangkan 13uku Pedoman Apersepsi Kimia (BPA) Kimia SMA/MA Berbasis Kompetensi untuk kelas XII semester l, kemudian menentukan kualitasnya berdasarkan penilaian 5 guru kimia sebagai </w:t>
      </w:r>
      <w:r w:rsidRPr="009A4AEA">
        <w:rPr>
          <w:i/>
          <w:spacing w:val="10"/>
          <w:sz w:val="24"/>
          <w:szCs w:val="24"/>
          <w:lang w:val="af-ZA"/>
        </w:rPr>
        <w:t>reviewer.</w:t>
      </w:r>
    </w:p>
    <w:p w:rsidR="00F831C3" w:rsidRPr="009A4AEA" w:rsidRDefault="00F831C3" w:rsidP="00F831C3">
      <w:pPr>
        <w:ind w:right="51" w:firstLine="720"/>
        <w:jc w:val="both"/>
        <w:rPr>
          <w:spacing w:val="8"/>
          <w:sz w:val="24"/>
          <w:szCs w:val="24"/>
          <w:lang w:val="af-ZA"/>
        </w:rPr>
      </w:pPr>
      <w:r w:rsidRPr="009A4AEA">
        <w:rPr>
          <w:spacing w:val="8"/>
          <w:sz w:val="24"/>
          <w:szCs w:val="24"/>
          <w:lang w:val="af-ZA"/>
        </w:rPr>
        <w:t>Penelitiao ini merupakan penelitiao dengan model prosedural yang berupa pengembangan buku pedornan apersepsi (BPA) kimia SMA/MA berbasis kompetensi untuk kelas XII semester 1. BPA dikembangkan berdasarkan prosedw</w:t>
      </w:r>
      <w:r w:rsidRPr="009A4AEA">
        <w:rPr>
          <w:spacing w:val="8"/>
          <w:sz w:val="24"/>
          <w:szCs w:val="24"/>
          <w:vertAlign w:val="superscript"/>
          <w:lang w:val="af-ZA"/>
        </w:rPr>
        <w:softHyphen/>
      </w:r>
      <w:r w:rsidRPr="009A4AEA">
        <w:rPr>
          <w:spacing w:val="8"/>
          <w:sz w:val="24"/>
          <w:szCs w:val="24"/>
          <w:lang w:val="af-ZA"/>
        </w:rPr>
        <w:t xml:space="preserve">pengembar.gan tentang buku ajar yang diadaptasi dari prosedur pengembangan yang dikeluarkan oleh Badan Standar Nasional Pendidikan (BSNI'). Pengembangan BPA meliputi seluruh materi pembelajaran kimia kelas XII semester l. Kualitas BPA yang dikembangkan adalah berdasarlcan masukan dari 2 orang dosen pembimbing, 3 orang </w:t>
      </w:r>
      <w:r w:rsidRPr="009A4AEA">
        <w:rPr>
          <w:i/>
          <w:spacing w:val="10"/>
          <w:sz w:val="24"/>
          <w:szCs w:val="24"/>
          <w:lang w:val="af-ZA"/>
        </w:rPr>
        <w:t xml:space="preserve">peer reviewer, </w:t>
      </w:r>
      <w:r w:rsidRPr="009A4AEA">
        <w:rPr>
          <w:spacing w:val="8"/>
          <w:sz w:val="24"/>
          <w:szCs w:val="24"/>
          <w:lang w:val="af-ZA"/>
        </w:rPr>
        <w:t>dan 2 orang dosen sebagai ahli media. I'enilaian kualitas BPA dilakukan oleh 5 orang guru kimia SMA/MA Yogyakarta dengan berpedoman kepada instrumen penilaian. Insirurnen kualitas I3I'A berupa angket yang berisi 4 komponen pevilaian yang dijabarkan ke dalam 13 subkomponen dan 30 butir kriteria penilaian.</w:t>
      </w:r>
    </w:p>
    <w:p w:rsidR="00F831C3" w:rsidRPr="009A4AEA" w:rsidRDefault="00F831C3" w:rsidP="00F831C3">
      <w:pPr>
        <w:ind w:right="51" w:firstLine="720"/>
        <w:jc w:val="both"/>
        <w:rPr>
          <w:spacing w:val="8"/>
          <w:sz w:val="24"/>
          <w:szCs w:val="24"/>
          <w:lang w:val="af-ZA"/>
        </w:rPr>
      </w:pPr>
      <w:r>
        <w:rPr>
          <w:spacing w:val="8"/>
          <w:sz w:val="24"/>
          <w:szCs w:val="24"/>
          <w:lang w:val="af-ZA"/>
        </w:rPr>
        <w:t>H</w:t>
      </w:r>
      <w:r w:rsidRPr="009A4AEA">
        <w:rPr>
          <w:spacing w:val="8"/>
          <w:sz w:val="24"/>
          <w:szCs w:val="24"/>
          <w:lang w:val="af-ZA"/>
        </w:rPr>
        <w:t xml:space="preserve">asil penelitian ini adalah buku pedoman apersepsi </w:t>
      </w:r>
      <w:r>
        <w:rPr>
          <w:spacing w:val="8"/>
          <w:sz w:val="24"/>
          <w:szCs w:val="24"/>
          <w:lang w:val="af-ZA"/>
        </w:rPr>
        <w:t>k</w:t>
      </w:r>
      <w:r w:rsidRPr="009A4AEA">
        <w:rPr>
          <w:spacing w:val="8"/>
          <w:sz w:val="24"/>
          <w:szCs w:val="24"/>
          <w:lang w:val="af-ZA"/>
        </w:rPr>
        <w:t>imia SMA/MA berbasis kompetensi unt</w:t>
      </w:r>
      <w:r>
        <w:rPr>
          <w:spacing w:val="8"/>
          <w:sz w:val="24"/>
          <w:szCs w:val="24"/>
          <w:lang w:val="af-ZA"/>
        </w:rPr>
        <w:t xml:space="preserve">uk </w:t>
      </w:r>
      <w:r w:rsidRPr="009A4AEA">
        <w:rPr>
          <w:spacing w:val="8"/>
          <w:sz w:val="24"/>
          <w:szCs w:val="24"/>
          <w:lang w:val="af-ZA"/>
        </w:rPr>
        <w:t>kelas XII semester 1. Skor rata-rata penilaian BPA s</w:t>
      </w:r>
      <w:r>
        <w:rPr>
          <w:spacing w:val="8"/>
          <w:sz w:val="24"/>
          <w:szCs w:val="24"/>
          <w:lang w:val="af-ZA"/>
        </w:rPr>
        <w:t>e</w:t>
      </w:r>
      <w:r w:rsidRPr="009A4AEA">
        <w:rPr>
          <w:spacing w:val="8"/>
          <w:sz w:val="24"/>
          <w:szCs w:val="24"/>
          <w:lang w:val="af-ZA"/>
        </w:rPr>
        <w:t>cara keseluruhan adalah 121,8 atau dalam persentase adalah 81,2%. Kategori kualitas BPA yang dikcmbangkan adalah sangat balk (SB), sehingga B</w:t>
      </w:r>
      <w:r>
        <w:rPr>
          <w:spacing w:val="8"/>
          <w:sz w:val="24"/>
          <w:szCs w:val="24"/>
          <w:lang w:val="af-ZA"/>
        </w:rPr>
        <w:t>P</w:t>
      </w:r>
      <w:r w:rsidRPr="009A4AEA">
        <w:rPr>
          <w:spacing w:val="8"/>
          <w:sz w:val="24"/>
          <w:szCs w:val="24"/>
          <w:lang w:val="af-ZA"/>
        </w:rPr>
        <w:t>A kimia diharapkan layak digunakan sebagai pedoman guru untuk pembelajaran kimia SMA/MA kelas XII semester 1.</w:t>
      </w:r>
    </w:p>
    <w:p w:rsidR="00F831C3" w:rsidRDefault="00F831C3" w:rsidP="00F831C3">
      <w:pPr>
        <w:ind w:right="51"/>
        <w:rPr>
          <w:spacing w:val="2"/>
          <w:sz w:val="24"/>
          <w:szCs w:val="24"/>
          <w:lang w:val="af-ZA"/>
        </w:rPr>
      </w:pPr>
    </w:p>
    <w:p w:rsidR="00CF6EC2" w:rsidRDefault="00CF6EC2"/>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831C3"/>
    <w:rsid w:val="00945773"/>
    <w:rsid w:val="00CF6EC2"/>
    <w:rsid w:val="00F831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1C3"/>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1519</Characters>
  <Application>Microsoft Office Word</Application>
  <DocSecurity>0</DocSecurity>
  <Lines>12</Lines>
  <Paragraphs>3</Paragraphs>
  <ScaleCrop>false</ScaleCrop>
  <Company/>
  <LinksUpToDate>false</LinksUpToDate>
  <CharactersWithSpaces>1782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2010-08-25T20:55:00Z</dcterms:created>
  <dcterms:modified xsi:type="dcterms:W3CDTF">2010-08-25T20:55:00Z</dcterms:modified>
</cp:coreProperties>
</file>