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A92" w:rsidRDefault="00511A92" w:rsidP="00511A92">
      <w:pPr>
        <w:jc w:val="center"/>
        <w:rPr>
          <w:spacing w:val="2"/>
          <w:sz w:val="24"/>
          <w:szCs w:val="24"/>
        </w:rPr>
      </w:pPr>
      <w:r w:rsidRPr="00B74414">
        <w:rPr>
          <w:spacing w:val="2"/>
          <w:sz w:val="24"/>
          <w:szCs w:val="24"/>
        </w:rPr>
        <w:t>REAKSI OKSIDASI SENYAWA BENZILIDENASETOFENON MENGGUNAKAN OKSIDATOR KALIUM PERMANGANAT DALAM SUASANA ASAM</w:t>
      </w:r>
    </w:p>
    <w:p w:rsidR="00511A92" w:rsidRPr="00B74414" w:rsidRDefault="00511A92" w:rsidP="00511A92">
      <w:pPr>
        <w:jc w:val="center"/>
        <w:rPr>
          <w:spacing w:val="2"/>
          <w:sz w:val="24"/>
          <w:szCs w:val="24"/>
        </w:rPr>
      </w:pPr>
    </w:p>
    <w:p w:rsidR="00511A92" w:rsidRDefault="00511A92" w:rsidP="00511A92">
      <w:pPr>
        <w:jc w:val="center"/>
        <w:rPr>
          <w:spacing w:val="2"/>
          <w:sz w:val="24"/>
          <w:szCs w:val="24"/>
        </w:rPr>
      </w:pPr>
      <w:r w:rsidRPr="00B74414">
        <w:rPr>
          <w:spacing w:val="2"/>
          <w:sz w:val="24"/>
          <w:szCs w:val="24"/>
        </w:rPr>
        <w:t xml:space="preserve">Oleh : </w:t>
      </w:r>
    </w:p>
    <w:p w:rsidR="00511A92" w:rsidRDefault="00511A92" w:rsidP="00511A92">
      <w:pPr>
        <w:jc w:val="center"/>
        <w:rPr>
          <w:spacing w:val="2"/>
          <w:sz w:val="24"/>
          <w:szCs w:val="24"/>
        </w:rPr>
      </w:pPr>
    </w:p>
    <w:p w:rsidR="00511A92" w:rsidRPr="00B74414" w:rsidRDefault="00511A92" w:rsidP="00511A92">
      <w:pPr>
        <w:jc w:val="center"/>
        <w:rPr>
          <w:spacing w:val="2"/>
          <w:sz w:val="24"/>
          <w:szCs w:val="24"/>
        </w:rPr>
      </w:pPr>
      <w:r w:rsidRPr="00B74414">
        <w:rPr>
          <w:spacing w:val="2"/>
          <w:sz w:val="24"/>
          <w:szCs w:val="24"/>
        </w:rPr>
        <w:t>Niken Suprapti</w:t>
      </w:r>
    </w:p>
    <w:p w:rsidR="00511A92" w:rsidRDefault="00511A92" w:rsidP="00511A92">
      <w:pPr>
        <w:ind w:firstLine="720"/>
        <w:jc w:val="center"/>
        <w:rPr>
          <w:spacing w:val="2"/>
          <w:sz w:val="24"/>
          <w:szCs w:val="24"/>
        </w:rPr>
      </w:pPr>
      <w:r w:rsidRPr="00B74414">
        <w:rPr>
          <w:spacing w:val="2"/>
          <w:sz w:val="24"/>
          <w:szCs w:val="24"/>
        </w:rPr>
        <w:t>Pembimbing Utama : Sri Handayani, M.Si</w:t>
      </w:r>
    </w:p>
    <w:p w:rsidR="00511A92" w:rsidRDefault="00511A92" w:rsidP="00511A92">
      <w:pPr>
        <w:ind w:firstLine="720"/>
        <w:jc w:val="center"/>
        <w:rPr>
          <w:spacing w:val="2"/>
          <w:sz w:val="24"/>
          <w:szCs w:val="24"/>
        </w:rPr>
      </w:pPr>
      <w:r w:rsidRPr="00B74414">
        <w:rPr>
          <w:spacing w:val="2"/>
          <w:sz w:val="24"/>
          <w:szCs w:val="24"/>
        </w:rPr>
        <w:t>Pembimbing Pendamping : C. Budimarwanti, M.Si</w:t>
      </w:r>
    </w:p>
    <w:p w:rsidR="00511A92" w:rsidRPr="00B74414" w:rsidRDefault="00511A92" w:rsidP="00511A92">
      <w:pPr>
        <w:ind w:firstLine="720"/>
        <w:jc w:val="center"/>
        <w:rPr>
          <w:spacing w:val="2"/>
          <w:sz w:val="24"/>
          <w:szCs w:val="24"/>
        </w:rPr>
      </w:pPr>
    </w:p>
    <w:p w:rsidR="00511A92" w:rsidRDefault="00511A92" w:rsidP="00511A92">
      <w:pPr>
        <w:rPr>
          <w:spacing w:val="2"/>
          <w:sz w:val="24"/>
          <w:szCs w:val="24"/>
        </w:rPr>
      </w:pPr>
      <w:r>
        <w:rPr>
          <w:spacing w:val="2"/>
          <w:sz w:val="24"/>
          <w:szCs w:val="24"/>
        </w:rPr>
        <w:t xml:space="preserve">                                                  </w:t>
      </w:r>
      <w:r w:rsidRPr="00B74414">
        <w:rPr>
          <w:spacing w:val="2"/>
          <w:sz w:val="24"/>
          <w:szCs w:val="24"/>
        </w:rPr>
        <w:t>ABSTRAK</w:t>
      </w:r>
    </w:p>
    <w:p w:rsidR="00511A92" w:rsidRPr="00B74414" w:rsidRDefault="00511A92" w:rsidP="00511A92">
      <w:pPr>
        <w:rPr>
          <w:spacing w:val="2"/>
          <w:sz w:val="24"/>
          <w:szCs w:val="24"/>
        </w:rPr>
      </w:pPr>
    </w:p>
    <w:p w:rsidR="00511A92" w:rsidRPr="00B74414" w:rsidRDefault="00511A92" w:rsidP="00511A92">
      <w:pPr>
        <w:rPr>
          <w:spacing w:val="2"/>
          <w:sz w:val="24"/>
          <w:szCs w:val="24"/>
        </w:rPr>
      </w:pPr>
    </w:p>
    <w:p w:rsidR="00511A92" w:rsidRPr="00B74414" w:rsidRDefault="00511A92" w:rsidP="00511A92">
      <w:pPr>
        <w:ind w:firstLine="864"/>
        <w:rPr>
          <w:spacing w:val="2"/>
          <w:sz w:val="24"/>
          <w:szCs w:val="24"/>
        </w:rPr>
      </w:pPr>
      <w:r w:rsidRPr="00B74414">
        <w:rPr>
          <w:spacing w:val="2"/>
          <w:sz w:val="24"/>
          <w:szCs w:val="24"/>
        </w:rPr>
        <w:t xml:space="preserve">Penelitian ini bertujuan untuk mengoksidasi senyawa benzilidenasetofenon Jan </w:t>
      </w:r>
      <w:r w:rsidRPr="005C3CFF">
        <w:rPr>
          <w:sz w:val="24"/>
          <w:szCs w:val="24"/>
        </w:rPr>
        <w:t>menentukan</w:t>
      </w:r>
      <w:r w:rsidRPr="00B74414">
        <w:rPr>
          <w:i/>
          <w:sz w:val="24"/>
          <w:szCs w:val="24"/>
        </w:rPr>
        <w:t xml:space="preserve"> </w:t>
      </w:r>
      <w:r w:rsidRPr="00B74414">
        <w:rPr>
          <w:spacing w:val="2"/>
          <w:sz w:val="24"/>
          <w:szCs w:val="24"/>
        </w:rPr>
        <w:t>struktur serta rendemen senyawa hasil oksidasi.</w:t>
      </w:r>
    </w:p>
    <w:p w:rsidR="00511A92" w:rsidRPr="00B74414" w:rsidRDefault="00511A92" w:rsidP="00511A92">
      <w:pPr>
        <w:ind w:firstLine="720"/>
        <w:jc w:val="both"/>
        <w:rPr>
          <w:spacing w:val="2"/>
          <w:sz w:val="24"/>
          <w:szCs w:val="24"/>
        </w:rPr>
      </w:pPr>
      <w:r w:rsidRPr="00B74414">
        <w:rPr>
          <w:spacing w:val="2"/>
          <w:sz w:val="24"/>
          <w:szCs w:val="24"/>
        </w:rPr>
        <w:t>Subjek dalam pene</w:t>
      </w:r>
      <w:r>
        <w:rPr>
          <w:spacing w:val="2"/>
          <w:sz w:val="24"/>
          <w:szCs w:val="24"/>
        </w:rPr>
        <w:t>litian ini adaIah senyawa benzil</w:t>
      </w:r>
      <w:r w:rsidRPr="00B74414">
        <w:rPr>
          <w:spacing w:val="2"/>
          <w:sz w:val="24"/>
          <w:szCs w:val="24"/>
        </w:rPr>
        <w:t>idenaserofenon</w:t>
      </w:r>
      <w:r w:rsidRPr="005C3CFF">
        <w:rPr>
          <w:spacing w:val="34"/>
          <w:sz w:val="24"/>
          <w:szCs w:val="24"/>
        </w:rPr>
        <w:t xml:space="preserve"> </w:t>
      </w:r>
      <w:r w:rsidRPr="005C3CFF">
        <w:rPr>
          <w:noProof/>
          <w:sz w:val="24"/>
          <w:szCs w:val="24"/>
        </w:rPr>
        <w:t>sedangkan subyeknya adalah reaksi oksidasi, senyawa</w:t>
      </w:r>
      <w:r w:rsidRPr="00B74414">
        <w:rPr>
          <w:i/>
          <w:sz w:val="24"/>
          <w:szCs w:val="24"/>
        </w:rPr>
        <w:t xml:space="preserve"> </w:t>
      </w:r>
      <w:r w:rsidRPr="005C3CFF">
        <w:rPr>
          <w:sz w:val="24"/>
          <w:szCs w:val="24"/>
        </w:rPr>
        <w:t>benzilidenasetofenon</w:t>
      </w:r>
      <w:r w:rsidRPr="00B74414">
        <w:rPr>
          <w:i/>
          <w:sz w:val="24"/>
          <w:szCs w:val="24"/>
        </w:rPr>
        <w:t xml:space="preserve"> dalam </w:t>
      </w:r>
      <w:r w:rsidRPr="00B74414">
        <w:rPr>
          <w:spacing w:val="2"/>
          <w:sz w:val="24"/>
          <w:szCs w:val="24"/>
        </w:rPr>
        <w:t>suasana asam menggunakan oksidator KMn</w:t>
      </w:r>
      <w:r>
        <w:rPr>
          <w:spacing w:val="2"/>
          <w:sz w:val="24"/>
          <w:szCs w:val="24"/>
        </w:rPr>
        <w:t>O</w:t>
      </w:r>
      <w:r w:rsidRPr="00B74414">
        <w:rPr>
          <w:spacing w:val="2"/>
          <w:sz w:val="24"/>
          <w:szCs w:val="24"/>
        </w:rPr>
        <w:t>4 5 %. Langkah pertama, melakukan sintesis senyawa benzilidenasetofenon dengan bahan dasar asetofenon dan benzaldehida. Sintesis dilakukan pada suhu kamar dengan katalis KOH serta etanol dan air sebagai pelarut. Proses refluk pada sintesis ini dilakukan selama 6 jam. Proses selanjutnya adalah reaksi oksidasi benzilidenasetofenon dengan KMn</w:t>
      </w:r>
      <w:r>
        <w:rPr>
          <w:spacing w:val="2"/>
          <w:sz w:val="24"/>
          <w:szCs w:val="24"/>
        </w:rPr>
        <w:t>O</w:t>
      </w:r>
      <w:r w:rsidRPr="00B74414">
        <w:rPr>
          <w:spacing w:val="2"/>
          <w:sz w:val="24"/>
          <w:szCs w:val="24"/>
        </w:rPr>
        <w:t>4 5 % sebagai oksidator dan dilakukan penambahan H</w:t>
      </w:r>
      <w:r>
        <w:rPr>
          <w:spacing w:val="2"/>
          <w:sz w:val="24"/>
          <w:szCs w:val="24"/>
          <w:vertAlign w:val="subscript"/>
        </w:rPr>
        <w:t>2</w:t>
      </w:r>
      <w:r w:rsidRPr="00B74414">
        <w:rPr>
          <w:spacing w:val="2"/>
          <w:sz w:val="24"/>
          <w:szCs w:val="24"/>
        </w:rPr>
        <w:t>S</w:t>
      </w:r>
      <w:r>
        <w:rPr>
          <w:spacing w:val="2"/>
          <w:sz w:val="24"/>
          <w:szCs w:val="24"/>
        </w:rPr>
        <w:t>O</w:t>
      </w:r>
      <w:r>
        <w:rPr>
          <w:spacing w:val="2"/>
          <w:sz w:val="24"/>
          <w:szCs w:val="24"/>
          <w:vertAlign w:val="subscript"/>
        </w:rPr>
        <w:t>4</w:t>
      </w:r>
      <w:r w:rsidRPr="00B74414">
        <w:rPr>
          <w:spacing w:val="2"/>
          <w:sz w:val="24"/>
          <w:szCs w:val="24"/>
        </w:rPr>
        <w:t xml:space="preserve"> 10 % untuk mengasamkan kondisi reaksi. Proses oksidasi dilakUkan selama 5 jam. Hasil oksidasi dianalisis dengan KLT, </w:t>
      </w:r>
      <w:r>
        <w:rPr>
          <w:spacing w:val="2"/>
          <w:sz w:val="24"/>
          <w:szCs w:val="24"/>
        </w:rPr>
        <w:t>T</w:t>
      </w:r>
      <w:r w:rsidRPr="00B74414">
        <w:rPr>
          <w:spacing w:val="2"/>
          <w:sz w:val="24"/>
          <w:szCs w:val="24"/>
        </w:rPr>
        <w:t xml:space="preserve">LC </w:t>
      </w:r>
      <w:r w:rsidRPr="00B74414">
        <w:rPr>
          <w:i/>
          <w:sz w:val="24"/>
          <w:szCs w:val="24"/>
        </w:rPr>
        <w:t xml:space="preserve">Scanner, </w:t>
      </w:r>
      <w:r w:rsidRPr="00B74414">
        <w:rPr>
          <w:spacing w:val="2"/>
          <w:sz w:val="24"/>
          <w:szCs w:val="24"/>
        </w:rPr>
        <w:t>spektrofotometer IR dan GC-MS.</w:t>
      </w:r>
    </w:p>
    <w:p w:rsidR="00CF6EC2" w:rsidRDefault="00511A92" w:rsidP="00511A92">
      <w:r w:rsidRPr="00B74414">
        <w:rPr>
          <w:spacing w:val="2"/>
          <w:sz w:val="24"/>
          <w:szCs w:val="24"/>
        </w:rPr>
        <w:t>H</w:t>
      </w:r>
      <w:r>
        <w:rPr>
          <w:spacing w:val="2"/>
          <w:sz w:val="24"/>
          <w:szCs w:val="24"/>
        </w:rPr>
        <w:t>a</w:t>
      </w:r>
      <w:r w:rsidRPr="00B74414">
        <w:rPr>
          <w:spacing w:val="2"/>
          <w:sz w:val="24"/>
          <w:szCs w:val="24"/>
        </w:rPr>
        <w:t>sil penelitian rrienunjukkan bahwa reaksi oksidasi dengan 15 mL KMn</w:t>
      </w:r>
      <w:r>
        <w:rPr>
          <w:spacing w:val="2"/>
          <w:sz w:val="24"/>
          <w:szCs w:val="24"/>
        </w:rPr>
        <w:t>O</w:t>
      </w:r>
      <w:r>
        <w:rPr>
          <w:spacing w:val="2"/>
          <w:sz w:val="24"/>
          <w:szCs w:val="24"/>
          <w:vertAlign w:val="subscript"/>
        </w:rPr>
        <w:t>4</w:t>
      </w:r>
      <w:r w:rsidRPr="00B74414">
        <w:rPr>
          <w:spacing w:val="2"/>
          <w:sz w:val="24"/>
          <w:szCs w:val="24"/>
        </w:rPr>
        <w:t xml:space="preserve"> 5 % menghasilkan senyawa campuran yang terdiri da</w:t>
      </w:r>
      <w:r>
        <w:rPr>
          <w:spacing w:val="2"/>
          <w:sz w:val="24"/>
          <w:szCs w:val="24"/>
        </w:rPr>
        <w:t>ri benzaldehida dengan kemurnian 0,60</w:t>
      </w:r>
      <w:r w:rsidRPr="00B74414">
        <w:rPr>
          <w:spacing w:val="2"/>
          <w:sz w:val="24"/>
          <w:szCs w:val="24"/>
        </w:rPr>
        <w:t xml:space="preserve"> % dan berjzilidenasetofenon dengan kemurnian 97,25 %, sedangkan reaksi oksidasi dengan 90 mL KMn04 5 % juga menghasilkan senyawa campuran ydfig terdii i dari benzaldehida dengan kemttthian 72,16 %, etil benzoat dengan kemurnian 3,46 %, asam benzoat dengan kemurnian 4,54% dan benzilidenasetofenon ddltgdn kemurnian 17,91 %. Reaiidemen d&amp;i hasil oksidasi derigan oksidator KMn</w:t>
      </w:r>
      <w:r>
        <w:rPr>
          <w:spacing w:val="2"/>
          <w:sz w:val="24"/>
          <w:szCs w:val="24"/>
        </w:rPr>
        <w:t>O</w:t>
      </w:r>
      <w:r w:rsidRPr="005C3CFF">
        <w:rPr>
          <w:spacing w:val="2"/>
          <w:sz w:val="24"/>
          <w:szCs w:val="24"/>
          <w:vertAlign w:val="subscript"/>
        </w:rPr>
        <w:t>4</w:t>
      </w:r>
      <w:r w:rsidRPr="00B74414">
        <w:rPr>
          <w:spacing w:val="2"/>
          <w:sz w:val="24"/>
          <w:szCs w:val="24"/>
        </w:rPr>
        <w:t xml:space="preserve"> 5 % adalah 53,836 %yang b</w:t>
      </w:r>
      <w:r>
        <w:rPr>
          <w:spacing w:val="2"/>
          <w:sz w:val="24"/>
          <w:szCs w:val="24"/>
        </w:rPr>
        <w:t>erupa</w:t>
      </w:r>
      <w:r w:rsidRPr="00B74414">
        <w:rPr>
          <w:spacing w:val="2"/>
          <w:sz w:val="24"/>
          <w:szCs w:val="24"/>
        </w:rPr>
        <w:t xml:space="preserve"> senyawa benzaldehida.</w:t>
      </w:r>
    </w:p>
    <w:sectPr w:rsidR="00CF6EC2" w:rsidSect="00CF6E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511A92"/>
    <w:rsid w:val="001A2B03"/>
    <w:rsid w:val="00511A92"/>
    <w:rsid w:val="00CF6E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A92"/>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1482</Characters>
  <Application>Microsoft Office Word</Application>
  <DocSecurity>0</DocSecurity>
  <Lines>12</Lines>
  <Paragraphs>3</Paragraphs>
  <ScaleCrop>false</ScaleCrop>
  <Company/>
  <LinksUpToDate>false</LinksUpToDate>
  <CharactersWithSpaces>1739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Kuswari</dc:creator>
  <cp:lastModifiedBy>Kuswari</cp:lastModifiedBy>
  <cp:revision>1</cp:revision>
  <dcterms:created xsi:type="dcterms:W3CDTF">2010-08-25T23:01:00Z</dcterms:created>
  <dcterms:modified xsi:type="dcterms:W3CDTF">2010-08-25T23:01:00Z</dcterms:modified>
</cp:coreProperties>
</file>