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1BB" w:rsidRDefault="00E131BB" w:rsidP="00E131BB">
      <w:pPr>
        <w:ind w:right="-48"/>
        <w:jc w:val="center"/>
        <w:rPr>
          <w:spacing w:val="6"/>
          <w:sz w:val="24"/>
          <w:szCs w:val="24"/>
          <w:lang w:val="af-ZA"/>
        </w:rPr>
      </w:pPr>
      <w:r w:rsidRPr="00555213">
        <w:rPr>
          <w:spacing w:val="6"/>
          <w:sz w:val="24"/>
          <w:szCs w:val="24"/>
          <w:lang w:val="af-ZA"/>
        </w:rPr>
        <w:t xml:space="preserve">PENYUSUNAN MODUL PENGAYAAN MATERI </w:t>
      </w:r>
    </w:p>
    <w:p w:rsidR="00E131BB" w:rsidRPr="00555213" w:rsidRDefault="00E131BB" w:rsidP="00E131BB">
      <w:pPr>
        <w:ind w:right="-48"/>
        <w:jc w:val="center"/>
        <w:rPr>
          <w:spacing w:val="6"/>
          <w:sz w:val="24"/>
          <w:szCs w:val="24"/>
          <w:lang w:val="af-ZA"/>
        </w:rPr>
      </w:pPr>
      <w:r w:rsidRPr="00555213">
        <w:rPr>
          <w:spacing w:val="6"/>
          <w:sz w:val="24"/>
          <w:szCs w:val="24"/>
          <w:lang w:val="af-ZA"/>
        </w:rPr>
        <w:t>KIMIA SMA KELAS XII</w:t>
      </w:r>
    </w:p>
    <w:p w:rsidR="00E131BB" w:rsidRDefault="00E131BB" w:rsidP="00E131BB">
      <w:pPr>
        <w:ind w:right="-48"/>
        <w:jc w:val="center"/>
        <w:rPr>
          <w:spacing w:val="6"/>
          <w:sz w:val="24"/>
          <w:szCs w:val="24"/>
          <w:lang w:val="af-ZA"/>
        </w:rPr>
      </w:pPr>
    </w:p>
    <w:p w:rsidR="00E131BB" w:rsidRDefault="00E131BB" w:rsidP="00E131BB">
      <w:pPr>
        <w:ind w:right="-48"/>
        <w:jc w:val="center"/>
        <w:rPr>
          <w:spacing w:val="6"/>
          <w:sz w:val="24"/>
          <w:szCs w:val="24"/>
          <w:lang w:val="af-ZA"/>
        </w:rPr>
      </w:pPr>
      <w:r w:rsidRPr="00555213">
        <w:rPr>
          <w:spacing w:val="6"/>
          <w:sz w:val="24"/>
          <w:szCs w:val="24"/>
          <w:lang w:val="af-ZA"/>
        </w:rPr>
        <w:t>Oleh:</w:t>
      </w:r>
    </w:p>
    <w:p w:rsidR="00E131BB" w:rsidRPr="00555213" w:rsidRDefault="00E131BB" w:rsidP="00E131BB">
      <w:pPr>
        <w:ind w:right="-48"/>
        <w:jc w:val="center"/>
        <w:rPr>
          <w:spacing w:val="6"/>
          <w:sz w:val="24"/>
          <w:szCs w:val="24"/>
          <w:lang w:val="af-ZA"/>
        </w:rPr>
      </w:pPr>
    </w:p>
    <w:p w:rsidR="00E131BB" w:rsidRDefault="00E131BB" w:rsidP="00E131BB">
      <w:pPr>
        <w:ind w:right="-48"/>
        <w:jc w:val="center"/>
        <w:rPr>
          <w:spacing w:val="6"/>
          <w:sz w:val="24"/>
          <w:szCs w:val="24"/>
          <w:lang w:val="af-ZA"/>
        </w:rPr>
      </w:pPr>
      <w:r w:rsidRPr="00555213">
        <w:rPr>
          <w:spacing w:val="6"/>
          <w:sz w:val="24"/>
          <w:szCs w:val="24"/>
          <w:lang w:val="af-ZA"/>
        </w:rPr>
        <w:t xml:space="preserve">Fita Ika Agustina </w:t>
      </w:r>
    </w:p>
    <w:p w:rsidR="00E131BB" w:rsidRDefault="00E131BB" w:rsidP="00E131BB">
      <w:pPr>
        <w:ind w:right="-48"/>
        <w:jc w:val="center"/>
        <w:rPr>
          <w:spacing w:val="6"/>
          <w:sz w:val="24"/>
          <w:szCs w:val="24"/>
          <w:lang w:val="af-ZA"/>
        </w:rPr>
      </w:pPr>
      <w:r w:rsidRPr="00555213">
        <w:rPr>
          <w:spacing w:val="6"/>
          <w:sz w:val="24"/>
          <w:szCs w:val="24"/>
          <w:lang w:val="af-ZA"/>
        </w:rPr>
        <w:t>N I M : 033324720</w:t>
      </w:r>
    </w:p>
    <w:p w:rsidR="00E131BB" w:rsidRPr="00555213" w:rsidRDefault="00E131BB" w:rsidP="00E131BB">
      <w:pPr>
        <w:ind w:right="-48"/>
        <w:jc w:val="center"/>
        <w:rPr>
          <w:spacing w:val="6"/>
          <w:sz w:val="24"/>
          <w:szCs w:val="24"/>
          <w:lang w:val="af-ZA"/>
        </w:rPr>
      </w:pPr>
    </w:p>
    <w:p w:rsidR="00E131BB" w:rsidRDefault="00E131BB" w:rsidP="00E131BB">
      <w:pPr>
        <w:ind w:right="-48"/>
        <w:jc w:val="center"/>
        <w:rPr>
          <w:spacing w:val="6"/>
          <w:sz w:val="24"/>
          <w:szCs w:val="24"/>
          <w:lang w:val="af-ZA"/>
        </w:rPr>
      </w:pPr>
      <w:r w:rsidRPr="00555213">
        <w:rPr>
          <w:spacing w:val="6"/>
          <w:sz w:val="24"/>
          <w:szCs w:val="24"/>
          <w:lang w:val="af-ZA"/>
        </w:rPr>
        <w:t xml:space="preserve">Pembimbing Utama: </w:t>
      </w:r>
      <w:r>
        <w:rPr>
          <w:spacing w:val="6"/>
          <w:sz w:val="24"/>
          <w:szCs w:val="24"/>
          <w:lang w:val="af-ZA"/>
        </w:rPr>
        <w:t>I</w:t>
      </w:r>
      <w:r w:rsidRPr="00555213">
        <w:rPr>
          <w:spacing w:val="6"/>
          <w:sz w:val="24"/>
          <w:szCs w:val="24"/>
          <w:lang w:val="af-ZA"/>
        </w:rPr>
        <w:t xml:space="preserve"> Made Sukarna, M. Si </w:t>
      </w:r>
    </w:p>
    <w:p w:rsidR="00E131BB" w:rsidRDefault="00E131BB" w:rsidP="00E131BB">
      <w:pPr>
        <w:ind w:right="-48"/>
        <w:jc w:val="center"/>
        <w:rPr>
          <w:spacing w:val="6"/>
          <w:sz w:val="24"/>
          <w:szCs w:val="24"/>
          <w:lang w:val="af-ZA"/>
        </w:rPr>
      </w:pPr>
      <w:r w:rsidRPr="00555213">
        <w:rPr>
          <w:spacing w:val="6"/>
          <w:sz w:val="24"/>
          <w:szCs w:val="24"/>
          <w:lang w:val="af-ZA"/>
        </w:rPr>
        <w:t>Pembimbing Pendamping: C. Budimarwanti, M. Si</w:t>
      </w:r>
    </w:p>
    <w:p w:rsidR="00E131BB" w:rsidRPr="00555213" w:rsidRDefault="00E131BB" w:rsidP="00E131BB">
      <w:pPr>
        <w:ind w:right="-48"/>
        <w:jc w:val="center"/>
        <w:rPr>
          <w:spacing w:val="6"/>
          <w:sz w:val="24"/>
          <w:szCs w:val="24"/>
          <w:lang w:val="af-ZA"/>
        </w:rPr>
      </w:pPr>
    </w:p>
    <w:p w:rsidR="00E131BB" w:rsidRDefault="00E131BB" w:rsidP="00E131BB">
      <w:pPr>
        <w:ind w:right="-48"/>
        <w:jc w:val="center"/>
        <w:rPr>
          <w:spacing w:val="6"/>
          <w:sz w:val="24"/>
          <w:szCs w:val="24"/>
          <w:lang w:val="af-ZA"/>
        </w:rPr>
      </w:pPr>
      <w:r w:rsidRPr="00555213">
        <w:rPr>
          <w:spacing w:val="6"/>
          <w:sz w:val="24"/>
          <w:szCs w:val="24"/>
          <w:lang w:val="af-ZA"/>
        </w:rPr>
        <w:t>ABSTRAK</w:t>
      </w:r>
    </w:p>
    <w:p w:rsidR="00E131BB" w:rsidRPr="00555213" w:rsidRDefault="00E131BB" w:rsidP="00E131BB">
      <w:pPr>
        <w:ind w:right="-48"/>
        <w:jc w:val="center"/>
        <w:rPr>
          <w:spacing w:val="6"/>
          <w:sz w:val="24"/>
          <w:szCs w:val="24"/>
          <w:lang w:val="af-ZA"/>
        </w:rPr>
      </w:pPr>
    </w:p>
    <w:p w:rsidR="00E131BB" w:rsidRPr="00555213" w:rsidRDefault="00E131BB" w:rsidP="00E131BB">
      <w:pPr>
        <w:ind w:right="-48" w:firstLine="864"/>
        <w:jc w:val="both"/>
        <w:rPr>
          <w:spacing w:val="6"/>
          <w:sz w:val="24"/>
          <w:szCs w:val="24"/>
          <w:lang w:val="af-ZA"/>
        </w:rPr>
      </w:pPr>
      <w:r w:rsidRPr="00555213">
        <w:rPr>
          <w:spacing w:val="6"/>
          <w:sz w:val="24"/>
          <w:szCs w:val="24"/>
          <w:lang w:val="af-ZA"/>
        </w:rPr>
        <w:t>Penelitian ini merupakan penelitian pengembangan sumber belajar di bidang pendidikan kimi. Tujuan penelitian pengembangan ini adalah menyusun modul pengayaan materi kimia SMA kelas XII yang dapat digunakan sebagai sumber belajar serta untuk mengetahui kualitas modul yang telah disusun menurut penilaian guru kimia SMA/MA.</w:t>
      </w:r>
    </w:p>
    <w:p w:rsidR="00E131BB" w:rsidRPr="00555213" w:rsidRDefault="00E131BB" w:rsidP="00E131BB">
      <w:pPr>
        <w:ind w:right="-48" w:firstLine="864"/>
        <w:jc w:val="both"/>
        <w:rPr>
          <w:spacing w:val="6"/>
          <w:sz w:val="24"/>
          <w:szCs w:val="24"/>
          <w:lang w:val="af-ZA"/>
        </w:rPr>
      </w:pPr>
      <w:r w:rsidRPr="00555213">
        <w:rPr>
          <w:spacing w:val="6"/>
          <w:sz w:val="24"/>
          <w:szCs w:val="24"/>
          <w:lang w:val="af-ZA"/>
        </w:rPr>
        <w:t xml:space="preserve">Penyusunan modul pengayaan ini dibimbing oleh dosen pembimbing serta mendapat masukan dari ahli media dan </w:t>
      </w:r>
      <w:r w:rsidRPr="00555213">
        <w:rPr>
          <w:i/>
          <w:spacing w:val="4"/>
          <w:sz w:val="24"/>
          <w:szCs w:val="24"/>
          <w:lang w:val="af-ZA"/>
        </w:rPr>
        <w:t xml:space="preserve">peer reviewer. </w:t>
      </w:r>
      <w:r w:rsidRPr="00555213">
        <w:rPr>
          <w:spacing w:val="6"/>
          <w:sz w:val="24"/>
          <w:szCs w:val="24"/>
          <w:lang w:val="af-ZA"/>
        </w:rPr>
        <w:t>Instrumen penelitian modul pengayaan berupa angket yang berisi aspek dan kriteria tertentu. Penilaian dilakukan oleh 5 orang guru kimia SMA/MA yang mengajar kelas reguler maupun internasional baik negeri maupun swasta di kota Yogyakarta. Penilaian yang dilakukan meliputi 7 aspek penilaian dengan 31 indikator penilaian. Hasil penilaian berupa data kualitatif yang diubah menjadi data kuantitatif kemudian ditabulasi dan dianalisis dengan pedoman kriteria kategori penilaian ideal untuk menentukan kualitas modul pengayaan.</w:t>
      </w:r>
    </w:p>
    <w:p w:rsidR="00CF6EC2" w:rsidRDefault="00E131BB" w:rsidP="00E131BB">
      <w:r w:rsidRPr="00555213">
        <w:rPr>
          <w:spacing w:val="6"/>
          <w:sz w:val="24"/>
          <w:szCs w:val="24"/>
          <w:lang w:val="af-ZA"/>
        </w:rPr>
        <w:t>Produk penelitian ini berupa modul pengayaan untuk siswa SMA kelas XII. Modul pengayaan tersebut terdiri dari 8 modul, yaitu struktur senyawa organik, hidrokarbon, senyawa organik halogen, senyawa organik hidroksi, senyawa organik karbonil, asam karboksilat dan derivatnya, senyawa organik nitrogen serta spektroskopi NMR. Komponen modul pengayaan yang disusun terdiri dari petunjuk penggunaan modul, lembar kegiatan siswa, lembar kerja siswa, lembar evaluasi, kunci lembar kerja siswa, kunci lembar evaluasi serta glosarium. Modul pengayaan yang telah disusun mempunyai kualitas baik (B) menurut penilaian guru kimia SMA/MA dengan skor rata-rata 122,9 dan persen keidealan sebesar 79,290 %, sehingga layak digunakan sebagai sumber belajar.</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31BB"/>
    <w:rsid w:val="00041C31"/>
    <w:rsid w:val="00CF6EC2"/>
    <w:rsid w:val="00E13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BB"/>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2010-08-25T14:24:00Z</dcterms:created>
  <dcterms:modified xsi:type="dcterms:W3CDTF">2010-08-25T14:25:00Z</dcterms:modified>
</cp:coreProperties>
</file>