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BB" w:rsidRDefault="006D6EBB" w:rsidP="006D6EBB">
      <w:pPr>
        <w:ind w:right="51"/>
        <w:jc w:val="center"/>
        <w:rPr>
          <w:spacing w:val="4"/>
          <w:sz w:val="24"/>
          <w:szCs w:val="24"/>
          <w:lang w:val="af-ZA"/>
        </w:rPr>
      </w:pPr>
      <w:r>
        <w:rPr>
          <w:spacing w:val="4"/>
          <w:sz w:val="24"/>
          <w:szCs w:val="24"/>
          <w:lang w:val="af-ZA"/>
        </w:rPr>
        <w:t>I</w:t>
      </w:r>
      <w:r w:rsidRPr="00CD5568">
        <w:rPr>
          <w:spacing w:val="4"/>
          <w:sz w:val="24"/>
          <w:szCs w:val="24"/>
          <w:lang w:val="af-ZA"/>
        </w:rPr>
        <w:t>BISI 8-HIDRO</w:t>
      </w:r>
      <w:r>
        <w:rPr>
          <w:spacing w:val="4"/>
          <w:sz w:val="24"/>
          <w:szCs w:val="24"/>
          <w:lang w:val="af-ZA"/>
        </w:rPr>
        <w:t>K</w:t>
      </w:r>
      <w:r w:rsidRPr="00CD5568">
        <w:rPr>
          <w:spacing w:val="4"/>
          <w:sz w:val="24"/>
          <w:szCs w:val="24"/>
          <w:lang w:val="af-ZA"/>
        </w:rPr>
        <w:t xml:space="preserve">SIQUINOLIN PADA KOROSI BAJA </w:t>
      </w:r>
      <w:r>
        <w:rPr>
          <w:spacing w:val="4"/>
          <w:sz w:val="24"/>
          <w:szCs w:val="24"/>
          <w:lang w:val="af-ZA"/>
        </w:rPr>
        <w:t>KAROSI</w:t>
      </w:r>
      <w:r w:rsidRPr="00CD5568">
        <w:rPr>
          <w:spacing w:val="4"/>
          <w:sz w:val="24"/>
          <w:szCs w:val="24"/>
          <w:lang w:val="af-ZA"/>
        </w:rPr>
        <w:t xml:space="preserve"> </w:t>
      </w:r>
    </w:p>
    <w:p w:rsidR="006D6EBB" w:rsidRDefault="006D6EBB" w:rsidP="006D6EBB">
      <w:pPr>
        <w:ind w:right="51"/>
        <w:jc w:val="center"/>
        <w:rPr>
          <w:spacing w:val="4"/>
          <w:sz w:val="24"/>
          <w:szCs w:val="24"/>
          <w:lang w:val="af-ZA"/>
        </w:rPr>
      </w:pPr>
      <w:r w:rsidRPr="00CD5568">
        <w:rPr>
          <w:spacing w:val="4"/>
          <w:sz w:val="24"/>
          <w:szCs w:val="24"/>
          <w:lang w:val="af-ZA"/>
        </w:rPr>
        <w:t xml:space="preserve">API SL X65 DALAM LARUTAN NATRIUM KLORIDA </w:t>
      </w:r>
    </w:p>
    <w:p w:rsidR="006D6EBB" w:rsidRPr="00CD5568" w:rsidRDefault="006D6EBB" w:rsidP="006D6EBB">
      <w:pPr>
        <w:ind w:right="51"/>
        <w:jc w:val="center"/>
        <w:rPr>
          <w:spacing w:val="4"/>
          <w:sz w:val="24"/>
          <w:szCs w:val="24"/>
          <w:lang w:val="af-ZA"/>
        </w:rPr>
      </w:pPr>
      <w:r w:rsidRPr="00CD5568">
        <w:rPr>
          <w:spacing w:val="4"/>
          <w:sz w:val="24"/>
          <w:szCs w:val="24"/>
          <w:lang w:val="af-ZA"/>
        </w:rPr>
        <w:t xml:space="preserve">PADA SUHU 25 </w:t>
      </w:r>
      <w:r w:rsidRPr="00CD5568">
        <w:rPr>
          <w:spacing w:val="4"/>
          <w:sz w:val="24"/>
          <w:szCs w:val="24"/>
          <w:vertAlign w:val="superscript"/>
          <w:lang w:val="af-ZA"/>
        </w:rPr>
        <w:t>°</w:t>
      </w:r>
      <w:r w:rsidRPr="00CD5568">
        <w:rPr>
          <w:spacing w:val="4"/>
          <w:sz w:val="24"/>
          <w:szCs w:val="24"/>
          <w:lang w:val="af-ZA"/>
        </w:rPr>
        <w:t>C</w:t>
      </w:r>
    </w:p>
    <w:p w:rsidR="006D6EBB" w:rsidRDefault="006D6EBB" w:rsidP="006D6EBB">
      <w:pPr>
        <w:ind w:right="51"/>
        <w:jc w:val="center"/>
        <w:rPr>
          <w:spacing w:val="4"/>
          <w:sz w:val="24"/>
          <w:szCs w:val="24"/>
          <w:lang w:val="af-ZA"/>
        </w:rPr>
      </w:pPr>
    </w:p>
    <w:p w:rsidR="006D6EBB" w:rsidRPr="00CD5568" w:rsidRDefault="006D6EBB" w:rsidP="006D6EBB">
      <w:pPr>
        <w:ind w:right="51"/>
        <w:jc w:val="center"/>
        <w:rPr>
          <w:spacing w:val="4"/>
          <w:sz w:val="24"/>
          <w:szCs w:val="24"/>
          <w:lang w:val="af-ZA"/>
        </w:rPr>
      </w:pPr>
      <w:r w:rsidRPr="00CD5568">
        <w:rPr>
          <w:spacing w:val="4"/>
          <w:sz w:val="24"/>
          <w:szCs w:val="24"/>
          <w:lang w:val="af-ZA"/>
        </w:rPr>
        <w:t>Oleh :</w:t>
      </w:r>
    </w:p>
    <w:p w:rsidR="006D6EBB" w:rsidRPr="00CD5568" w:rsidRDefault="006D6EBB" w:rsidP="006D6EBB">
      <w:pPr>
        <w:ind w:right="51"/>
        <w:jc w:val="center"/>
        <w:rPr>
          <w:spacing w:val="4"/>
          <w:sz w:val="24"/>
          <w:szCs w:val="24"/>
          <w:lang w:val="af-ZA"/>
        </w:rPr>
      </w:pPr>
      <w:r w:rsidRPr="00CD5568">
        <w:rPr>
          <w:spacing w:val="4"/>
          <w:sz w:val="24"/>
          <w:szCs w:val="24"/>
          <w:lang w:val="af-ZA"/>
        </w:rPr>
        <w:t>Tri Novianingsih</w:t>
      </w:r>
    </w:p>
    <w:p w:rsidR="006D6EBB" w:rsidRDefault="006D6EBB" w:rsidP="006D6EBB">
      <w:pPr>
        <w:ind w:right="51"/>
        <w:jc w:val="center"/>
        <w:rPr>
          <w:spacing w:val="4"/>
          <w:sz w:val="24"/>
          <w:szCs w:val="24"/>
          <w:lang w:val="af-ZA"/>
        </w:rPr>
      </w:pPr>
      <w:r w:rsidRPr="00CD5568">
        <w:rPr>
          <w:spacing w:val="4"/>
          <w:sz w:val="24"/>
          <w:szCs w:val="24"/>
          <w:lang w:val="af-ZA"/>
        </w:rPr>
        <w:t>05307141003</w:t>
      </w:r>
    </w:p>
    <w:p w:rsidR="006D6EBB" w:rsidRPr="00CD5568" w:rsidRDefault="006D6EBB" w:rsidP="006D6EBB">
      <w:pPr>
        <w:ind w:right="51"/>
        <w:jc w:val="center"/>
        <w:rPr>
          <w:spacing w:val="4"/>
          <w:sz w:val="24"/>
          <w:szCs w:val="24"/>
          <w:lang w:val="af-ZA"/>
        </w:rPr>
      </w:pPr>
    </w:p>
    <w:p w:rsidR="006D6EBB" w:rsidRDefault="006D6EBB" w:rsidP="006D6EBB">
      <w:pPr>
        <w:ind w:right="51"/>
        <w:jc w:val="center"/>
        <w:rPr>
          <w:spacing w:val="4"/>
          <w:sz w:val="24"/>
          <w:szCs w:val="24"/>
          <w:lang w:val="af-ZA"/>
        </w:rPr>
      </w:pPr>
      <w:r w:rsidRPr="00CD5568">
        <w:rPr>
          <w:spacing w:val="4"/>
          <w:sz w:val="24"/>
          <w:szCs w:val="24"/>
          <w:lang w:val="af-ZA"/>
        </w:rPr>
        <w:t>Pembimbing Utama</w:t>
      </w:r>
      <w:r w:rsidRPr="00CD5568">
        <w:rPr>
          <w:spacing w:val="4"/>
          <w:sz w:val="24"/>
          <w:szCs w:val="24"/>
          <w:lang w:val="af-ZA"/>
        </w:rPr>
        <w:tab/>
        <w:t>: Dr. P. Yatiman</w:t>
      </w:r>
    </w:p>
    <w:p w:rsidR="006D6EBB" w:rsidRPr="00CD5568" w:rsidRDefault="006D6EBB" w:rsidP="006D6EBB">
      <w:pPr>
        <w:ind w:right="51"/>
        <w:jc w:val="center"/>
        <w:rPr>
          <w:spacing w:val="4"/>
          <w:sz w:val="24"/>
          <w:szCs w:val="24"/>
          <w:lang w:val="af-ZA"/>
        </w:rPr>
      </w:pPr>
      <w:r w:rsidRPr="00CD5568">
        <w:rPr>
          <w:spacing w:val="4"/>
          <w:sz w:val="24"/>
          <w:szCs w:val="24"/>
          <w:lang w:val="af-ZA"/>
        </w:rPr>
        <w:t xml:space="preserve">Pembimbing </w:t>
      </w:r>
      <w:r>
        <w:rPr>
          <w:spacing w:val="4"/>
          <w:sz w:val="24"/>
          <w:szCs w:val="24"/>
          <w:lang w:val="af-ZA"/>
        </w:rPr>
        <w:t>P</w:t>
      </w:r>
      <w:r w:rsidRPr="00CD5568">
        <w:rPr>
          <w:spacing w:val="4"/>
          <w:sz w:val="24"/>
          <w:szCs w:val="24"/>
          <w:lang w:val="af-ZA"/>
        </w:rPr>
        <w:t>endamping : Heru Pratomo Al., M. Si</w:t>
      </w:r>
    </w:p>
    <w:p w:rsidR="006D6EBB" w:rsidRDefault="006D6EBB" w:rsidP="006D6EBB">
      <w:pPr>
        <w:ind w:right="51"/>
        <w:rPr>
          <w:spacing w:val="4"/>
          <w:sz w:val="24"/>
          <w:szCs w:val="24"/>
          <w:lang w:val="af-ZA"/>
        </w:rPr>
      </w:pPr>
    </w:p>
    <w:p w:rsidR="006D6EBB" w:rsidRPr="00CD5568" w:rsidRDefault="006D6EBB" w:rsidP="006D6EBB">
      <w:pPr>
        <w:ind w:right="51"/>
        <w:jc w:val="center"/>
        <w:rPr>
          <w:spacing w:val="4"/>
          <w:sz w:val="24"/>
          <w:szCs w:val="24"/>
          <w:lang w:val="af-ZA"/>
        </w:rPr>
      </w:pPr>
      <w:r>
        <w:rPr>
          <w:spacing w:val="4"/>
          <w:sz w:val="24"/>
          <w:szCs w:val="24"/>
          <w:lang w:val="af-ZA"/>
        </w:rPr>
        <w:t>ABST</w:t>
      </w:r>
      <w:r w:rsidRPr="00CD5568">
        <w:rPr>
          <w:spacing w:val="4"/>
          <w:sz w:val="24"/>
          <w:szCs w:val="24"/>
          <w:lang w:val="af-ZA"/>
        </w:rPr>
        <w:t>RAK</w:t>
      </w:r>
    </w:p>
    <w:p w:rsidR="006D6EBB" w:rsidRPr="00CD5568" w:rsidRDefault="006D6EBB" w:rsidP="006D6EBB">
      <w:pPr>
        <w:ind w:right="51"/>
        <w:rPr>
          <w:spacing w:val="4"/>
          <w:sz w:val="24"/>
          <w:szCs w:val="24"/>
          <w:lang w:val="af-ZA"/>
        </w:rPr>
      </w:pPr>
    </w:p>
    <w:p w:rsidR="006D6EBB" w:rsidRPr="00CD5568" w:rsidRDefault="006D6EBB" w:rsidP="006D6EBB">
      <w:pPr>
        <w:ind w:right="51" w:firstLine="144"/>
        <w:jc w:val="both"/>
        <w:rPr>
          <w:spacing w:val="4"/>
          <w:sz w:val="24"/>
          <w:szCs w:val="24"/>
          <w:lang w:val="af-ZA"/>
        </w:rPr>
      </w:pPr>
      <w:r w:rsidRPr="00CD5568">
        <w:rPr>
          <w:spacing w:val="4"/>
          <w:sz w:val="24"/>
          <w:szCs w:val="24"/>
          <w:lang w:val="af-ZA"/>
        </w:rPr>
        <w:t xml:space="preserve">Tujuan </w:t>
      </w:r>
      <w:r>
        <w:rPr>
          <w:spacing w:val="4"/>
          <w:sz w:val="24"/>
          <w:szCs w:val="24"/>
          <w:lang w:val="af-ZA"/>
        </w:rPr>
        <w:t>penelitian</w:t>
      </w:r>
      <w:r w:rsidRPr="00CD5568">
        <w:rPr>
          <w:spacing w:val="4"/>
          <w:sz w:val="24"/>
          <w:szCs w:val="24"/>
          <w:lang w:val="af-ZA"/>
        </w:rPr>
        <w:t xml:space="preserve"> ini adalah untuk menentukan la</w:t>
      </w:r>
      <w:r>
        <w:rPr>
          <w:spacing w:val="4"/>
          <w:sz w:val="24"/>
          <w:szCs w:val="24"/>
          <w:lang w:val="af-ZA"/>
        </w:rPr>
        <w:t>ju</w:t>
      </w:r>
      <w:r w:rsidRPr="00CD5568">
        <w:rPr>
          <w:spacing w:val="4"/>
          <w:sz w:val="24"/>
          <w:szCs w:val="24"/>
          <w:lang w:val="af-ZA"/>
        </w:rPr>
        <w:t xml:space="preserve"> korosiL dan efi</w:t>
      </w:r>
      <w:r>
        <w:rPr>
          <w:spacing w:val="4"/>
          <w:sz w:val="24"/>
          <w:szCs w:val="24"/>
          <w:lang w:val="af-ZA"/>
        </w:rPr>
        <w:t>ensi</w:t>
      </w:r>
      <w:r w:rsidRPr="00CD5568">
        <w:rPr>
          <w:spacing w:val="4"/>
          <w:sz w:val="24"/>
          <w:szCs w:val="24"/>
          <w:lang w:val="af-ZA"/>
        </w:rPr>
        <w:t xml:space="preserve"> isi (IE) 8-hidroksiquinolin hada korosi baja karbon API SL X65 serta untul: ;etahui konsentrasi 8-hidrolaiquinolin yang memadai (IE </w:t>
      </w:r>
      <w:r>
        <w:rPr>
          <w:spacing w:val="4"/>
          <w:sz w:val="24"/>
          <w:szCs w:val="24"/>
          <w:u w:val="single"/>
          <w:lang w:val="af-ZA"/>
        </w:rPr>
        <w:t>&gt;</w:t>
      </w:r>
      <w:r>
        <w:rPr>
          <w:spacing w:val="4"/>
          <w:sz w:val="24"/>
          <w:szCs w:val="24"/>
          <w:lang w:val="af-ZA"/>
        </w:rPr>
        <w:t xml:space="preserve"> </w:t>
      </w:r>
      <w:r w:rsidRPr="00CD5568">
        <w:rPr>
          <w:spacing w:val="4"/>
          <w:sz w:val="24"/>
          <w:szCs w:val="24"/>
          <w:lang w:val="af-ZA"/>
        </w:rPr>
        <w:t xml:space="preserve">90,00 %) pada encialian korosi baja karbon API SL X65 dalarn larutan NaCI 1 </w:t>
      </w:r>
      <w:r>
        <w:rPr>
          <w:sz w:val="24"/>
          <w:szCs w:val="24"/>
          <w:lang w:val="af-ZA"/>
        </w:rPr>
        <w:t>%</w:t>
      </w:r>
      <w:r w:rsidRPr="00CD5568">
        <w:rPr>
          <w:sz w:val="24"/>
          <w:szCs w:val="24"/>
          <w:lang w:val="af-ZA"/>
        </w:rPr>
        <w:t xml:space="preserve"> </w:t>
      </w:r>
      <w:r w:rsidRPr="00CD5568">
        <w:rPr>
          <w:spacing w:val="4"/>
          <w:sz w:val="24"/>
          <w:szCs w:val="24"/>
          <w:lang w:val="af-ZA"/>
        </w:rPr>
        <w:t>pad</w:t>
      </w:r>
      <w:r>
        <w:rPr>
          <w:spacing w:val="4"/>
          <w:sz w:val="24"/>
          <w:szCs w:val="24"/>
          <w:lang w:val="af-ZA"/>
        </w:rPr>
        <w:t>a suhu dan waktu pemaparan 6 ja</w:t>
      </w:r>
      <w:r w:rsidRPr="00CD5568">
        <w:rPr>
          <w:spacing w:val="4"/>
          <w:sz w:val="24"/>
          <w:szCs w:val="24"/>
          <w:lang w:val="af-ZA"/>
        </w:rPr>
        <w:t>m.</w:t>
      </w:r>
    </w:p>
    <w:p w:rsidR="006D6EBB" w:rsidRPr="00CD5568" w:rsidRDefault="006D6EBB" w:rsidP="006D6EBB">
      <w:pPr>
        <w:ind w:right="51" w:firstLine="144"/>
        <w:jc w:val="both"/>
        <w:rPr>
          <w:spacing w:val="4"/>
          <w:sz w:val="24"/>
          <w:szCs w:val="24"/>
          <w:lang w:val="af-ZA"/>
        </w:rPr>
      </w:pPr>
      <w:r w:rsidRPr="00CD5568">
        <w:rPr>
          <w:spacing w:val="4"/>
          <w:sz w:val="24"/>
          <w:szCs w:val="24"/>
          <w:lang w:val="af-ZA"/>
        </w:rPr>
        <w:t xml:space="preserve">Sampel baja karbon API SL X65 dipoles (diamplas) dengan kertas silikon da, dicuci dengan etanol dan dikeringkan di udara. Sampel tersebut kan dalarn 100 mL larutan NaCI </w:t>
      </w:r>
      <w:r>
        <w:rPr>
          <w:spacing w:val="4"/>
          <w:sz w:val="24"/>
          <w:szCs w:val="24"/>
          <w:lang w:val="af-ZA"/>
        </w:rPr>
        <w:t>1</w:t>
      </w:r>
      <w:r w:rsidRPr="00CD5568">
        <w:rPr>
          <w:spacing w:val="4"/>
          <w:sz w:val="24"/>
          <w:szCs w:val="24"/>
          <w:lang w:val="af-ZA"/>
        </w:rPr>
        <w:t xml:space="preserve"> % tanpa clan dengan $-hidroksiquinolin. trasi 8-hidroksiq iinolin yang digunakan adala.h 25, 100, 200, 300, 400, dm i000 ppm. Laju korosi baja karbon ditentukan dengau meuode kehilangan Baja karbon API 51 X65 sebelum dan sesudah dipaparkan dalam larutan uji dengan 8-hidrcvksiquinolin dikarakterisasi dengan menggunakan fotometer inframerah, difralaometer sinar-X clan mikroskop.</w:t>
      </w:r>
    </w:p>
    <w:p w:rsidR="006D6EBB" w:rsidRPr="00CD5568" w:rsidRDefault="006D6EBB" w:rsidP="006D6EBB">
      <w:pPr>
        <w:ind w:right="51"/>
        <w:jc w:val="both"/>
        <w:rPr>
          <w:spacing w:val="4"/>
          <w:sz w:val="24"/>
          <w:szCs w:val="24"/>
          <w:lang w:val="af-ZA"/>
        </w:rPr>
      </w:pPr>
      <w:r w:rsidRPr="00CD5568">
        <w:rPr>
          <w:spacing w:val="4"/>
          <w:sz w:val="24"/>
          <w:szCs w:val="24"/>
          <w:lang w:val="af-ZA"/>
        </w:rPr>
        <w:t>Laju korosi baja karbon API SL X65 dalarn larutan NaC), 1 % pada suhu C dan waktu pemaparan 6 jam tanpa clan dengan 8-hidroksiquinolin 25, 100, 300, 400, 500 dan 1000 ppm berturut-turut adalah (0,401 ± 0,192); (0, 181 ±</w:t>
      </w:r>
    </w:p>
    <w:p w:rsidR="006D6EBB" w:rsidRPr="00CD5568" w:rsidRDefault="006D6EBB" w:rsidP="006D6EBB">
      <w:pPr>
        <w:ind w:right="51"/>
        <w:jc w:val="both"/>
        <w:rPr>
          <w:spacing w:val="4"/>
          <w:sz w:val="24"/>
          <w:szCs w:val="24"/>
          <w:lang w:val="af-ZA"/>
        </w:rPr>
      </w:pPr>
      <w:r w:rsidRPr="00CD5568">
        <w:rPr>
          <w:spacing w:val="4"/>
          <w:sz w:val="24"/>
          <w:szCs w:val="24"/>
          <w:lang w:val="af-ZA"/>
        </w:rPr>
        <w:t xml:space="preserve">11); (0,117 </w:t>
      </w:r>
      <w:r w:rsidRPr="00CD5568">
        <w:rPr>
          <w:sz w:val="24"/>
          <w:szCs w:val="24"/>
          <w:lang w:val="af-ZA"/>
        </w:rPr>
        <w:t xml:space="preserve">f </w:t>
      </w:r>
      <w:r w:rsidRPr="00CD5568">
        <w:rPr>
          <w:spacing w:val="4"/>
          <w:sz w:val="24"/>
          <w:szCs w:val="24"/>
          <w:lang w:val="af-ZA"/>
        </w:rPr>
        <w:t xml:space="preserve">0,001); (0,079 -1: 0,002); (0,057 ± 0,026); (0,045 ± 0,002); (0,040 ~,001) dan (0,132 </w:t>
      </w:r>
      <w:r w:rsidRPr="00CD5568">
        <w:rPr>
          <w:sz w:val="24"/>
          <w:szCs w:val="24"/>
          <w:lang w:val="af-ZA"/>
        </w:rPr>
        <w:t xml:space="preserve">f </w:t>
      </w:r>
      <w:r w:rsidRPr="00CD5568">
        <w:rPr>
          <w:spacing w:val="4"/>
          <w:sz w:val="24"/>
          <w:szCs w:val="24"/>
          <w:lang w:val="af-ZA"/>
        </w:rPr>
        <w:t xml:space="preserve">0,008) mm/tahun. Laju korosi tunm dc:ngzm bertamhahnya ntrasi 8-hidroksiquinolin. Efisiensi inhibisi ~IE) 8-hidroksiquinolin pada i baja karbon API SL X6.5 dengan konsentrasi 8-hidroksiquinolin 25, 100, , 300, 400, 500 clan 1000 ppm berturut-turut adalah (54,77 ± 2,93); (70,60 ± ); (80,28 </w:t>
      </w:r>
      <w:r w:rsidRPr="00CD5568">
        <w:rPr>
          <w:sz w:val="24"/>
          <w:szCs w:val="24"/>
          <w:lang w:val="af-ZA"/>
        </w:rPr>
        <w:t xml:space="preserve">f </w:t>
      </w:r>
      <w:r w:rsidRPr="00CD5568">
        <w:rPr>
          <w:spacing w:val="4"/>
          <w:sz w:val="24"/>
          <w:szCs w:val="24"/>
          <w:lang w:val="af-ZA"/>
        </w:rPr>
        <w:t xml:space="preserve">0,42); (F 5,62 </w:t>
      </w:r>
      <w:r w:rsidRPr="00CD5568">
        <w:rPr>
          <w:sz w:val="24"/>
          <w:szCs w:val="24"/>
          <w:lang w:val="af-ZA"/>
        </w:rPr>
        <w:t xml:space="preserve">f </w:t>
      </w:r>
      <w:r w:rsidRPr="00CD5568">
        <w:rPr>
          <w:spacing w:val="4"/>
          <w:sz w:val="24"/>
          <w:szCs w:val="24"/>
          <w:lang w:val="af-ZA"/>
        </w:rPr>
        <w:t xml:space="preserve">ki,61); (88,64 ± 0,41); (90,02 </w:t>
      </w:r>
      <w:r w:rsidRPr="00CD5568">
        <w:rPr>
          <w:sz w:val="24"/>
          <w:szCs w:val="24"/>
          <w:lang w:val="af-ZA"/>
        </w:rPr>
        <w:t xml:space="preserve">1 </w:t>
      </w:r>
      <w:r w:rsidRPr="00CD5568">
        <w:rPr>
          <w:spacing w:val="4"/>
          <w:sz w:val="24"/>
          <w:szCs w:val="24"/>
          <w:lang w:val="af-ZA"/>
        </w:rPr>
        <w:t>0,20) dan (67,13 ± ) %. Efisiensi inlu)isi 8-hidroksiquinolin meningkat denga.n bertambahnya ntrasi 8-hidroksiquinolin. Konsent:rasi 8-hidroksiquinolin yang rnemhdai (IE 00 %) sebagai -inhibitor korosi baja karbon API SL X6 dala</w:t>
      </w:r>
      <w:r>
        <w:rPr>
          <w:spacing w:val="4"/>
          <w:sz w:val="24"/>
          <w:szCs w:val="24"/>
          <w:lang w:val="af-ZA"/>
        </w:rPr>
        <w:t>m</w:t>
      </w:r>
      <w:r w:rsidRPr="00CD5568">
        <w:rPr>
          <w:spacing w:val="4"/>
          <w:sz w:val="24"/>
          <w:szCs w:val="24"/>
          <w:lang w:val="af-ZA"/>
        </w:rPr>
        <w:t xml:space="preserve"> larutan NaCI pada suhu 25 </w:t>
      </w:r>
      <w:r w:rsidRPr="00CD5568">
        <w:rPr>
          <w:spacing w:val="4"/>
          <w:sz w:val="24"/>
          <w:szCs w:val="24"/>
          <w:vertAlign w:val="superscript"/>
          <w:lang w:val="af-ZA"/>
        </w:rPr>
        <w:t>°</w:t>
      </w:r>
      <w:r w:rsidRPr="00CD5568">
        <w:rPr>
          <w:spacing w:val="4"/>
          <w:sz w:val="24"/>
          <w:szCs w:val="24"/>
          <w:lang w:val="af-ZA"/>
        </w:rPr>
        <w:t xml:space="preserve">C </w:t>
      </w:r>
      <w:r>
        <w:rPr>
          <w:spacing w:val="4"/>
          <w:sz w:val="24"/>
          <w:szCs w:val="24"/>
          <w:lang w:val="af-ZA"/>
        </w:rPr>
        <w:t>d</w:t>
      </w:r>
      <w:r w:rsidRPr="00CD5568">
        <w:rPr>
          <w:spacing w:val="4"/>
          <w:sz w:val="24"/>
          <w:szCs w:val="24"/>
          <w:lang w:val="af-ZA"/>
        </w:rPr>
        <w:t>an waktu pemaparan 6 jam adalah 500 ppm.</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D6EBB"/>
    <w:rsid w:val="002E0847"/>
    <w:rsid w:val="00431231"/>
    <w:rsid w:val="006D6EBB"/>
    <w:rsid w:val="008A0C57"/>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B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2010-08-27T07:16:00Z</dcterms:created>
  <dcterms:modified xsi:type="dcterms:W3CDTF">2010-09-01T11:50:00Z</dcterms:modified>
</cp:coreProperties>
</file>