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CF" w:rsidRDefault="00C262CF" w:rsidP="00C262CF">
      <w:pPr>
        <w:jc w:val="center"/>
        <w:rPr>
          <w:sz w:val="24"/>
          <w:szCs w:val="24"/>
          <w:lang w:val="af-ZA"/>
        </w:rPr>
      </w:pPr>
      <w:r w:rsidRPr="00822A8A">
        <w:rPr>
          <w:sz w:val="24"/>
          <w:szCs w:val="24"/>
          <w:lang w:val="af-ZA"/>
        </w:rPr>
        <w:t>SINTESIS SENYAWA ANTIOKSIDAN 2-METOKSI-6</w:t>
      </w:r>
      <w:r>
        <w:rPr>
          <w:sz w:val="24"/>
          <w:szCs w:val="24"/>
          <w:lang w:val="af-ZA"/>
        </w:rPr>
        <w:br/>
      </w:r>
      <w:r w:rsidRPr="00822A8A">
        <w:rPr>
          <w:sz w:val="24"/>
          <w:szCs w:val="24"/>
          <w:lang w:val="af-ZA"/>
        </w:rPr>
        <w:softHyphen/>
        <w:t xml:space="preserve">(DIETILAMINO)MET1L-4-PROPENILFENOL </w:t>
      </w:r>
    </w:p>
    <w:p w:rsidR="00C262CF" w:rsidRDefault="00C262CF" w:rsidP="00C262CF">
      <w:pPr>
        <w:jc w:val="center"/>
        <w:rPr>
          <w:sz w:val="24"/>
          <w:szCs w:val="24"/>
          <w:lang w:val="af-ZA"/>
        </w:rPr>
      </w:pPr>
      <w:r w:rsidRPr="00822A8A">
        <w:rPr>
          <w:sz w:val="24"/>
          <w:szCs w:val="24"/>
          <w:lang w:val="af-ZA"/>
        </w:rPr>
        <w:t xml:space="preserve">DARI </w:t>
      </w:r>
      <w:r>
        <w:rPr>
          <w:sz w:val="24"/>
          <w:szCs w:val="24"/>
          <w:lang w:val="af-ZA"/>
        </w:rPr>
        <w:t>I</w:t>
      </w:r>
      <w:r w:rsidRPr="00822A8A">
        <w:rPr>
          <w:sz w:val="24"/>
          <w:szCs w:val="24"/>
          <w:lang w:val="af-ZA"/>
        </w:rPr>
        <w:t>SOEUGENOL MELALUI REAKSI MANNICH</w:t>
      </w:r>
    </w:p>
    <w:p w:rsidR="00C262CF" w:rsidRPr="00822A8A" w:rsidRDefault="00C262CF" w:rsidP="00C262CF">
      <w:pPr>
        <w:jc w:val="center"/>
        <w:rPr>
          <w:sz w:val="24"/>
          <w:szCs w:val="24"/>
          <w:lang w:val="af-ZA"/>
        </w:rPr>
      </w:pPr>
    </w:p>
    <w:p w:rsidR="00C262CF" w:rsidRDefault="00C262CF" w:rsidP="00C262CF">
      <w:pPr>
        <w:jc w:val="center"/>
        <w:rPr>
          <w:sz w:val="24"/>
          <w:szCs w:val="24"/>
          <w:lang w:val="af-ZA"/>
        </w:rPr>
      </w:pPr>
      <w:r w:rsidRPr="00822A8A">
        <w:rPr>
          <w:sz w:val="24"/>
          <w:szCs w:val="24"/>
          <w:lang w:val="af-ZA"/>
        </w:rPr>
        <w:t>Oleh</w:t>
      </w:r>
      <w:r>
        <w:rPr>
          <w:sz w:val="24"/>
          <w:szCs w:val="24"/>
          <w:lang w:val="af-ZA"/>
        </w:rPr>
        <w:t xml:space="preserve"> </w:t>
      </w:r>
      <w:r w:rsidRPr="00822A8A">
        <w:rPr>
          <w:sz w:val="24"/>
          <w:szCs w:val="24"/>
          <w:lang w:val="af-ZA"/>
        </w:rPr>
        <w:t xml:space="preserve">: </w:t>
      </w:r>
    </w:p>
    <w:p w:rsidR="00C262CF" w:rsidRDefault="00C262CF" w:rsidP="00C262CF">
      <w:pPr>
        <w:jc w:val="center"/>
        <w:rPr>
          <w:sz w:val="24"/>
          <w:szCs w:val="24"/>
          <w:lang w:val="af-ZA"/>
        </w:rPr>
      </w:pPr>
      <w:r w:rsidRPr="00822A8A">
        <w:rPr>
          <w:sz w:val="24"/>
          <w:szCs w:val="24"/>
          <w:lang w:val="af-ZA"/>
        </w:rPr>
        <w:t xml:space="preserve">Tatik Sumiyati </w:t>
      </w:r>
    </w:p>
    <w:p w:rsidR="00C262CF" w:rsidRPr="00822A8A" w:rsidRDefault="00C262CF" w:rsidP="00C262CF">
      <w:pPr>
        <w:jc w:val="center"/>
        <w:rPr>
          <w:sz w:val="24"/>
          <w:szCs w:val="24"/>
          <w:lang w:val="af-ZA"/>
        </w:rPr>
      </w:pPr>
      <w:r w:rsidRPr="00822A8A">
        <w:rPr>
          <w:sz w:val="24"/>
          <w:szCs w:val="24"/>
          <w:lang w:val="af-ZA"/>
        </w:rPr>
        <w:t>03314004</w:t>
      </w:r>
    </w:p>
    <w:p w:rsidR="00C262CF" w:rsidRDefault="00C262CF" w:rsidP="00C262CF">
      <w:pPr>
        <w:jc w:val="both"/>
        <w:rPr>
          <w:sz w:val="24"/>
          <w:szCs w:val="24"/>
          <w:lang w:val="af-ZA"/>
        </w:rPr>
      </w:pPr>
    </w:p>
    <w:p w:rsidR="00C262CF" w:rsidRDefault="00C262CF" w:rsidP="00C262CF">
      <w:pPr>
        <w:jc w:val="center"/>
        <w:rPr>
          <w:sz w:val="24"/>
          <w:szCs w:val="24"/>
          <w:lang w:val="af-ZA"/>
        </w:rPr>
      </w:pPr>
      <w:r w:rsidRPr="00822A8A">
        <w:rPr>
          <w:sz w:val="24"/>
          <w:szCs w:val="24"/>
          <w:lang w:val="af-ZA"/>
        </w:rPr>
        <w:t xml:space="preserve">Pembimbing Utama </w:t>
      </w:r>
      <w:r>
        <w:rPr>
          <w:sz w:val="24"/>
          <w:szCs w:val="24"/>
          <w:lang w:val="af-ZA"/>
        </w:rPr>
        <w:t xml:space="preserve">: </w:t>
      </w:r>
      <w:r w:rsidRPr="00822A8A">
        <w:rPr>
          <w:sz w:val="24"/>
          <w:szCs w:val="24"/>
          <w:lang w:val="af-ZA"/>
        </w:rPr>
        <w:t>C. Budimanvanti, M.Si</w:t>
      </w:r>
    </w:p>
    <w:p w:rsidR="00C262CF" w:rsidRDefault="00C262CF" w:rsidP="00C262CF">
      <w:pPr>
        <w:jc w:val="center"/>
        <w:rPr>
          <w:sz w:val="24"/>
          <w:szCs w:val="24"/>
          <w:lang w:val="af-ZA"/>
        </w:rPr>
      </w:pPr>
      <w:r w:rsidRPr="00822A8A">
        <w:rPr>
          <w:sz w:val="24"/>
          <w:szCs w:val="24"/>
          <w:lang w:val="af-ZA"/>
        </w:rPr>
        <w:t>Pembimbing Pendamping</w:t>
      </w:r>
      <w:r>
        <w:rPr>
          <w:sz w:val="24"/>
          <w:szCs w:val="24"/>
          <w:lang w:val="af-ZA"/>
        </w:rPr>
        <w:t xml:space="preserve"> </w:t>
      </w:r>
      <w:r w:rsidRPr="00822A8A">
        <w:rPr>
          <w:sz w:val="24"/>
          <w:szCs w:val="24"/>
          <w:lang w:val="af-ZA"/>
        </w:rPr>
        <w:t>: Karim Theresih, SU</w:t>
      </w:r>
    </w:p>
    <w:p w:rsidR="00C262CF" w:rsidRPr="00822A8A" w:rsidRDefault="00C262CF" w:rsidP="00C262CF">
      <w:pPr>
        <w:jc w:val="center"/>
        <w:rPr>
          <w:sz w:val="24"/>
          <w:szCs w:val="24"/>
          <w:lang w:val="af-ZA"/>
        </w:rPr>
      </w:pPr>
    </w:p>
    <w:p w:rsidR="00C262CF" w:rsidRDefault="00C262CF" w:rsidP="00C262CF">
      <w:pPr>
        <w:jc w:val="center"/>
        <w:rPr>
          <w:sz w:val="24"/>
          <w:szCs w:val="24"/>
          <w:lang w:val="af-ZA"/>
        </w:rPr>
      </w:pPr>
      <w:r w:rsidRPr="00822A8A">
        <w:rPr>
          <w:sz w:val="24"/>
          <w:szCs w:val="24"/>
          <w:lang w:val="af-ZA"/>
        </w:rPr>
        <w:t>ABSTRAK</w:t>
      </w:r>
    </w:p>
    <w:p w:rsidR="00C262CF" w:rsidRPr="00822A8A" w:rsidRDefault="00C262CF" w:rsidP="00C262CF">
      <w:pPr>
        <w:jc w:val="center"/>
        <w:rPr>
          <w:sz w:val="24"/>
          <w:szCs w:val="24"/>
          <w:lang w:val="af-ZA"/>
        </w:rPr>
      </w:pPr>
    </w:p>
    <w:p w:rsidR="00C262CF" w:rsidRPr="00822A8A" w:rsidRDefault="00C262CF" w:rsidP="00C262CF">
      <w:pPr>
        <w:ind w:firstLine="576"/>
        <w:jc w:val="both"/>
        <w:rPr>
          <w:sz w:val="24"/>
          <w:szCs w:val="24"/>
          <w:lang w:val="af-ZA"/>
        </w:rPr>
      </w:pPr>
      <w:r w:rsidRPr="00822A8A">
        <w:rPr>
          <w:sz w:val="24"/>
          <w:szCs w:val="24"/>
          <w:lang w:val="af-ZA"/>
        </w:rPr>
        <w:t>Penelitian ini bertujuan (dietilamino)</w:t>
      </w:r>
      <w:r>
        <w:rPr>
          <w:sz w:val="24"/>
          <w:szCs w:val="24"/>
          <w:lang w:val="af-ZA"/>
        </w:rPr>
        <w:t xml:space="preserve"> </w:t>
      </w:r>
      <w:r w:rsidRPr="00822A8A">
        <w:rPr>
          <w:sz w:val="24"/>
          <w:szCs w:val="24"/>
          <w:lang w:val="af-ZA"/>
        </w:rPr>
        <w:t>metil-4-propenilfenol menggunakan dietilamina, dan campuran reaksi Mannich tersebut. Reaksi Mannich tcrhadap</w:t>
      </w:r>
      <w:r>
        <w:rPr>
          <w:sz w:val="24"/>
          <w:szCs w:val="24"/>
          <w:lang w:val="af-ZA"/>
        </w:rPr>
        <w:t xml:space="preserve"> </w:t>
      </w:r>
      <w:r w:rsidRPr="00822A8A">
        <w:rPr>
          <w:sz w:val="24"/>
          <w:szCs w:val="24"/>
          <w:lang w:val="af-ZA"/>
        </w:rPr>
        <w:t>dilakukan d</w:t>
      </w:r>
      <w:r>
        <w:rPr>
          <w:sz w:val="24"/>
          <w:szCs w:val="24"/>
          <w:lang w:val="af-ZA"/>
        </w:rPr>
        <w:t>e</w:t>
      </w:r>
      <w:r w:rsidRPr="00822A8A">
        <w:rPr>
          <w:sz w:val="24"/>
          <w:szCs w:val="24"/>
          <w:lang w:val="af-ZA"/>
        </w:rPr>
        <w:t>ngan m</w:t>
      </w:r>
      <w:r>
        <w:rPr>
          <w:sz w:val="24"/>
          <w:szCs w:val="24"/>
          <w:lang w:val="af-ZA"/>
        </w:rPr>
        <w:t>e</w:t>
      </w:r>
      <w:r w:rsidRPr="00822A8A">
        <w:rPr>
          <w:sz w:val="24"/>
          <w:szCs w:val="24"/>
          <w:lang w:val="af-ZA"/>
        </w:rPr>
        <w:t xml:space="preserve">nggunakan formaldehida 37 % dan dietilamina dalam pelarut etanol 99,99%, direiluks pada suhu _+78 </w:t>
      </w:r>
      <w:r w:rsidRPr="00822A8A">
        <w:rPr>
          <w:sz w:val="24"/>
          <w:szCs w:val="24"/>
          <w:vertAlign w:val="superscript"/>
          <w:lang w:val="af-ZA"/>
        </w:rPr>
        <w:t>°</w:t>
      </w:r>
      <w:r w:rsidRPr="00822A8A">
        <w:rPr>
          <w:sz w:val="24"/>
          <w:szCs w:val="24"/>
          <w:lang w:val="af-ZA"/>
        </w:rPr>
        <w:t>C selama 90 menit. Larutan didinginkan pada suhu kamar, diaduk dengan pengaduk magnet selama 24 jam, dievaporasi dengan evaporator berputar. Cairan pekat yang diperoleh diidentifikasi dengan uji Hinsberg dan dianalisis dengan spektrofotometer IR, H-NM1Z, dan GC-MS. Uji aktivitas antioksidan produk campuran reaksi Mannich dilakukan dengan metode TBA dibandingan dengan senyawa antioksidan lain yaitu isoeugenol, eugenol, dan BHT. Larutan smapel diukur absorbansinya menggunakan spektonik 20D pada panjahg gelombang (k) 532 rim.</w:t>
      </w:r>
    </w:p>
    <w:p w:rsidR="00CF6EC2" w:rsidRDefault="00C262CF" w:rsidP="00C262CF">
      <w:r w:rsidRPr="00822A8A">
        <w:rPr>
          <w:sz w:val="24"/>
          <w:szCs w:val="24"/>
          <w:lang w:val="af-ZA"/>
        </w:rPr>
        <w:t>Berdasarkan hasil penelitian ini dapat disimpulkan bahwa senyawa 2-metoksi</w:t>
      </w:r>
      <w:r w:rsidRPr="00822A8A">
        <w:rPr>
          <w:sz w:val="24"/>
          <w:szCs w:val="24"/>
          <w:lang w:val="af-ZA"/>
        </w:rPr>
        <w:softHyphen/>
        <w:t>6-(dietilamino)metil-4-propenilfenol dapat disintesis dari isoeugenol dan dietilamina melalui reaksi Mannich didapat kemurnian 39,87 % dan rendemen 40,62 %. Uji aktivitas antioksidan produk campuran reaksi menunjukkan bahwa aktivitas antioksidan produk campuran &gt; BI-IT &gt; isoeugenol &gt; eugenol.</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262CF"/>
    <w:rsid w:val="00593760"/>
    <w:rsid w:val="00C262CF"/>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2C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2010-08-25T23:11:00Z</dcterms:created>
  <dcterms:modified xsi:type="dcterms:W3CDTF">2010-08-25T23:11:00Z</dcterms:modified>
</cp:coreProperties>
</file>