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8" w:rsidRDefault="001F1698" w:rsidP="001F1698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PENGARUH TEMPERATUR KRISTALISASI TERHADAP </w:t>
      </w:r>
    </w:p>
    <w:p w:rsidR="001F1698" w:rsidRDefault="001F1698" w:rsidP="001F1698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KARAKTER MATERIAL TITANIUM SILIKAT </w:t>
      </w:r>
    </w:p>
    <w:p w:rsidR="001F1698" w:rsidRPr="007560CC" w:rsidRDefault="001F1698" w:rsidP="001F1698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MESOPORI-MESOSTRUKTUR Ti-MCM-48</w:t>
      </w:r>
    </w:p>
    <w:p w:rsidR="001F1698" w:rsidRDefault="001F1698" w:rsidP="001F1698">
      <w:pPr>
        <w:jc w:val="center"/>
        <w:rPr>
          <w:spacing w:val="2"/>
          <w:sz w:val="24"/>
          <w:szCs w:val="24"/>
          <w:lang w:val="af-ZA"/>
        </w:rPr>
      </w:pPr>
    </w:p>
    <w:p w:rsidR="001F1698" w:rsidRDefault="001F1698" w:rsidP="001F1698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Oleh : </w:t>
      </w:r>
    </w:p>
    <w:p w:rsidR="001F1698" w:rsidRDefault="001F1698" w:rsidP="001F1698">
      <w:pPr>
        <w:jc w:val="center"/>
        <w:rPr>
          <w:spacing w:val="2"/>
          <w:sz w:val="24"/>
          <w:szCs w:val="24"/>
          <w:lang w:val="af-ZA"/>
        </w:rPr>
      </w:pPr>
    </w:p>
    <w:p w:rsidR="001F1698" w:rsidRDefault="001F1698" w:rsidP="001F1698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DITTA ALFIANTO </w:t>
      </w:r>
    </w:p>
    <w:p w:rsidR="001F1698" w:rsidRDefault="001F1698" w:rsidP="001F1698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NIM :003314073</w:t>
      </w:r>
    </w:p>
    <w:p w:rsidR="001F1698" w:rsidRPr="007560CC" w:rsidRDefault="001F1698" w:rsidP="001F1698">
      <w:pPr>
        <w:jc w:val="center"/>
        <w:rPr>
          <w:spacing w:val="2"/>
          <w:sz w:val="24"/>
          <w:szCs w:val="24"/>
          <w:lang w:val="af-ZA"/>
        </w:rPr>
      </w:pPr>
    </w:p>
    <w:p w:rsidR="001F1698" w:rsidRDefault="001F1698" w:rsidP="001F1698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Pembimbing Utama : Dr. Phill. Hari Sutrisno </w:t>
      </w:r>
    </w:p>
    <w:p w:rsidR="001F1698" w:rsidRDefault="001F1698" w:rsidP="001F1698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Pembimbing Pendamping : Retno Arianingrum, M.Si</w:t>
      </w:r>
    </w:p>
    <w:p w:rsidR="001F1698" w:rsidRPr="007560CC" w:rsidRDefault="001F1698" w:rsidP="001F1698">
      <w:pPr>
        <w:jc w:val="center"/>
        <w:rPr>
          <w:spacing w:val="2"/>
          <w:sz w:val="24"/>
          <w:szCs w:val="24"/>
          <w:lang w:val="af-ZA"/>
        </w:rPr>
      </w:pPr>
    </w:p>
    <w:p w:rsidR="001F1698" w:rsidRDefault="001F1698" w:rsidP="001F1698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ABSTRAK</w:t>
      </w:r>
    </w:p>
    <w:p w:rsidR="001F1698" w:rsidRPr="007560CC" w:rsidRDefault="001F1698" w:rsidP="001F1698">
      <w:pPr>
        <w:jc w:val="center"/>
        <w:rPr>
          <w:spacing w:val="2"/>
          <w:sz w:val="24"/>
          <w:szCs w:val="24"/>
          <w:lang w:val="af-ZA"/>
        </w:rPr>
      </w:pPr>
    </w:p>
    <w:p w:rsidR="001F1698" w:rsidRPr="007560CC" w:rsidRDefault="001F1698" w:rsidP="001F1698">
      <w:pPr>
        <w:ind w:firstLine="720"/>
        <w:jc w:val="both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Telah dipelajari pengaruh temperatur kristalisasi terhadap karakter material titanium silikat mesopori-mesostruktur Ti-MCM-48 melalui metode reaksi hidrotermal. Material padatan hasil sintesis diperoleh dari hasil hidrolisis dan kondensasi tertraetil ortosilikat (TEOS) sebagai sumber silika, [Tig012(H20)24]C1g.HC1.7H20 sebagai prekursor logam titanium, dan campuran cetiltrimetilamonium bromida (CTAB) - NaOH dalam pelarut air sebagai surfaktan</w:t>
      </w:r>
    </w:p>
    <w:p w:rsidR="001F1698" w:rsidRPr="007560CC" w:rsidRDefault="001F1698" w:rsidP="001F1698">
      <w:pPr>
        <w:ind w:firstLine="720"/>
        <w:jc w:val="both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Kristalisasi dilakukan pada variasi temperatur kristalisasi, yaitu 80, 90, 100 dan 110 </w:t>
      </w:r>
      <w:r w:rsidRPr="007560CC">
        <w:rPr>
          <w:spacing w:val="2"/>
          <w:sz w:val="24"/>
          <w:szCs w:val="24"/>
          <w:vertAlign w:val="superscript"/>
          <w:lang w:val="af-ZA"/>
        </w:rPr>
        <w:t>°</w:t>
      </w:r>
      <w:r w:rsidRPr="007560CC">
        <w:rPr>
          <w:spacing w:val="2"/>
          <w:sz w:val="24"/>
          <w:szCs w:val="24"/>
          <w:lang w:val="af-ZA"/>
        </w:rPr>
        <w:t xml:space="preserve">C masing-masing selama 4 hari. Selanjutnya surfaktan dihilangl:an dengan kalsinasi dalam "muffle" pada temperatur 550 </w:t>
      </w:r>
      <w:r w:rsidRPr="007560CC">
        <w:rPr>
          <w:spacing w:val="2"/>
          <w:sz w:val="24"/>
          <w:szCs w:val="24"/>
          <w:vertAlign w:val="superscript"/>
          <w:lang w:val="af-ZA"/>
        </w:rPr>
        <w:t>°</w:t>
      </w:r>
      <w:r w:rsidRPr="007560CC">
        <w:rPr>
          <w:spacing w:val="2"/>
          <w:sz w:val="24"/>
          <w:szCs w:val="24"/>
          <w:lang w:val="af-ZA"/>
        </w:rPr>
        <w:t>C selama 5 jam. Struktur material yang diperoleh dikarakterisasi dengan menggunakan alat difraksi sinar-X (XRD), dan untuk mengetahui adanya ikatan atom-atom dalam material dianalisis dengan menggunakan Spektrofotometer Infra Merah (FTIR).</w:t>
      </w:r>
    </w:p>
    <w:p w:rsidR="001F1698" w:rsidRPr="007560CC" w:rsidRDefault="001F1698" w:rsidP="001F1698">
      <w:pPr>
        <w:ind w:firstLine="720"/>
        <w:jc w:val="both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Hasil identifikasi struktur menunjukkan bahwa perlakuan temperatur kristalisasi optimal untuk preparasi material titanium silikat mesopori</w:t>
      </w:r>
      <w:r w:rsidRPr="007560CC">
        <w:rPr>
          <w:spacing w:val="2"/>
          <w:sz w:val="24"/>
          <w:szCs w:val="24"/>
          <w:lang w:val="af-ZA"/>
        </w:rPr>
        <w:softHyphen/>
        <w:t xml:space="preserve">mesostruktur Ti-MCM-48, terjadi pada temperatur kristalisasi 100 </w:t>
      </w:r>
      <w:r w:rsidRPr="007560CC">
        <w:rPr>
          <w:spacing w:val="2"/>
          <w:sz w:val="24"/>
          <w:szCs w:val="24"/>
          <w:vertAlign w:val="superscript"/>
          <w:lang w:val="af-ZA"/>
        </w:rPr>
        <w:t>°</w:t>
      </w:r>
      <w:r w:rsidRPr="007560CC">
        <w:rPr>
          <w:spacing w:val="2"/>
          <w:sz w:val="24"/>
          <w:szCs w:val="24"/>
          <w:lang w:val="af-ZA"/>
        </w:rPr>
        <w:t>C selama 4 hari</w:t>
      </w:r>
    </w:p>
    <w:p w:rsidR="001F1698" w:rsidRPr="007560CC" w:rsidRDefault="001F1698" w:rsidP="001F1698">
      <w:pPr>
        <w:rPr>
          <w:spacing w:val="2"/>
          <w:sz w:val="24"/>
          <w:szCs w:val="24"/>
          <w:lang w:val="af-ZA"/>
        </w:rPr>
      </w:pPr>
    </w:p>
    <w:p w:rsidR="001F1698" w:rsidRDefault="001F1698" w:rsidP="001F1698">
      <w:pPr>
        <w:jc w:val="both"/>
        <w:rPr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698"/>
    <w:rsid w:val="001F1698"/>
    <w:rsid w:val="006579A9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2010-08-25T22:00:00Z</dcterms:created>
  <dcterms:modified xsi:type="dcterms:W3CDTF">2010-08-25T22:00:00Z</dcterms:modified>
</cp:coreProperties>
</file>