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id-ID"/>
        </w:rPr>
      </w:pPr>
      <w:r w:rsidRPr="002B59C6">
        <w:rPr>
          <w:rFonts w:ascii="Times New Roman" w:hAnsi="Times New Roman"/>
          <w:b/>
          <w:sz w:val="26"/>
          <w:szCs w:val="26"/>
        </w:rPr>
        <w:t xml:space="preserve">PROFIL DISTRIBUSI AMPLITUDO BUNYI PERANGKAT </w:t>
      </w:r>
      <w:r w:rsidRPr="002B59C6">
        <w:rPr>
          <w:rFonts w:ascii="Times New Roman" w:hAnsi="Times New Roman"/>
          <w:b/>
          <w:i/>
          <w:sz w:val="26"/>
          <w:szCs w:val="26"/>
        </w:rPr>
        <w:t>DAZUMBA DZ 8000</w:t>
      </w:r>
      <w:r w:rsidRPr="002B59C6">
        <w:rPr>
          <w:rFonts w:ascii="Times New Roman" w:hAnsi="Times New Roman"/>
          <w:b/>
          <w:sz w:val="26"/>
          <w:szCs w:val="26"/>
        </w:rPr>
        <w:t xml:space="preserve"> MENGGUNAKAN SUMBER BUNYI GAMELAN </w:t>
      </w:r>
      <w:r w:rsidRPr="002B59C6">
        <w:rPr>
          <w:rFonts w:ascii="Times New Roman" w:hAnsi="Times New Roman"/>
          <w:b/>
          <w:i/>
          <w:sz w:val="26"/>
          <w:szCs w:val="26"/>
        </w:rPr>
        <w:t xml:space="preserve">BLAGANJUR </w:t>
      </w:r>
      <w:r w:rsidRPr="002B59C6">
        <w:rPr>
          <w:rFonts w:ascii="Times New Roman" w:hAnsi="Times New Roman"/>
          <w:b/>
          <w:sz w:val="26"/>
          <w:szCs w:val="26"/>
        </w:rPr>
        <w:t xml:space="preserve">YANG MEMENGARUHI PERTUMBUHAN TIKUS PUTIH </w:t>
      </w:r>
      <w:r w:rsidRPr="002B59C6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2B59C6">
        <w:rPr>
          <w:rFonts w:ascii="Times New Roman" w:hAnsi="Times New Roman"/>
          <w:b/>
          <w:i/>
          <w:sz w:val="26"/>
          <w:szCs w:val="26"/>
        </w:rPr>
        <w:t>Rattus</w:t>
      </w:r>
      <w:proofErr w:type="spellEnd"/>
      <w:r w:rsidRPr="002B59C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B59C6">
        <w:rPr>
          <w:rFonts w:ascii="Times New Roman" w:hAnsi="Times New Roman"/>
          <w:b/>
          <w:i/>
          <w:sz w:val="26"/>
          <w:szCs w:val="26"/>
        </w:rPr>
        <w:t>norvegicus</w:t>
      </w:r>
      <w:proofErr w:type="spellEnd"/>
      <w:r w:rsidRPr="002B59C6">
        <w:rPr>
          <w:rFonts w:ascii="Times New Roman" w:hAnsi="Times New Roman"/>
          <w:b/>
          <w:i/>
          <w:sz w:val="26"/>
          <w:szCs w:val="26"/>
        </w:rPr>
        <w:t>)</w:t>
      </w:r>
      <w:r w:rsidRPr="002B59C6">
        <w:rPr>
          <w:rFonts w:ascii="Times New Roman" w:hAnsi="Times New Roman"/>
          <w:b/>
          <w:sz w:val="26"/>
          <w:szCs w:val="26"/>
        </w:rPr>
        <w:t xml:space="preserve"> SEBAGAI ALTERNATIF PENGENDALIAN HAMA TERPADU</w:t>
      </w: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B59C6">
        <w:rPr>
          <w:rFonts w:ascii="Times New Roman" w:hAnsi="Times New Roman"/>
          <w:sz w:val="24"/>
          <w:szCs w:val="24"/>
        </w:rPr>
        <w:t>Oleh</w:t>
      </w:r>
      <w:proofErr w:type="spellEnd"/>
      <w:r w:rsidRPr="002B59C6">
        <w:rPr>
          <w:rFonts w:ascii="Times New Roman" w:hAnsi="Times New Roman"/>
          <w:sz w:val="24"/>
          <w:szCs w:val="24"/>
        </w:rPr>
        <w:t>:</w:t>
      </w: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9C6">
        <w:rPr>
          <w:rFonts w:ascii="Times New Roman" w:hAnsi="Times New Roman"/>
          <w:sz w:val="24"/>
          <w:szCs w:val="24"/>
        </w:rPr>
        <w:t>Riskiana Yuliasih</w:t>
      </w: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2B59C6">
        <w:rPr>
          <w:rFonts w:ascii="Times New Roman" w:hAnsi="Times New Roman"/>
          <w:sz w:val="24"/>
          <w:szCs w:val="24"/>
        </w:rPr>
        <w:t>NIM. 11306141034</w:t>
      </w: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9C6">
        <w:rPr>
          <w:rFonts w:ascii="Times New Roman" w:hAnsi="Times New Roman"/>
          <w:b/>
          <w:sz w:val="24"/>
          <w:szCs w:val="24"/>
        </w:rPr>
        <w:t>ABSTRAK</w:t>
      </w:r>
    </w:p>
    <w:p w:rsidR="00D85EEE" w:rsidRPr="002B59C6" w:rsidRDefault="00D85EEE" w:rsidP="00D85EE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59C6">
        <w:rPr>
          <w:rFonts w:ascii="Times New Roman" w:hAnsi="Times New Roman"/>
          <w:sz w:val="24"/>
          <w:szCs w:val="24"/>
        </w:rPr>
        <w:t>Penelitian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ini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r w:rsidRPr="002B59C6">
        <w:rPr>
          <w:rFonts w:ascii="Times New Roman" w:hAnsi="Times New Roman"/>
          <w:sz w:val="24"/>
          <w:szCs w:val="24"/>
          <w:lang w:val="id-ID"/>
        </w:rPr>
        <w:t xml:space="preserve">bertujuan untuk </w:t>
      </w:r>
      <w:proofErr w:type="spellStart"/>
      <w:r w:rsidRPr="002B59C6">
        <w:rPr>
          <w:rFonts w:ascii="Times New Roman" w:hAnsi="Times New Roman"/>
          <w:sz w:val="24"/>
          <w:szCs w:val="24"/>
        </w:rPr>
        <w:t>mengetahui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profil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distribusiamplitudo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bunyi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perangkat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Dazumba</w:t>
      </w:r>
      <w:proofErr w:type="spellEnd"/>
      <w:r w:rsidRPr="002B59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dz</w:t>
      </w:r>
      <w:proofErr w:type="spellEnd"/>
      <w:r w:rsidRPr="002B59C6">
        <w:rPr>
          <w:rFonts w:ascii="Times New Roman" w:hAnsi="Times New Roman"/>
          <w:i/>
          <w:sz w:val="24"/>
          <w:szCs w:val="24"/>
        </w:rPr>
        <w:t xml:space="preserve"> 8000</w:t>
      </w:r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menggunakan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suara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gamelan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Blaganjur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59C6">
        <w:rPr>
          <w:rFonts w:ascii="Times New Roman" w:hAnsi="Times New Roman"/>
          <w:sz w:val="24"/>
          <w:szCs w:val="24"/>
        </w:rPr>
        <w:t>terpapar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pada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kandang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putih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Rattus</w:t>
      </w:r>
      <w:proofErr w:type="spellEnd"/>
      <w:r w:rsidRPr="002B59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norvegicus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B59C6">
        <w:rPr>
          <w:rFonts w:ascii="Times New Roman" w:hAnsi="Times New Roman"/>
          <w:sz w:val="24"/>
          <w:szCs w:val="24"/>
        </w:rPr>
        <w:t>dalam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fase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menyusui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59C6">
        <w:rPr>
          <w:rFonts w:ascii="Times New Roman" w:hAnsi="Times New Roman"/>
          <w:sz w:val="24"/>
          <w:szCs w:val="24"/>
        </w:rPr>
        <w:t>diduga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memengaruhi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 w:rsidRPr="002B59C6">
        <w:rPr>
          <w:rFonts w:ascii="Times New Roman" w:hAnsi="Times New Roman"/>
          <w:sz w:val="24"/>
          <w:szCs w:val="24"/>
        </w:rPr>
        <w:t>pertumbuhan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putih</w:t>
      </w:r>
      <w:proofErr w:type="spellEnd"/>
      <w:r w:rsidRPr="002B59C6">
        <w:rPr>
          <w:rFonts w:ascii="Times New Roman" w:hAnsi="Times New Roman"/>
          <w:sz w:val="24"/>
          <w:szCs w:val="24"/>
        </w:rPr>
        <w:t>.</w:t>
      </w:r>
    </w:p>
    <w:p w:rsidR="00D85EEE" w:rsidRPr="002B59C6" w:rsidRDefault="00D85EEE" w:rsidP="00D85EE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B59C6">
        <w:rPr>
          <w:rFonts w:ascii="Times New Roman" w:hAnsi="Times New Roman"/>
          <w:sz w:val="24"/>
          <w:szCs w:val="24"/>
        </w:rPr>
        <w:t>Penelitian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ini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merupakan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jenis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penelitian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eksp</w:t>
      </w:r>
      <w:proofErr w:type="spellEnd"/>
      <w:r w:rsidRPr="002B59C6">
        <w:rPr>
          <w:rFonts w:ascii="Times New Roman" w:hAnsi="Times New Roman"/>
          <w:sz w:val="24"/>
          <w:szCs w:val="24"/>
          <w:lang w:val="id-ID"/>
        </w:rPr>
        <w:t>erimen</w:t>
      </w:r>
      <w:r w:rsidRPr="002B59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59C6">
        <w:rPr>
          <w:rFonts w:ascii="Times New Roman" w:hAnsi="Times New Roman"/>
          <w:sz w:val="24"/>
          <w:szCs w:val="24"/>
        </w:rPr>
        <w:t>terdiri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atas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satu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kelompok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perlakuandan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satu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kelompok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2B59C6">
        <w:rPr>
          <w:rFonts w:ascii="Times New Roman" w:hAnsi="Times New Roman"/>
          <w:sz w:val="24"/>
          <w:szCs w:val="24"/>
        </w:rPr>
        <w:t>ontrol</w:t>
      </w:r>
      <w:proofErr w:type="spellEnd"/>
      <w:r w:rsidRPr="002B59C6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2B59C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B59C6">
        <w:rPr>
          <w:rFonts w:ascii="Times New Roman" w:hAnsi="Times New Roman"/>
          <w:iCs/>
          <w:sz w:val="24"/>
          <w:szCs w:val="24"/>
        </w:rPr>
        <w:t>K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elompok perlakuan terdiri dari tiga keluarga tikus putih dengan pemaparan bunyi gamelan </w:t>
      </w:r>
      <w:r w:rsidRPr="002B59C6">
        <w:rPr>
          <w:rFonts w:ascii="Times New Roman" w:hAnsi="Times New Roman"/>
          <w:i/>
          <w:sz w:val="24"/>
          <w:szCs w:val="24"/>
          <w:lang w:val="sv-SE"/>
        </w:rPr>
        <w:t>Blaganjur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pada </w:t>
      </w:r>
      <w:r w:rsidRPr="002B59C6">
        <w:rPr>
          <w:rFonts w:ascii="Times New Roman" w:hAnsi="Times New Roman"/>
          <w:sz w:val="24"/>
          <w:szCs w:val="24"/>
          <w:lang w:val="id-ID"/>
        </w:rPr>
        <w:t xml:space="preserve">puncak 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frekuensi dominan 104,974 Hzdan </w:t>
      </w:r>
      <w:proofErr w:type="spellStart"/>
      <w:r w:rsidRPr="002B59C6">
        <w:rPr>
          <w:rFonts w:ascii="Times New Roman" w:hAnsi="Times New Roman"/>
          <w:sz w:val="24"/>
          <w:szCs w:val="24"/>
        </w:rPr>
        <w:t>kelompok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kontrol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terdiri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dari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tiga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keluarga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putih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tanpa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dikenai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pemaparan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bunyi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gamelan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Blaganjur</w:t>
      </w:r>
      <w:proofErr w:type="spellEnd"/>
      <w:r w:rsidRPr="002B59C6">
        <w:rPr>
          <w:rFonts w:ascii="Times New Roman" w:hAnsi="Times New Roman"/>
          <w:sz w:val="24"/>
          <w:szCs w:val="24"/>
        </w:rPr>
        <w:t>.</w:t>
      </w:r>
      <w:proofErr w:type="gramEnd"/>
      <w:r w:rsidRPr="002B59C6">
        <w:rPr>
          <w:rFonts w:ascii="Times New Roman" w:hAnsi="Times New Roman"/>
          <w:sz w:val="24"/>
          <w:szCs w:val="24"/>
        </w:rPr>
        <w:t xml:space="preserve"> 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Pengukuran nilai amplitudo bunyi dilakukan dengan merekam bunyi gamelan dari sumber suara </w:t>
      </w:r>
      <w:r w:rsidRPr="002B59C6">
        <w:rPr>
          <w:rFonts w:ascii="Times New Roman" w:hAnsi="Times New Roman"/>
          <w:i/>
          <w:sz w:val="24"/>
          <w:szCs w:val="24"/>
          <w:lang w:val="sv-SE"/>
        </w:rPr>
        <w:t>Dazumba dz 8000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 pada variasi jari-jari 50 – 150 cm dengan interval 25 cm dan sudut pengukuran 0</w:t>
      </w:r>
      <w:r w:rsidRPr="002B59C6">
        <w:rPr>
          <w:rFonts w:ascii="Times New Roman" w:hAnsi="Times New Roman"/>
          <w:sz w:val="24"/>
          <w:szCs w:val="24"/>
          <w:vertAlign w:val="superscript"/>
          <w:lang w:val="sv-SE"/>
        </w:rPr>
        <w:t>o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 – 350</w:t>
      </w:r>
      <w:r w:rsidRPr="002B59C6">
        <w:rPr>
          <w:rFonts w:ascii="Times New Roman" w:hAnsi="Times New Roman"/>
          <w:sz w:val="24"/>
          <w:szCs w:val="24"/>
          <w:vertAlign w:val="superscript"/>
          <w:lang w:val="sv-SE"/>
        </w:rPr>
        <w:t>o</w:t>
      </w:r>
      <w:r w:rsidRPr="002B59C6">
        <w:rPr>
          <w:rFonts w:ascii="Times New Roman" w:hAnsi="Times New Roman"/>
          <w:sz w:val="24"/>
          <w:szCs w:val="24"/>
          <w:lang w:val="sv-SE"/>
        </w:rPr>
        <w:t xml:space="preserve"> dengan interval 10</w:t>
      </w:r>
      <w:r w:rsidRPr="002B59C6">
        <w:rPr>
          <w:rFonts w:ascii="Times New Roman" w:hAnsi="Times New Roman"/>
          <w:sz w:val="24"/>
          <w:szCs w:val="24"/>
          <w:vertAlign w:val="superscript"/>
          <w:lang w:val="sv-SE"/>
        </w:rPr>
        <w:t>o</w:t>
      </w:r>
      <w:r w:rsidRPr="002B59C6">
        <w:rPr>
          <w:rFonts w:ascii="Times New Roman" w:hAnsi="Times New Roman"/>
          <w:sz w:val="24"/>
          <w:szCs w:val="24"/>
          <w:lang w:val="sv-SE"/>
        </w:rPr>
        <w:t>. Amplitudo bunyi dalam penelitian ini dinyatakan sebagai variabel tegangan dengan satuan millivolt.</w:t>
      </w:r>
    </w:p>
    <w:p w:rsidR="00D85EEE" w:rsidRPr="002B59C6" w:rsidRDefault="00D85EEE" w:rsidP="00D85EE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B59C6">
        <w:rPr>
          <w:rFonts w:ascii="Times New Roman" w:hAnsi="Times New Roman"/>
          <w:sz w:val="24"/>
          <w:szCs w:val="24"/>
        </w:rPr>
        <w:t>Hasil</w:t>
      </w:r>
      <w:proofErr w:type="spellEnd"/>
      <w:r w:rsidRPr="002B59C6">
        <w:rPr>
          <w:rFonts w:ascii="Times New Roman" w:hAnsi="Times New Roman"/>
          <w:sz w:val="24"/>
          <w:szCs w:val="24"/>
          <w:lang w:val="id-ID"/>
        </w:rPr>
        <w:t xml:space="preserve"> penelitian </w:t>
      </w:r>
      <w:proofErr w:type="spellStart"/>
      <w:r w:rsidRPr="002B59C6">
        <w:rPr>
          <w:rFonts w:ascii="Times New Roman" w:hAnsi="Times New Roman"/>
          <w:sz w:val="24"/>
          <w:szCs w:val="24"/>
        </w:rPr>
        <w:t>menunjukkan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bahwa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pemaparan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bunyi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gamelan </w:t>
      </w:r>
      <w:proofErr w:type="spellStart"/>
      <w:r w:rsidRPr="002B59C6">
        <w:rPr>
          <w:rFonts w:ascii="Times New Roman" w:hAnsi="Times New Roman"/>
          <w:i/>
          <w:sz w:val="24"/>
          <w:szCs w:val="24"/>
        </w:rPr>
        <w:t>Blaganjur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memengaruhi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pola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menyusui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tingkat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aktivitas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dari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induk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putih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sehingga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menghambat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pertumbuhan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anakan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tikus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putih</w:t>
      </w:r>
      <w:proofErr w:type="spellEnd"/>
      <w:r w:rsidRPr="002B59C6">
        <w:rPr>
          <w:rFonts w:ascii="Times New Roman" w:hAnsi="Times New Roman"/>
          <w:sz w:val="24"/>
          <w:szCs w:val="24"/>
        </w:rPr>
        <w:t>.</w:t>
      </w:r>
      <w:proofErr w:type="gram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104,974 Hz, 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amplitudo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melingkar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tikus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85EEE" w:rsidRPr="002B59C6" w:rsidRDefault="00D85EEE" w:rsidP="00D85EEE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85EEE" w:rsidRPr="002B59C6" w:rsidRDefault="00D85EEE" w:rsidP="00D85EE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85EEE" w:rsidRPr="002B59C6" w:rsidRDefault="00D85EEE" w:rsidP="00D85EEE">
      <w:pPr>
        <w:spacing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2B59C6">
        <w:rPr>
          <w:rFonts w:ascii="Times New Roman" w:hAnsi="Times New Roman"/>
          <w:sz w:val="24"/>
          <w:szCs w:val="24"/>
        </w:rPr>
        <w:t>Kata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B59C6">
        <w:rPr>
          <w:rFonts w:ascii="Times New Roman" w:hAnsi="Times New Roman"/>
          <w:sz w:val="24"/>
          <w:szCs w:val="24"/>
        </w:rPr>
        <w:t>kunci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B59C6">
        <w:rPr>
          <w:rFonts w:ascii="Times New Roman" w:hAnsi="Times New Roman"/>
          <w:sz w:val="24"/>
          <w:szCs w:val="24"/>
        </w:rPr>
        <w:t xml:space="preserve"> </w:t>
      </w:r>
      <w:r w:rsidRPr="002B59C6">
        <w:rPr>
          <w:rFonts w:ascii="Times New Roman" w:hAnsi="Times New Roman"/>
          <w:i/>
          <w:sz w:val="24"/>
          <w:szCs w:val="24"/>
        </w:rPr>
        <w:t>B</w:t>
      </w:r>
      <w:r w:rsidRPr="002B59C6">
        <w:rPr>
          <w:rFonts w:ascii="Times New Roman" w:hAnsi="Times New Roman"/>
          <w:i/>
          <w:sz w:val="24"/>
          <w:szCs w:val="24"/>
          <w:lang w:val="id-ID"/>
        </w:rPr>
        <w:t>laganjur</w:t>
      </w:r>
      <w:r w:rsidRPr="002B59C6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 w:rsidRPr="002B59C6">
        <w:rPr>
          <w:rFonts w:ascii="Times New Roman" w:hAnsi="Times New Roman"/>
          <w:sz w:val="24"/>
          <w:szCs w:val="24"/>
        </w:rPr>
        <w:t>profil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distribusi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amplitudo</w:t>
      </w:r>
      <w:proofErr w:type="spellEnd"/>
      <w:r w:rsidRPr="002B5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9C6">
        <w:rPr>
          <w:rFonts w:ascii="Times New Roman" w:hAnsi="Times New Roman"/>
          <w:sz w:val="24"/>
          <w:szCs w:val="24"/>
        </w:rPr>
        <w:t>bunyi</w:t>
      </w:r>
      <w:proofErr w:type="spellEnd"/>
      <w:r w:rsidRPr="002B59C6">
        <w:rPr>
          <w:rFonts w:ascii="Times New Roman" w:hAnsi="Times New Roman"/>
          <w:sz w:val="24"/>
          <w:szCs w:val="24"/>
        </w:rPr>
        <w:t>,</w:t>
      </w:r>
      <w:r w:rsidRPr="002B59C6">
        <w:rPr>
          <w:rFonts w:ascii="Times New Roman" w:hAnsi="Times New Roman"/>
          <w:sz w:val="24"/>
          <w:szCs w:val="24"/>
          <w:lang w:val="id-ID"/>
        </w:rPr>
        <w:t xml:space="preserve"> dan tikus putih </w:t>
      </w:r>
      <w:r w:rsidRPr="002B59C6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2B59C6">
        <w:rPr>
          <w:rFonts w:ascii="Times New Roman" w:eastAsia="Times New Roman" w:hAnsi="Times New Roman"/>
          <w:i/>
          <w:sz w:val="24"/>
          <w:szCs w:val="24"/>
        </w:rPr>
        <w:t>Rattus</w:t>
      </w:r>
      <w:proofErr w:type="spellEnd"/>
      <w:r w:rsidRPr="002B59C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2B59C6">
        <w:rPr>
          <w:rFonts w:ascii="Times New Roman" w:eastAsia="Times New Roman" w:hAnsi="Times New Roman"/>
          <w:i/>
          <w:sz w:val="24"/>
          <w:szCs w:val="24"/>
        </w:rPr>
        <w:t>norvegicus</w:t>
      </w:r>
      <w:proofErr w:type="spellEnd"/>
      <w:r w:rsidRPr="002B59C6">
        <w:rPr>
          <w:rFonts w:ascii="Times New Roman" w:eastAsia="Times New Roman" w:hAnsi="Times New Roman"/>
          <w:sz w:val="24"/>
          <w:szCs w:val="24"/>
        </w:rPr>
        <w:t>)</w:t>
      </w:r>
      <w:r w:rsidRPr="002B59C6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D85EEE" w:rsidRPr="002B59C6" w:rsidRDefault="00D85EEE" w:rsidP="00D85EEE">
      <w:pPr>
        <w:rPr>
          <w:rFonts w:ascii="Times New Roman" w:hAnsi="Times New Roman"/>
          <w:sz w:val="24"/>
        </w:rPr>
      </w:pPr>
      <w:r w:rsidRPr="002B59C6">
        <w:rPr>
          <w:rFonts w:ascii="Times New Roman" w:hAnsi="Times New Roman"/>
          <w:sz w:val="24"/>
        </w:rPr>
        <w:br w:type="page"/>
      </w: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id-ID"/>
        </w:rPr>
      </w:pPr>
      <w:r w:rsidRPr="002B59C6">
        <w:rPr>
          <w:rFonts w:ascii="Times New Roman" w:hAnsi="Times New Roman"/>
          <w:b/>
          <w:sz w:val="26"/>
          <w:szCs w:val="26"/>
        </w:rPr>
        <w:lastRenderedPageBreak/>
        <w:t xml:space="preserve">THE AMPLITUDE DISTRIBUTION PROFILE OF </w:t>
      </w:r>
      <w:r w:rsidRPr="002B59C6">
        <w:rPr>
          <w:rFonts w:ascii="Times New Roman" w:hAnsi="Times New Roman"/>
          <w:b/>
          <w:i/>
          <w:sz w:val="26"/>
          <w:szCs w:val="26"/>
        </w:rPr>
        <w:t>DAZUMBA DZ 8000</w:t>
      </w:r>
      <w:r w:rsidRPr="002B59C6">
        <w:rPr>
          <w:rFonts w:ascii="Times New Roman" w:hAnsi="Times New Roman"/>
          <w:b/>
          <w:sz w:val="26"/>
          <w:szCs w:val="26"/>
        </w:rPr>
        <w:t xml:space="preserve"> DEVICE USING GAMELAN </w:t>
      </w:r>
      <w:r w:rsidRPr="00AC04F3">
        <w:rPr>
          <w:rFonts w:ascii="Times New Roman" w:hAnsi="Times New Roman"/>
          <w:b/>
          <w:i/>
          <w:sz w:val="26"/>
          <w:szCs w:val="26"/>
        </w:rPr>
        <w:t>BLAGANJUR</w:t>
      </w:r>
      <w:r w:rsidRPr="002B59C6">
        <w:rPr>
          <w:rFonts w:ascii="Times New Roman" w:hAnsi="Times New Roman"/>
          <w:b/>
          <w:sz w:val="26"/>
          <w:szCs w:val="26"/>
        </w:rPr>
        <w:t>SOUND THAT AFFECT</w:t>
      </w:r>
      <w:r>
        <w:rPr>
          <w:rFonts w:ascii="Times New Roman" w:hAnsi="Times New Roman"/>
          <w:b/>
          <w:sz w:val="26"/>
          <w:szCs w:val="26"/>
        </w:rPr>
        <w:t>ED</w:t>
      </w:r>
      <w:r w:rsidRPr="002B59C6">
        <w:rPr>
          <w:rFonts w:ascii="Times New Roman" w:hAnsi="Times New Roman"/>
          <w:b/>
          <w:sz w:val="26"/>
          <w:szCs w:val="26"/>
        </w:rPr>
        <w:t xml:space="preserve"> GROWTH OF WHITE MOUSE</w:t>
      </w:r>
      <w:r w:rsidRPr="002B59C6"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 w:rsidRPr="002B59C6">
        <w:rPr>
          <w:rFonts w:ascii="Times New Roman" w:hAnsi="Times New Roman"/>
          <w:b/>
          <w:i/>
          <w:sz w:val="26"/>
          <w:szCs w:val="26"/>
        </w:rPr>
        <w:t>Rattus</w:t>
      </w:r>
      <w:proofErr w:type="spellEnd"/>
      <w:r w:rsidRPr="002B59C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B59C6">
        <w:rPr>
          <w:rFonts w:ascii="Times New Roman" w:hAnsi="Times New Roman"/>
          <w:b/>
          <w:i/>
          <w:sz w:val="26"/>
          <w:szCs w:val="26"/>
        </w:rPr>
        <w:t>norvegicus</w:t>
      </w:r>
      <w:proofErr w:type="spellEnd"/>
      <w:r w:rsidRPr="002B59C6">
        <w:rPr>
          <w:rFonts w:ascii="Times New Roman" w:hAnsi="Times New Roman"/>
          <w:b/>
          <w:i/>
          <w:sz w:val="26"/>
          <w:szCs w:val="26"/>
        </w:rPr>
        <w:t>)</w:t>
      </w:r>
      <w:r w:rsidRPr="002B59C6">
        <w:rPr>
          <w:rFonts w:ascii="Times New Roman" w:hAnsi="Times New Roman"/>
          <w:b/>
          <w:sz w:val="26"/>
          <w:szCs w:val="26"/>
        </w:rPr>
        <w:t>AS AN ALTERNATIVE OF INTEGRATED PEST MANAGEMENT</w:t>
      </w: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9C6">
        <w:rPr>
          <w:rFonts w:ascii="Times New Roman" w:hAnsi="Times New Roman"/>
          <w:sz w:val="24"/>
          <w:szCs w:val="24"/>
        </w:rPr>
        <w:t>By:</w:t>
      </w:r>
    </w:p>
    <w:p w:rsidR="00D85EEE" w:rsidRPr="002B59C6" w:rsidRDefault="00D85EEE" w:rsidP="00D8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9C6">
        <w:rPr>
          <w:rFonts w:ascii="Times New Roman" w:hAnsi="Times New Roman"/>
          <w:sz w:val="24"/>
          <w:szCs w:val="24"/>
        </w:rPr>
        <w:t>Riskiana Yuliasih</w:t>
      </w: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59C6">
        <w:rPr>
          <w:rFonts w:ascii="Times New Roman" w:hAnsi="Times New Roman"/>
          <w:sz w:val="24"/>
          <w:szCs w:val="24"/>
        </w:rPr>
        <w:t>NIM. 11306141034</w:t>
      </w:r>
    </w:p>
    <w:p w:rsidR="00D85EEE" w:rsidRPr="002B59C6" w:rsidRDefault="00D85EEE" w:rsidP="00D85EE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85EEE" w:rsidRPr="002B59C6" w:rsidRDefault="00D85EEE" w:rsidP="00D85EEE">
      <w:pPr>
        <w:jc w:val="center"/>
        <w:rPr>
          <w:rFonts w:ascii="Times New Roman" w:hAnsi="Times New Roman"/>
          <w:b/>
          <w:sz w:val="24"/>
        </w:rPr>
      </w:pPr>
      <w:r w:rsidRPr="002B59C6">
        <w:rPr>
          <w:rFonts w:ascii="Times New Roman" w:hAnsi="Times New Roman"/>
          <w:b/>
          <w:sz w:val="24"/>
        </w:rPr>
        <w:t>ABSTRACT</w:t>
      </w:r>
    </w:p>
    <w:p w:rsidR="00D85EEE" w:rsidRPr="002B59C6" w:rsidRDefault="00D85EEE" w:rsidP="00D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This study aimed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to determine the amplitude distribution profile of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Dazumba</w:t>
      </w:r>
      <w:proofErr w:type="spellEnd"/>
      <w:r w:rsidRPr="00AC04F3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dz</w:t>
      </w:r>
      <w:proofErr w:type="spellEnd"/>
      <w:r w:rsidRPr="00AC04F3">
        <w:rPr>
          <w:rFonts w:ascii="Times New Roman" w:eastAsia="Times New Roman" w:hAnsi="Times New Roman"/>
          <w:i/>
          <w:sz w:val="24"/>
          <w:szCs w:val="20"/>
        </w:rPr>
        <w:t xml:space="preserve"> 8000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sound device using gamelan</w:t>
      </w:r>
      <w:r w:rsidRPr="002B59C6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proofErr w:type="spellStart"/>
      <w:r w:rsidRPr="002B59C6">
        <w:rPr>
          <w:rFonts w:ascii="Times New Roman" w:eastAsia="Times New Roman" w:hAnsi="Times New Roman"/>
          <w:i/>
          <w:sz w:val="24"/>
          <w:szCs w:val="20"/>
        </w:rPr>
        <w:t>Blaganjur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sound exposed to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cages of white mouse (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Rattus</w:t>
      </w:r>
      <w:proofErr w:type="spellEnd"/>
      <w:r w:rsidRPr="00AC04F3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norvegicus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>)</w:t>
      </w:r>
      <w:r>
        <w:rPr>
          <w:rFonts w:ascii="Times New Roman" w:eastAsia="Times New Roman" w:hAnsi="Times New Roman"/>
          <w:sz w:val="24"/>
          <w:szCs w:val="20"/>
        </w:rPr>
        <w:t xml:space="preserve"> in the phase of lactation which was 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allegedly influencing the growth parameters </w:t>
      </w:r>
      <w:proofErr w:type="gramStart"/>
      <w:r w:rsidRPr="002B59C6">
        <w:rPr>
          <w:rFonts w:ascii="Times New Roman" w:eastAsia="Times New Roman" w:hAnsi="Times New Roman"/>
          <w:sz w:val="24"/>
          <w:szCs w:val="20"/>
        </w:rPr>
        <w:t>of  mice</w:t>
      </w:r>
      <w:proofErr w:type="gramEnd"/>
      <w:r w:rsidRPr="002B59C6">
        <w:rPr>
          <w:rFonts w:ascii="Times New Roman" w:eastAsia="Times New Roman" w:hAnsi="Times New Roman"/>
          <w:sz w:val="24"/>
          <w:szCs w:val="20"/>
        </w:rPr>
        <w:t>.</w:t>
      </w:r>
    </w:p>
    <w:p w:rsidR="00D85EEE" w:rsidRPr="002B59C6" w:rsidRDefault="00D85EEE" w:rsidP="00D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This research was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exp</w:t>
      </w:r>
      <w:r>
        <w:rPr>
          <w:rFonts w:ascii="Times New Roman" w:eastAsia="Times New Roman" w:hAnsi="Times New Roman"/>
          <w:sz w:val="24"/>
          <w:szCs w:val="20"/>
        </w:rPr>
        <w:t>erimental research that consisted of one group of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treated</w:t>
      </w:r>
      <w:r>
        <w:rPr>
          <w:rFonts w:ascii="Times New Roman" w:eastAsia="Times New Roman" w:hAnsi="Times New Roman"/>
          <w:sz w:val="24"/>
          <w:szCs w:val="20"/>
        </w:rPr>
        <w:t xml:space="preserve"> mice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and one group of control mice. The treatment group consisted of three f</w:t>
      </w:r>
      <w:r>
        <w:rPr>
          <w:rFonts w:ascii="Times New Roman" w:eastAsia="Times New Roman" w:hAnsi="Times New Roman"/>
          <w:sz w:val="24"/>
          <w:szCs w:val="20"/>
        </w:rPr>
        <w:t>amilies of white mice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exposure to the sound of gamelan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Blaganjur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 xml:space="preserve"> at the </w:t>
      </w:r>
      <w:r>
        <w:rPr>
          <w:rFonts w:ascii="Times New Roman" w:eastAsia="Times New Roman" w:hAnsi="Times New Roman"/>
          <w:sz w:val="24"/>
          <w:szCs w:val="20"/>
        </w:rPr>
        <w:t>peak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frequency of 104.974 Hz and a</w:t>
      </w:r>
      <w:r>
        <w:rPr>
          <w:rFonts w:ascii="Times New Roman" w:eastAsia="Times New Roman" w:hAnsi="Times New Roman"/>
          <w:sz w:val="24"/>
          <w:szCs w:val="20"/>
        </w:rPr>
        <w:t xml:space="preserve"> group of control mice consisted </w:t>
      </w:r>
      <w:r w:rsidRPr="002B59C6">
        <w:rPr>
          <w:rFonts w:ascii="Times New Roman" w:eastAsia="Times New Roman" w:hAnsi="Times New Roman"/>
          <w:sz w:val="24"/>
          <w:szCs w:val="20"/>
        </w:rPr>
        <w:t>of three families of white mice without exposure</w:t>
      </w:r>
      <w:r>
        <w:rPr>
          <w:rFonts w:ascii="Times New Roman" w:eastAsia="Times New Roman" w:hAnsi="Times New Roman"/>
          <w:sz w:val="24"/>
          <w:szCs w:val="20"/>
        </w:rPr>
        <w:t xml:space="preserve"> of </w:t>
      </w:r>
      <w:r w:rsidRPr="002B59C6">
        <w:rPr>
          <w:rFonts w:ascii="Times New Roman" w:eastAsia="Times New Roman" w:hAnsi="Times New Roman"/>
          <w:sz w:val="24"/>
          <w:szCs w:val="20"/>
        </w:rPr>
        <w:t>gamelan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Blaganjur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 xml:space="preserve"> sounds. Measurement of the amplitude’s value of the sound </w:t>
      </w:r>
      <w:r>
        <w:rPr>
          <w:rFonts w:ascii="Times New Roman" w:eastAsia="Times New Roman" w:hAnsi="Times New Roman"/>
          <w:sz w:val="24"/>
          <w:szCs w:val="20"/>
        </w:rPr>
        <w:t>was carried out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by recording the sound of gamelan from the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Dazumba</w:t>
      </w:r>
      <w:proofErr w:type="spellEnd"/>
      <w:r w:rsidRPr="00AC04F3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dz</w:t>
      </w:r>
      <w:proofErr w:type="spellEnd"/>
      <w:r w:rsidRPr="00AC04F3">
        <w:rPr>
          <w:rFonts w:ascii="Times New Roman" w:eastAsia="Times New Roman" w:hAnsi="Times New Roman"/>
          <w:i/>
          <w:sz w:val="24"/>
          <w:szCs w:val="20"/>
        </w:rPr>
        <w:t xml:space="preserve"> 8000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on the variation of the radius of </w:t>
      </w:r>
      <w:r>
        <w:rPr>
          <w:rFonts w:ascii="Times New Roman" w:eastAsia="Times New Roman" w:hAnsi="Times New Roman"/>
          <w:sz w:val="24"/>
          <w:szCs w:val="20"/>
        </w:rPr>
        <w:t>(</w:t>
      </w:r>
      <w:r w:rsidRPr="002B59C6">
        <w:rPr>
          <w:rFonts w:ascii="Times New Roman" w:eastAsia="Times New Roman" w:hAnsi="Times New Roman"/>
          <w:sz w:val="24"/>
          <w:szCs w:val="20"/>
        </w:rPr>
        <w:t>50-150</w:t>
      </w:r>
      <w:r>
        <w:rPr>
          <w:rFonts w:ascii="Times New Roman" w:eastAsia="Times New Roman" w:hAnsi="Times New Roman"/>
          <w:sz w:val="24"/>
          <w:szCs w:val="20"/>
        </w:rPr>
        <w:t>)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cm by 25 cm intervals and the angle</w:t>
      </w:r>
      <w:r>
        <w:rPr>
          <w:rFonts w:ascii="Times New Roman" w:eastAsia="Times New Roman" w:hAnsi="Times New Roman"/>
          <w:sz w:val="24"/>
          <w:szCs w:val="20"/>
        </w:rPr>
        <w:t xml:space="preserve"> of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0</w:t>
      </w:r>
      <w:r w:rsidRPr="00AC04F3">
        <w:rPr>
          <w:rFonts w:ascii="Times New Roman" w:eastAsia="Times New Roman" w:hAnsi="Times New Roman"/>
          <w:sz w:val="24"/>
          <w:szCs w:val="20"/>
          <w:vertAlign w:val="superscript"/>
        </w:rPr>
        <w:t>o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- 350</w:t>
      </w:r>
      <w:r w:rsidRPr="00AC04F3">
        <w:rPr>
          <w:rFonts w:ascii="Times New Roman" w:eastAsia="Times New Roman" w:hAnsi="Times New Roman"/>
          <w:sz w:val="24"/>
          <w:szCs w:val="20"/>
          <w:vertAlign w:val="superscript"/>
        </w:rPr>
        <w:t>o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in 10</w:t>
      </w:r>
      <w:r w:rsidRPr="00AC04F3">
        <w:rPr>
          <w:rFonts w:ascii="Times New Roman" w:eastAsia="Times New Roman" w:hAnsi="Times New Roman"/>
          <w:sz w:val="24"/>
          <w:szCs w:val="20"/>
          <w:vertAlign w:val="superscript"/>
        </w:rPr>
        <w:t>o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intervals. Amplitude of sound in this study </w:t>
      </w:r>
      <w:r>
        <w:rPr>
          <w:rFonts w:ascii="Times New Roman" w:eastAsia="Times New Roman" w:hAnsi="Times New Roman"/>
          <w:sz w:val="24"/>
          <w:szCs w:val="20"/>
        </w:rPr>
        <w:t>was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expressed as a variable voltage with units of </w:t>
      </w:r>
      <w:proofErr w:type="spellStart"/>
      <w:r w:rsidRPr="002B59C6">
        <w:rPr>
          <w:rFonts w:ascii="Times New Roman" w:eastAsia="Times New Roman" w:hAnsi="Times New Roman"/>
          <w:sz w:val="24"/>
          <w:szCs w:val="20"/>
        </w:rPr>
        <w:t>millivolt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>.</w:t>
      </w:r>
    </w:p>
    <w:p w:rsidR="00D85EEE" w:rsidRPr="002B59C6" w:rsidRDefault="00D85EEE" w:rsidP="00D85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2B59C6">
        <w:rPr>
          <w:rFonts w:ascii="Times New Roman" w:eastAsia="Times New Roman" w:hAnsi="Times New Roman"/>
          <w:sz w:val="24"/>
          <w:szCs w:val="20"/>
        </w:rPr>
        <w:t xml:space="preserve">      The results showed that exposure to the sound of gamelan </w:t>
      </w:r>
      <w:proofErr w:type="spellStart"/>
      <w:r w:rsidRPr="00AC04F3">
        <w:rPr>
          <w:rFonts w:ascii="Times New Roman" w:eastAsia="Times New Roman" w:hAnsi="Times New Roman"/>
          <w:i/>
          <w:sz w:val="24"/>
          <w:szCs w:val="20"/>
        </w:rPr>
        <w:t>Blaganjur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 xml:space="preserve"> affect</w:t>
      </w:r>
      <w:r>
        <w:rPr>
          <w:rFonts w:ascii="Times New Roman" w:eastAsia="Times New Roman" w:hAnsi="Times New Roman"/>
          <w:sz w:val="24"/>
          <w:szCs w:val="20"/>
        </w:rPr>
        <w:t>ed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breastfeeding patterns and activity levels of the mice that inhibit</w:t>
      </w:r>
      <w:r>
        <w:rPr>
          <w:rFonts w:ascii="Times New Roman" w:eastAsia="Times New Roman" w:hAnsi="Times New Roman"/>
          <w:sz w:val="24"/>
          <w:szCs w:val="20"/>
        </w:rPr>
        <w:t>ed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 seedling growth of white mice. </w:t>
      </w:r>
      <w:r>
        <w:rPr>
          <w:rFonts w:ascii="Times New Roman" w:eastAsia="Times New Roman" w:hAnsi="Times New Roman"/>
          <w:sz w:val="24"/>
          <w:szCs w:val="20"/>
        </w:rPr>
        <w:t xml:space="preserve">At the peak frequency 104,974 Hz the amplitude distribution profile showed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circulair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pattern. Treated white mice groups showed decrease of growth rate and caused four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</w:rPr>
        <w:t xml:space="preserve"> mice dead.</w:t>
      </w:r>
    </w:p>
    <w:p w:rsidR="00D85EEE" w:rsidRPr="002B59C6" w:rsidRDefault="00D85EEE" w:rsidP="00D85EEE">
      <w:pPr>
        <w:spacing w:line="360" w:lineRule="auto"/>
        <w:jc w:val="both"/>
        <w:rPr>
          <w:rFonts w:ascii="Times New Roman" w:hAnsi="Times New Roman"/>
          <w:sz w:val="26"/>
        </w:rPr>
      </w:pPr>
    </w:p>
    <w:p w:rsidR="00D85EEE" w:rsidRPr="002B59C6" w:rsidRDefault="00D85EEE" w:rsidP="00D85EEE">
      <w:pPr>
        <w:rPr>
          <w:rFonts w:ascii="Times New Roman" w:hAnsi="Times New Roman"/>
          <w:sz w:val="24"/>
        </w:rPr>
      </w:pPr>
    </w:p>
    <w:p w:rsidR="00D85EEE" w:rsidRPr="002B59C6" w:rsidRDefault="00D85EEE" w:rsidP="00D85EEE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0"/>
        </w:rPr>
      </w:pPr>
      <w:r w:rsidRPr="002B59C6">
        <w:rPr>
          <w:rFonts w:ascii="Times New Roman" w:hAnsi="Times New Roman"/>
          <w:sz w:val="24"/>
        </w:rPr>
        <w:t xml:space="preserve">Key words: </w:t>
      </w:r>
      <w:proofErr w:type="spellStart"/>
      <w:r w:rsidRPr="002B59C6">
        <w:rPr>
          <w:rFonts w:ascii="Times New Roman" w:hAnsi="Times New Roman"/>
          <w:i/>
          <w:sz w:val="24"/>
        </w:rPr>
        <w:t>Blaganjur</w:t>
      </w:r>
      <w:proofErr w:type="spellEnd"/>
      <w:r w:rsidRPr="002B59C6">
        <w:rPr>
          <w:rFonts w:ascii="Times New Roman" w:hAnsi="Times New Roman"/>
          <w:sz w:val="24"/>
        </w:rPr>
        <w:t xml:space="preserve">, </w:t>
      </w:r>
      <w:r w:rsidRPr="002B59C6">
        <w:rPr>
          <w:rFonts w:ascii="Times New Roman" w:eastAsia="Times New Roman" w:hAnsi="Times New Roman"/>
          <w:sz w:val="24"/>
          <w:szCs w:val="20"/>
        </w:rPr>
        <w:t xml:space="preserve">the amplitude distribution profile, and white mouse </w:t>
      </w:r>
    </w:p>
    <w:p w:rsidR="00D85EEE" w:rsidRPr="002B59C6" w:rsidRDefault="00D85EEE" w:rsidP="00D85EEE">
      <w:pPr>
        <w:spacing w:after="0" w:line="240" w:lineRule="auto"/>
        <w:ind w:left="1418" w:hanging="698"/>
        <w:jc w:val="both"/>
        <w:rPr>
          <w:rFonts w:ascii="Times New Roman" w:hAnsi="Times New Roman"/>
          <w:sz w:val="24"/>
        </w:rPr>
      </w:pPr>
      <w:r w:rsidRPr="002B59C6">
        <w:rPr>
          <w:rFonts w:ascii="Times New Roman" w:eastAsia="Times New Roman" w:hAnsi="Times New Roman"/>
          <w:sz w:val="24"/>
          <w:szCs w:val="20"/>
        </w:rPr>
        <w:t>(</w:t>
      </w:r>
      <w:proofErr w:type="spellStart"/>
      <w:r w:rsidRPr="002B59C6">
        <w:rPr>
          <w:rFonts w:ascii="Times New Roman" w:eastAsia="Times New Roman" w:hAnsi="Times New Roman"/>
          <w:i/>
          <w:sz w:val="24"/>
          <w:szCs w:val="20"/>
        </w:rPr>
        <w:t>Rattus</w:t>
      </w:r>
      <w:proofErr w:type="spellEnd"/>
      <w:r>
        <w:rPr>
          <w:rFonts w:ascii="Times New Roman" w:eastAsia="Times New Roman" w:hAnsi="Times New Roman"/>
          <w:i/>
          <w:sz w:val="24"/>
          <w:szCs w:val="20"/>
        </w:rPr>
        <w:t xml:space="preserve"> </w:t>
      </w:r>
      <w:proofErr w:type="spellStart"/>
      <w:r w:rsidRPr="002B59C6">
        <w:rPr>
          <w:rFonts w:ascii="Times New Roman" w:eastAsia="Times New Roman" w:hAnsi="Times New Roman"/>
          <w:i/>
          <w:sz w:val="24"/>
          <w:szCs w:val="20"/>
        </w:rPr>
        <w:t>norvegicus</w:t>
      </w:r>
      <w:proofErr w:type="spellEnd"/>
      <w:r w:rsidRPr="002B59C6">
        <w:rPr>
          <w:rFonts w:ascii="Times New Roman" w:eastAsia="Times New Roman" w:hAnsi="Times New Roman"/>
          <w:sz w:val="24"/>
          <w:szCs w:val="20"/>
        </w:rPr>
        <w:t>)</w:t>
      </w:r>
    </w:p>
    <w:p w:rsidR="00BA5C7C" w:rsidRDefault="00BA5C7C"/>
    <w:sectPr w:rsidR="00BA5C7C" w:rsidSect="00D85EE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EEE"/>
    <w:rsid w:val="00BA5C7C"/>
    <w:rsid w:val="00D8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Company>lite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riskiana yuliasih</dc:creator>
  <cp:lastModifiedBy>riskiana yuliasih</cp:lastModifiedBy>
  <cp:revision>1</cp:revision>
  <dcterms:created xsi:type="dcterms:W3CDTF">2015-09-07T08:11:00Z</dcterms:created>
  <dcterms:modified xsi:type="dcterms:W3CDTF">2015-09-07T08:16:00Z</dcterms:modified>
</cp:coreProperties>
</file>