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EC" w:rsidRDefault="001E57EC" w:rsidP="001E57EC">
      <w:pPr>
        <w:pStyle w:val="ListParagraph"/>
        <w:tabs>
          <w:tab w:val="left" w:pos="3600"/>
          <w:tab w:val="center" w:pos="44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KOEFISIEN KORELASI RANK SPEARMAN DAN PENERAPANNYA</w:t>
      </w:r>
    </w:p>
    <w:p w:rsidR="001E57EC" w:rsidRPr="00234967" w:rsidRDefault="001E57EC" w:rsidP="001E57EC">
      <w:pPr>
        <w:pStyle w:val="ListParagraph"/>
        <w:tabs>
          <w:tab w:val="left" w:pos="3600"/>
          <w:tab w:val="center" w:pos="44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EC" w:rsidRDefault="001E57EC" w:rsidP="001E57EC">
      <w:pPr>
        <w:pStyle w:val="ListParagraph"/>
        <w:tabs>
          <w:tab w:val="left" w:pos="3600"/>
          <w:tab w:val="center" w:pos="4495"/>
        </w:tabs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E57EC" w:rsidRPr="005D4AFE" w:rsidRDefault="001E57EC" w:rsidP="001E57EC">
      <w:pPr>
        <w:pStyle w:val="ListParagraph"/>
        <w:tabs>
          <w:tab w:val="left" w:pos="3600"/>
          <w:tab w:val="center" w:pos="4495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4AFE">
        <w:rPr>
          <w:rFonts w:ascii="Times New Roman" w:hAnsi="Times New Roman" w:cs="Times New Roman"/>
          <w:b/>
          <w:sz w:val="24"/>
          <w:szCs w:val="24"/>
        </w:rPr>
        <w:t>Siswanto</w:t>
      </w:r>
      <w:proofErr w:type="spellEnd"/>
    </w:p>
    <w:p w:rsidR="001E57EC" w:rsidRDefault="001E57EC" w:rsidP="001E57EC">
      <w:pPr>
        <w:pStyle w:val="ListParagraph"/>
        <w:tabs>
          <w:tab w:val="left" w:pos="3600"/>
          <w:tab w:val="center" w:pos="44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</w:t>
      </w:r>
      <w:r w:rsidRPr="005D4AFE">
        <w:rPr>
          <w:rFonts w:ascii="Times New Roman" w:hAnsi="Times New Roman" w:cs="Times New Roman"/>
          <w:b/>
          <w:sz w:val="24"/>
          <w:szCs w:val="24"/>
        </w:rPr>
        <w:t>06305149002</w:t>
      </w:r>
    </w:p>
    <w:p w:rsidR="001E57EC" w:rsidRPr="00234967" w:rsidRDefault="001E57EC" w:rsidP="001E57EC">
      <w:pPr>
        <w:pStyle w:val="ListParagraph"/>
        <w:tabs>
          <w:tab w:val="left" w:pos="3600"/>
          <w:tab w:val="center" w:pos="44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EC" w:rsidRDefault="001E57EC" w:rsidP="001E57EC">
      <w:pPr>
        <w:pStyle w:val="ListParagraph"/>
        <w:tabs>
          <w:tab w:val="left" w:pos="3600"/>
          <w:tab w:val="center" w:pos="44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1E57EC" w:rsidRPr="00234967" w:rsidRDefault="001E57EC" w:rsidP="001E57EC">
      <w:pPr>
        <w:pStyle w:val="ListParagraph"/>
        <w:tabs>
          <w:tab w:val="left" w:pos="3600"/>
          <w:tab w:val="center" w:pos="449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EC" w:rsidRDefault="001E57EC" w:rsidP="001E57EC">
      <w:pPr>
        <w:pStyle w:val="ListParagraph"/>
        <w:tabs>
          <w:tab w:val="left" w:pos="3600"/>
          <w:tab w:val="center" w:pos="4495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Rank Spearman (</w:t>
      </w:r>
      <w:proofErr w:type="spellStart"/>
      <w:r w:rsidRPr="00207903">
        <w:rPr>
          <w:rFonts w:ascii="Times New Roman" w:hAnsi="Times New Roman" w:cs="Times New Roman"/>
          <w:i/>
          <w:sz w:val="24"/>
          <w:szCs w:val="24"/>
        </w:rPr>
        <w:t>r</w:t>
      </w:r>
      <w:r w:rsidRPr="00207903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Rank Spearman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7EC" w:rsidRDefault="001E57EC" w:rsidP="001E57EC">
      <w:pPr>
        <w:pStyle w:val="ListParagraph"/>
        <w:tabs>
          <w:tab w:val="left" w:pos="3600"/>
          <w:tab w:val="center" w:pos="4495"/>
        </w:tabs>
        <w:spacing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Rank Spearman (</w:t>
      </w:r>
      <w:proofErr w:type="spellStart"/>
      <w:r w:rsidRPr="00207903">
        <w:rPr>
          <w:rFonts w:ascii="Times New Roman" w:hAnsi="Times New Roman" w:cs="Times New Roman"/>
          <w:i/>
          <w:sz w:val="24"/>
          <w:szCs w:val="24"/>
        </w:rPr>
        <w:t>r</w:t>
      </w:r>
      <w:r w:rsidRPr="00207903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ordinal.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60">
        <w:rPr>
          <w:rFonts w:ascii="Times New Roman" w:hAnsi="Times New Roman" w:cs="Times New Roman"/>
          <w:i/>
          <w:sz w:val="24"/>
          <w:szCs w:val="24"/>
        </w:rPr>
        <w:t>r</w:t>
      </w:r>
      <w:r w:rsidRPr="00337F60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57EC" w:rsidRDefault="001E57EC" w:rsidP="001E57EC">
      <w:pPr>
        <w:pStyle w:val="ListParagraph"/>
        <w:tabs>
          <w:tab w:val="left" w:pos="270"/>
        </w:tabs>
        <w:spacing w:after="0" w:line="240" w:lineRule="auto"/>
        <w:ind w:left="270" w:firstLine="6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7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7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74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674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Rank Spearman (</w:t>
      </w:r>
      <w:proofErr w:type="spellStart"/>
      <w:r w:rsidRPr="00670674">
        <w:rPr>
          <w:rFonts w:ascii="Times New Roman" w:hAnsi="Times New Roman" w:cs="Times New Roman"/>
          <w:i/>
          <w:sz w:val="24"/>
          <w:szCs w:val="24"/>
        </w:rPr>
        <w:t>r</w:t>
      </w:r>
      <w:r w:rsidRPr="00670674">
        <w:rPr>
          <w:rFonts w:ascii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7067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70674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-N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dengan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dan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244FF0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Rank Spearman 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N&lt;10</m:t>
        </m:r>
      </m:oMath>
      <w:r w:rsidRPr="00244FF0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menggunakan</w:t>
      </w:r>
      <w:proofErr w:type="spellEnd"/>
      <w:r w:rsidRPr="00244F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eastAsiaTheme="minorEastAsia" w:hAnsi="Times New Roman" w:cs="Times New Roman"/>
          <w:sz w:val="24"/>
          <w:szCs w:val="24"/>
        </w:rPr>
        <w:t>statistik</w:t>
      </w:r>
      <w:proofErr w:type="spellEnd"/>
      <w:r w:rsidRPr="00244F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Pr="00244FF0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-N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, sedangkan u</w:t>
      </w:r>
      <w:proofErr w:type="spellStart"/>
      <w:r w:rsidRPr="00244FF0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24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eastAsiaTheme="minorEastAsia" w:hAnsi="Times New Roman" w:cs="Times New Roman"/>
          <w:sz w:val="24"/>
          <w:szCs w:val="24"/>
        </w:rPr>
        <w:t>sampel</w:t>
      </w:r>
      <w:proofErr w:type="spellEnd"/>
      <w:r w:rsidRPr="00244F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44FF0"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 w:rsidRPr="00244FF0">
        <w:rPr>
          <w:rFonts w:ascii="Times New Roman" w:eastAsiaTheme="minorEastAsia" w:hAnsi="Times New Roman" w:cs="Times New Roman"/>
          <w:sz w:val="24"/>
          <w:szCs w:val="24"/>
        </w:rPr>
        <w:t xml:space="preserve"> ( 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</m:oMath>
      <w:r w:rsidRPr="00244FF0">
        <w:rPr>
          <w:rFonts w:ascii="Times New Roman" w:eastAsiaTheme="minorEastAsia" w:hAnsi="Times New Roman" w:cs="Times New Roman"/>
          <w:sz w:val="24"/>
          <w:szCs w:val="24"/>
        </w:rPr>
        <w:t xml:space="preserve"> 10 )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44FF0">
        <w:rPr>
          <w:rFonts w:ascii="Times New Roman" w:eastAsiaTheme="minorEastAsia" w:hAnsi="Times New Roman" w:cs="Times New Roman"/>
          <w:sz w:val="24"/>
          <w:szCs w:val="24"/>
        </w:rPr>
        <w:t>N –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menyelidiki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N=12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untuk menyelidiki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lomba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melukis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N=12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untuk menyelidiki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juri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pertandingan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tinju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E57EC" w:rsidRDefault="001E57EC" w:rsidP="001E57EC">
      <w:pPr>
        <w:pStyle w:val="ListParagraph"/>
        <w:spacing w:line="240" w:lineRule="auto"/>
        <w:ind w:left="270" w:firstLine="6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E57EC" w:rsidRDefault="001E57EC" w:rsidP="001E57EC"/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listo MT"/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characterSpacingControl w:val="doNotCompress"/>
  <w:compat/>
  <w:rsids>
    <w:rsidRoot w:val="001E57EC"/>
    <w:rsid w:val="001E57EC"/>
    <w:rsid w:val="004E2ED2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2010-09-27T13:08:00Z</dcterms:created>
  <dcterms:modified xsi:type="dcterms:W3CDTF">2010-09-27T13:08:00Z</dcterms:modified>
</cp:coreProperties>
</file>