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D09" w:rsidRDefault="00F74D09" w:rsidP="00F74D09">
      <w:pPr>
        <w:spacing w:after="0" w:line="360" w:lineRule="auto"/>
        <w:jc w:val="center"/>
        <w:rPr>
          <w:rFonts w:ascii="Times New Roman" w:hAnsi="Times New Roman" w:cs="Times New Roman"/>
          <w:b/>
          <w:sz w:val="24"/>
          <w:szCs w:val="24"/>
        </w:rPr>
      </w:pPr>
      <w:proofErr w:type="spellStart"/>
      <w:r w:rsidRPr="00F74D09">
        <w:rPr>
          <w:rFonts w:ascii="Times New Roman" w:hAnsi="Times New Roman" w:cs="Times New Roman"/>
          <w:b/>
          <w:sz w:val="24"/>
          <w:szCs w:val="24"/>
        </w:rPr>
        <w:t>Penggunaan</w:t>
      </w:r>
      <w:proofErr w:type="spellEnd"/>
      <w:r w:rsidRPr="00F74D09">
        <w:rPr>
          <w:rFonts w:ascii="Times New Roman" w:hAnsi="Times New Roman" w:cs="Times New Roman"/>
          <w:b/>
          <w:sz w:val="24"/>
          <w:szCs w:val="24"/>
        </w:rPr>
        <w:t xml:space="preserve"> Media </w:t>
      </w:r>
      <w:r w:rsidRPr="00C94F89">
        <w:rPr>
          <w:rFonts w:ascii="Times New Roman" w:hAnsi="Times New Roman" w:cs="Times New Roman"/>
          <w:b/>
          <w:i/>
          <w:sz w:val="24"/>
          <w:szCs w:val="24"/>
        </w:rPr>
        <w:t>Smart with Chemistry</w:t>
      </w:r>
      <w:r w:rsidRPr="00F74D09">
        <w:rPr>
          <w:rFonts w:ascii="Times New Roman" w:hAnsi="Times New Roman" w:cs="Times New Roman"/>
          <w:b/>
          <w:sz w:val="24"/>
          <w:szCs w:val="24"/>
        </w:rPr>
        <w:t xml:space="preserve"> (</w:t>
      </w:r>
      <w:proofErr w:type="spellStart"/>
      <w:r w:rsidRPr="00F74D09">
        <w:rPr>
          <w:rFonts w:ascii="Times New Roman" w:hAnsi="Times New Roman" w:cs="Times New Roman"/>
          <w:b/>
          <w:sz w:val="24"/>
          <w:szCs w:val="24"/>
        </w:rPr>
        <w:t>SwC</w:t>
      </w:r>
      <w:proofErr w:type="spellEnd"/>
      <w:r w:rsidRPr="00F74D09">
        <w:rPr>
          <w:rFonts w:ascii="Times New Roman" w:hAnsi="Times New Roman" w:cs="Times New Roman"/>
          <w:b/>
          <w:sz w:val="24"/>
          <w:szCs w:val="24"/>
        </w:rPr>
        <w:t xml:space="preserve">) </w:t>
      </w:r>
      <w:proofErr w:type="spellStart"/>
      <w:r w:rsidRPr="00F74D09">
        <w:rPr>
          <w:rFonts w:ascii="Times New Roman" w:hAnsi="Times New Roman" w:cs="Times New Roman"/>
          <w:b/>
          <w:sz w:val="24"/>
          <w:szCs w:val="24"/>
        </w:rPr>
        <w:t>Berbasis</w:t>
      </w:r>
      <w:proofErr w:type="spellEnd"/>
      <w:r w:rsidRPr="00F74D09">
        <w:rPr>
          <w:rFonts w:ascii="Times New Roman" w:hAnsi="Times New Roman" w:cs="Times New Roman"/>
          <w:b/>
          <w:sz w:val="24"/>
          <w:szCs w:val="24"/>
        </w:rPr>
        <w:t xml:space="preserve"> </w:t>
      </w:r>
      <w:r w:rsidRPr="00C94F89">
        <w:rPr>
          <w:rFonts w:ascii="Times New Roman" w:hAnsi="Times New Roman" w:cs="Times New Roman"/>
          <w:b/>
          <w:i/>
          <w:sz w:val="24"/>
          <w:szCs w:val="24"/>
        </w:rPr>
        <w:t>Web</w:t>
      </w:r>
      <w:r w:rsidRPr="00F74D09">
        <w:rPr>
          <w:rFonts w:ascii="Times New Roman" w:hAnsi="Times New Roman" w:cs="Times New Roman"/>
          <w:b/>
          <w:sz w:val="24"/>
          <w:szCs w:val="24"/>
        </w:rPr>
        <w:t xml:space="preserve"> </w:t>
      </w:r>
      <w:proofErr w:type="spellStart"/>
      <w:r w:rsidRPr="00F74D09">
        <w:rPr>
          <w:rFonts w:ascii="Times New Roman" w:hAnsi="Times New Roman" w:cs="Times New Roman"/>
          <w:b/>
          <w:sz w:val="24"/>
          <w:szCs w:val="24"/>
        </w:rPr>
        <w:t>sebagai</w:t>
      </w:r>
      <w:proofErr w:type="spellEnd"/>
      <w:r w:rsidRPr="00F74D09">
        <w:rPr>
          <w:rFonts w:ascii="Times New Roman" w:hAnsi="Times New Roman" w:cs="Times New Roman"/>
          <w:b/>
          <w:sz w:val="24"/>
          <w:szCs w:val="24"/>
        </w:rPr>
        <w:t xml:space="preserve"> </w:t>
      </w:r>
    </w:p>
    <w:p w:rsidR="00224E34" w:rsidRPr="00F74D09" w:rsidRDefault="00F74D09" w:rsidP="00F74D09">
      <w:pPr>
        <w:spacing w:after="0" w:line="360" w:lineRule="auto"/>
        <w:jc w:val="center"/>
        <w:rPr>
          <w:rFonts w:ascii="Times New Roman" w:hAnsi="Times New Roman" w:cs="Times New Roman"/>
          <w:b/>
          <w:sz w:val="24"/>
          <w:szCs w:val="24"/>
        </w:rPr>
      </w:pPr>
      <w:proofErr w:type="spellStart"/>
      <w:r w:rsidRPr="00F74D09">
        <w:rPr>
          <w:rFonts w:ascii="Times New Roman" w:hAnsi="Times New Roman" w:cs="Times New Roman"/>
          <w:b/>
          <w:sz w:val="24"/>
          <w:szCs w:val="24"/>
        </w:rPr>
        <w:t>Sumber</w:t>
      </w:r>
      <w:proofErr w:type="spellEnd"/>
      <w:r w:rsidRPr="00F74D09">
        <w:rPr>
          <w:rFonts w:ascii="Times New Roman" w:hAnsi="Times New Roman" w:cs="Times New Roman"/>
          <w:b/>
          <w:sz w:val="24"/>
          <w:szCs w:val="24"/>
        </w:rPr>
        <w:t xml:space="preserve"> </w:t>
      </w:r>
      <w:proofErr w:type="spellStart"/>
      <w:r w:rsidRPr="00F74D09">
        <w:rPr>
          <w:rFonts w:ascii="Times New Roman" w:hAnsi="Times New Roman" w:cs="Times New Roman"/>
          <w:b/>
          <w:sz w:val="24"/>
          <w:szCs w:val="24"/>
        </w:rPr>
        <w:t>Belajar</w:t>
      </w:r>
      <w:proofErr w:type="spellEnd"/>
      <w:r w:rsidRPr="00F74D09">
        <w:rPr>
          <w:rFonts w:ascii="Times New Roman" w:hAnsi="Times New Roman" w:cs="Times New Roman"/>
          <w:b/>
          <w:sz w:val="24"/>
          <w:szCs w:val="24"/>
        </w:rPr>
        <w:t xml:space="preserve"> </w:t>
      </w:r>
      <w:proofErr w:type="spellStart"/>
      <w:r w:rsidRPr="00F74D09">
        <w:rPr>
          <w:rFonts w:ascii="Times New Roman" w:hAnsi="Times New Roman" w:cs="Times New Roman"/>
          <w:b/>
          <w:sz w:val="24"/>
          <w:szCs w:val="24"/>
        </w:rPr>
        <w:t>Mandiri</w:t>
      </w:r>
      <w:proofErr w:type="spellEnd"/>
      <w:r w:rsidRPr="00F74D09">
        <w:rPr>
          <w:rFonts w:ascii="Times New Roman" w:hAnsi="Times New Roman" w:cs="Times New Roman"/>
          <w:b/>
          <w:sz w:val="24"/>
          <w:szCs w:val="24"/>
        </w:rPr>
        <w:t xml:space="preserve"> </w:t>
      </w:r>
      <w:proofErr w:type="spellStart"/>
      <w:r w:rsidRPr="00F74D09">
        <w:rPr>
          <w:rFonts w:ascii="Times New Roman" w:hAnsi="Times New Roman" w:cs="Times New Roman"/>
          <w:b/>
          <w:sz w:val="24"/>
          <w:szCs w:val="24"/>
        </w:rPr>
        <w:t>Siswa</w:t>
      </w:r>
      <w:proofErr w:type="spellEnd"/>
      <w:r w:rsidRPr="00F74D09">
        <w:rPr>
          <w:rFonts w:ascii="Times New Roman" w:hAnsi="Times New Roman" w:cs="Times New Roman"/>
          <w:b/>
          <w:sz w:val="24"/>
          <w:szCs w:val="24"/>
        </w:rPr>
        <w:t xml:space="preserve"> SMA/MA</w:t>
      </w:r>
    </w:p>
    <w:p w:rsidR="00F74D09" w:rsidRDefault="00F74D09" w:rsidP="00F74D09">
      <w:pPr>
        <w:spacing w:after="0" w:line="360" w:lineRule="auto"/>
        <w:rPr>
          <w:rFonts w:ascii="Times New Roman" w:hAnsi="Times New Roman" w:cs="Times New Roman"/>
          <w:sz w:val="24"/>
          <w:szCs w:val="24"/>
        </w:rPr>
      </w:pPr>
    </w:p>
    <w:p w:rsidR="00F74D09" w:rsidRPr="005C6FF9" w:rsidRDefault="00F74D09" w:rsidP="005C6FF9">
      <w:pPr>
        <w:spacing w:after="0"/>
        <w:ind w:left="720" w:right="749"/>
        <w:jc w:val="center"/>
        <w:rPr>
          <w:rFonts w:ascii="Times New Roman" w:hAnsi="Times New Roman" w:cs="Times New Roman"/>
          <w:i/>
        </w:rPr>
      </w:pPr>
      <w:proofErr w:type="spellStart"/>
      <w:r w:rsidRPr="005C6FF9">
        <w:rPr>
          <w:rFonts w:ascii="Times New Roman" w:hAnsi="Times New Roman" w:cs="Times New Roman"/>
          <w:i/>
        </w:rPr>
        <w:t>Oleh</w:t>
      </w:r>
      <w:proofErr w:type="spellEnd"/>
    </w:p>
    <w:p w:rsidR="00F74D09" w:rsidRPr="005C6FF9" w:rsidRDefault="00F74D09" w:rsidP="005C6FF9">
      <w:pPr>
        <w:spacing w:after="0"/>
        <w:ind w:left="720" w:right="749"/>
        <w:jc w:val="center"/>
        <w:rPr>
          <w:rFonts w:ascii="Times New Roman" w:hAnsi="Times New Roman" w:cs="Times New Roman"/>
          <w:i/>
        </w:rPr>
      </w:pPr>
      <w:proofErr w:type="spellStart"/>
      <w:r w:rsidRPr="005C6FF9">
        <w:rPr>
          <w:rFonts w:ascii="Times New Roman" w:hAnsi="Times New Roman" w:cs="Times New Roman"/>
          <w:i/>
        </w:rPr>
        <w:t>Erfan</w:t>
      </w:r>
      <w:proofErr w:type="spellEnd"/>
      <w:r w:rsidRPr="005C6FF9">
        <w:rPr>
          <w:rFonts w:ascii="Times New Roman" w:hAnsi="Times New Roman" w:cs="Times New Roman"/>
          <w:i/>
        </w:rPr>
        <w:t xml:space="preserve"> </w:t>
      </w:r>
      <w:proofErr w:type="spellStart"/>
      <w:r w:rsidRPr="005C6FF9">
        <w:rPr>
          <w:rFonts w:ascii="Times New Roman" w:hAnsi="Times New Roman" w:cs="Times New Roman"/>
          <w:i/>
        </w:rPr>
        <w:t>Priyambodo</w:t>
      </w:r>
      <w:proofErr w:type="spellEnd"/>
      <w:r w:rsidRPr="005C6FF9">
        <w:rPr>
          <w:rFonts w:ascii="Times New Roman" w:hAnsi="Times New Roman" w:cs="Times New Roman"/>
          <w:i/>
        </w:rPr>
        <w:t xml:space="preserve"> </w:t>
      </w:r>
      <w:proofErr w:type="spellStart"/>
      <w:r w:rsidRPr="005C6FF9">
        <w:rPr>
          <w:rFonts w:ascii="Times New Roman" w:hAnsi="Times New Roman" w:cs="Times New Roman"/>
          <w:i/>
        </w:rPr>
        <w:t>dan</w:t>
      </w:r>
      <w:proofErr w:type="spellEnd"/>
      <w:r w:rsidRPr="005C6FF9">
        <w:rPr>
          <w:rFonts w:ascii="Times New Roman" w:hAnsi="Times New Roman" w:cs="Times New Roman"/>
          <w:i/>
        </w:rPr>
        <w:t xml:space="preserve"> </w:t>
      </w:r>
      <w:proofErr w:type="spellStart"/>
      <w:r w:rsidRPr="005C6FF9">
        <w:rPr>
          <w:rFonts w:ascii="Times New Roman" w:hAnsi="Times New Roman" w:cs="Times New Roman"/>
          <w:i/>
        </w:rPr>
        <w:t>Antuni</w:t>
      </w:r>
      <w:proofErr w:type="spellEnd"/>
      <w:r w:rsidRPr="005C6FF9">
        <w:rPr>
          <w:rFonts w:ascii="Times New Roman" w:hAnsi="Times New Roman" w:cs="Times New Roman"/>
          <w:i/>
        </w:rPr>
        <w:t xml:space="preserve"> </w:t>
      </w:r>
      <w:proofErr w:type="spellStart"/>
      <w:r w:rsidRPr="005C6FF9">
        <w:rPr>
          <w:rFonts w:ascii="Times New Roman" w:hAnsi="Times New Roman" w:cs="Times New Roman"/>
          <w:i/>
        </w:rPr>
        <w:t>Wiyarsi</w:t>
      </w:r>
      <w:proofErr w:type="spellEnd"/>
    </w:p>
    <w:p w:rsidR="00F74D09" w:rsidRPr="005C6FF9" w:rsidRDefault="00F74D09" w:rsidP="005C6FF9">
      <w:pPr>
        <w:spacing w:after="0"/>
        <w:ind w:left="720" w:right="749"/>
        <w:jc w:val="center"/>
        <w:rPr>
          <w:rFonts w:ascii="Times New Roman" w:hAnsi="Times New Roman" w:cs="Times New Roman"/>
          <w:i/>
        </w:rPr>
      </w:pPr>
      <w:proofErr w:type="spellStart"/>
      <w:r w:rsidRPr="005C6FF9">
        <w:rPr>
          <w:rFonts w:ascii="Times New Roman" w:hAnsi="Times New Roman" w:cs="Times New Roman"/>
          <w:i/>
        </w:rPr>
        <w:t>Jurusan</w:t>
      </w:r>
      <w:proofErr w:type="spellEnd"/>
      <w:r w:rsidRPr="005C6FF9">
        <w:rPr>
          <w:rFonts w:ascii="Times New Roman" w:hAnsi="Times New Roman" w:cs="Times New Roman"/>
          <w:i/>
        </w:rPr>
        <w:t xml:space="preserve"> </w:t>
      </w:r>
      <w:proofErr w:type="spellStart"/>
      <w:r w:rsidRPr="005C6FF9">
        <w:rPr>
          <w:rFonts w:ascii="Times New Roman" w:hAnsi="Times New Roman" w:cs="Times New Roman"/>
          <w:i/>
        </w:rPr>
        <w:t>Pendidikan</w:t>
      </w:r>
      <w:proofErr w:type="spellEnd"/>
      <w:r w:rsidRPr="005C6FF9">
        <w:rPr>
          <w:rFonts w:ascii="Times New Roman" w:hAnsi="Times New Roman" w:cs="Times New Roman"/>
          <w:i/>
        </w:rPr>
        <w:t xml:space="preserve"> Kimia FMIPA UNY</w:t>
      </w:r>
    </w:p>
    <w:p w:rsidR="00F74D09" w:rsidRPr="005C6FF9" w:rsidRDefault="00F74D09" w:rsidP="005C6FF9">
      <w:pPr>
        <w:spacing w:after="0"/>
        <w:ind w:left="720" w:right="749"/>
        <w:rPr>
          <w:rFonts w:ascii="Times New Roman" w:hAnsi="Times New Roman" w:cs="Times New Roman"/>
        </w:rPr>
      </w:pPr>
    </w:p>
    <w:p w:rsidR="00F74D09" w:rsidRPr="005C6FF9" w:rsidRDefault="00F74D09" w:rsidP="005C6FF9">
      <w:pPr>
        <w:spacing w:after="0"/>
        <w:ind w:left="720" w:right="749"/>
        <w:jc w:val="center"/>
        <w:rPr>
          <w:rFonts w:ascii="Times New Roman" w:hAnsi="Times New Roman" w:cs="Times New Roman"/>
          <w:b/>
        </w:rPr>
      </w:pPr>
      <w:r w:rsidRPr="005C6FF9">
        <w:rPr>
          <w:rFonts w:ascii="Times New Roman" w:hAnsi="Times New Roman" w:cs="Times New Roman"/>
          <w:b/>
        </w:rPr>
        <w:t>ABSTRAK</w:t>
      </w:r>
    </w:p>
    <w:p w:rsidR="00F74D09" w:rsidRPr="005C6FF9" w:rsidRDefault="00F74D09" w:rsidP="005C6FF9">
      <w:pPr>
        <w:spacing w:after="0"/>
        <w:ind w:left="720" w:right="749"/>
        <w:rPr>
          <w:rFonts w:ascii="Times New Roman" w:hAnsi="Times New Roman" w:cs="Times New Roman"/>
        </w:rPr>
      </w:pPr>
    </w:p>
    <w:p w:rsidR="00F74D09" w:rsidRPr="005C6FF9" w:rsidRDefault="00F74D09" w:rsidP="005C6FF9">
      <w:pPr>
        <w:spacing w:after="0"/>
        <w:ind w:left="720" w:right="749" w:firstLine="567"/>
        <w:jc w:val="both"/>
        <w:rPr>
          <w:rFonts w:ascii="Times New Roman" w:hAnsi="Times New Roman" w:cs="Times New Roman"/>
        </w:rPr>
      </w:pPr>
      <w:r w:rsidRPr="005C6FF9">
        <w:rPr>
          <w:rFonts w:ascii="Times New Roman" w:hAnsi="Times New Roman" w:cs="Times New Roman"/>
          <w:noProof/>
          <w:color w:val="000000"/>
          <w:lang w:val="sv-SE"/>
        </w:rPr>
        <w:t>Seiring dengan perkembangan teknologi informasi dan komunikasi, internet menjadi  sebuah kebutuhan bagi siapa saja yang ingin maju dan berwawasan luas. Internet dapat menjadi sumber informasi yang terbuka bagi setiap siswa</w:t>
      </w:r>
      <w:r w:rsidRPr="005C6FF9">
        <w:rPr>
          <w:rFonts w:ascii="Times New Roman" w:hAnsi="Times New Roman" w:cs="Times New Roman"/>
          <w:noProof/>
          <w:color w:val="000000"/>
        </w:rPr>
        <w:t xml:space="preserve">. Pada tahun ke-II, penelitian ini difokuskan pada ujicoba media pembelajaran </w:t>
      </w:r>
      <w:r w:rsidRPr="005C6FF9">
        <w:rPr>
          <w:rFonts w:ascii="Times New Roman" w:hAnsi="Times New Roman" w:cs="Times New Roman"/>
          <w:i/>
          <w:noProof/>
          <w:color w:val="000000"/>
        </w:rPr>
        <w:t xml:space="preserve">Smart with Chemistry </w:t>
      </w:r>
      <w:r w:rsidRPr="005C6FF9">
        <w:rPr>
          <w:rFonts w:ascii="Times New Roman" w:hAnsi="Times New Roman" w:cs="Times New Roman"/>
          <w:noProof/>
          <w:color w:val="000000"/>
        </w:rPr>
        <w:t>(</w:t>
      </w:r>
      <w:r w:rsidRPr="005C6FF9">
        <w:rPr>
          <w:rFonts w:ascii="Times New Roman" w:hAnsi="Times New Roman" w:cs="Times New Roman"/>
          <w:i/>
          <w:noProof/>
          <w:color w:val="000000"/>
        </w:rPr>
        <w:t>SwC</w:t>
      </w:r>
      <w:r w:rsidRPr="005C6FF9">
        <w:rPr>
          <w:rFonts w:ascii="Times New Roman" w:hAnsi="Times New Roman" w:cs="Times New Roman"/>
          <w:noProof/>
          <w:color w:val="000000"/>
        </w:rPr>
        <w:t>) kepada siswa SMA dan MA di lingkup Propinsi Daerah Istimewa Yogyakarta. Dari hasil ujicoba ini akan diketahui kualitas media berdasarkan penilaian siswa, validitas soal di dalam media, tingkat kesulitan soal, daya pembeda soal serta pengaruh penggunaan media terhadap hasil belajar kimia siswa SMA/MA.</w:t>
      </w:r>
    </w:p>
    <w:p w:rsidR="00F74D09" w:rsidRPr="005C6FF9" w:rsidRDefault="005C6FF9" w:rsidP="005C6FF9">
      <w:pPr>
        <w:spacing w:after="0"/>
        <w:ind w:left="720" w:right="749" w:firstLine="567"/>
        <w:jc w:val="both"/>
        <w:rPr>
          <w:rFonts w:ascii="Times New Roman" w:hAnsi="Times New Roman" w:cs="Times New Roman"/>
          <w:bCs/>
          <w:color w:val="FF0000"/>
        </w:rPr>
      </w:pPr>
      <w:r w:rsidRPr="005C6FF9">
        <w:rPr>
          <w:rFonts w:ascii="Times New Roman" w:hAnsi="Times New Roman" w:cs="Times New Roman"/>
          <w:noProof/>
          <w:color w:val="000000"/>
        </w:rPr>
        <w:t>Berdasarkan</w:t>
      </w:r>
      <w:r w:rsidR="00F74D09" w:rsidRPr="005C6FF9">
        <w:rPr>
          <w:rFonts w:ascii="Times New Roman" w:hAnsi="Times New Roman" w:cs="Times New Roman"/>
          <w:noProof/>
          <w:color w:val="000000"/>
        </w:rPr>
        <w:t xml:space="preserve"> hasil penilaian reviewer, yaitu 5 orang guru kimia SMA/MA</w:t>
      </w:r>
      <w:r w:rsidRPr="005C6FF9">
        <w:rPr>
          <w:rFonts w:ascii="Times New Roman" w:hAnsi="Times New Roman" w:cs="Times New Roman"/>
          <w:noProof/>
          <w:color w:val="000000"/>
        </w:rPr>
        <w:t>,</w:t>
      </w:r>
      <w:r w:rsidR="00F74D09" w:rsidRPr="005C6FF9">
        <w:rPr>
          <w:rFonts w:ascii="Times New Roman" w:hAnsi="Times New Roman" w:cs="Times New Roman"/>
          <w:noProof/>
          <w:color w:val="000000"/>
        </w:rPr>
        <w:t xml:space="preserve"> diketahui bahwa media yang dikembangkan dalam kategori baik dan layak digunakan sebagai media belajar mandiri siswa SMA/MA. </w:t>
      </w:r>
      <w:proofErr w:type="gramStart"/>
      <w:r w:rsidR="00F74D09" w:rsidRPr="005C6FF9">
        <w:rPr>
          <w:rFonts w:ascii="Times New Roman" w:hAnsi="Times New Roman" w:cs="Times New Roman"/>
          <w:noProof/>
          <w:color w:val="000000"/>
        </w:rPr>
        <w:t xml:space="preserve">Media tersebut dapat diakses melalui url </w:t>
      </w:r>
      <w:hyperlink r:id="rId5" w:history="1">
        <w:r w:rsidR="00F74D09" w:rsidRPr="005C6FF9">
          <w:rPr>
            <w:noProof/>
            <w:color w:val="000000"/>
          </w:rPr>
          <w:t>www.kimiakita.org</w:t>
        </w:r>
      </w:hyperlink>
      <w:r w:rsidR="00F74D09" w:rsidRPr="005C6FF9">
        <w:rPr>
          <w:rFonts w:ascii="Times New Roman" w:hAnsi="Times New Roman" w:cs="Times New Roman"/>
          <w:noProof/>
          <w:color w:val="000000"/>
        </w:rPr>
        <w:t>.</w:t>
      </w:r>
      <w:proofErr w:type="gramEnd"/>
      <w:r w:rsidR="00F74D09" w:rsidRPr="005C6FF9">
        <w:rPr>
          <w:rFonts w:ascii="Times New Roman" w:hAnsi="Times New Roman" w:cs="Times New Roman"/>
          <w:noProof/>
          <w:color w:val="000000"/>
        </w:rPr>
        <w:t xml:space="preserve"> </w:t>
      </w:r>
      <w:r w:rsidRPr="005C6FF9">
        <w:rPr>
          <w:rFonts w:ascii="Times New Roman" w:hAnsi="Times New Roman" w:cs="Times New Roman"/>
          <w:noProof/>
          <w:color w:val="000000"/>
        </w:rPr>
        <w:t xml:space="preserve">Selanjutnya, sebanyak 204 siswa SMA/MA dari 6 sekolah yang berbeda menilai kualitas media ini dari 3 </w:t>
      </w:r>
      <w:r w:rsidR="00F74D09" w:rsidRPr="005C6FF9">
        <w:rPr>
          <w:rFonts w:ascii="Times New Roman" w:hAnsi="Times New Roman" w:cs="Times New Roman"/>
          <w:noProof/>
          <w:color w:val="000000"/>
        </w:rPr>
        <w:t xml:space="preserve">aspek penilaian, yaitu aspek perangkat soal, aspek desain media pembelajaran dan aspek komunikasi visual. </w:t>
      </w:r>
      <w:r w:rsidRPr="005C6FF9">
        <w:rPr>
          <w:rFonts w:ascii="Times New Roman" w:hAnsi="Times New Roman" w:cs="Times New Roman"/>
          <w:noProof/>
          <w:color w:val="000000"/>
        </w:rPr>
        <w:t>Selain itu, soal dalam media ini juga divalidasi di 2 sekolah yang berbeda. Media kemudian diujicobakan ke siswa untuk mengetahui pengaruhnya kepada hasil belajar siswa.</w:t>
      </w:r>
    </w:p>
    <w:p w:rsidR="00F74D09" w:rsidRPr="005C6FF9" w:rsidRDefault="00F74D09" w:rsidP="005C6FF9">
      <w:pPr>
        <w:spacing w:after="0"/>
        <w:ind w:left="720" w:right="749" w:firstLine="567"/>
        <w:jc w:val="both"/>
        <w:rPr>
          <w:rFonts w:ascii="Times New Roman" w:hAnsi="Times New Roman" w:cs="Times New Roman"/>
          <w:noProof/>
          <w:color w:val="000000"/>
        </w:rPr>
      </w:pPr>
      <w:r w:rsidRPr="005C6FF9">
        <w:rPr>
          <w:rFonts w:ascii="Times New Roman" w:hAnsi="Times New Roman" w:cs="Times New Roman"/>
          <w:noProof/>
          <w:color w:val="000000"/>
        </w:rPr>
        <w:t xml:space="preserve">Dari hasil penelitian diketahui bahwa media  Smart with Chemistry dikategorikan Baik yang dilihat dari aspek perangkat soal, aspek desain media pembelajaran dan  aspek komunikasi visual menurut penilaian siswa. Dari hasil validasi soal, diketahui bahwa soal dalam media Smart with Chemistry  masih banyak yang belum valid. Oleh karena itu soal-soal dalam media ini tidak bisa digunakan untuk mengukur kemampuan kimia siswa SMA/MA akan tetapi masih layak digunakan sebagai soal-soal latihan. Dari segi tingkat kesulitan soal, diketahui bahwa mayoritas soal dalam kategori sedang. Sedangkan dari daya pembeda butir soal hanya 35% yang dalam kategori Baik/Sangat Baik. </w:t>
      </w:r>
    </w:p>
    <w:p w:rsidR="005C6FF9" w:rsidRDefault="00F74D09" w:rsidP="005C6FF9">
      <w:pPr>
        <w:spacing w:after="0"/>
        <w:ind w:left="720" w:right="749" w:firstLine="720"/>
        <w:jc w:val="both"/>
        <w:rPr>
          <w:rFonts w:ascii="Times New Roman" w:hAnsi="Times New Roman" w:cs="Times New Roman"/>
          <w:noProof/>
          <w:color w:val="000000"/>
        </w:rPr>
      </w:pPr>
      <w:r w:rsidRPr="005C6FF9">
        <w:rPr>
          <w:rFonts w:ascii="Times New Roman" w:hAnsi="Times New Roman" w:cs="Times New Roman"/>
          <w:noProof/>
          <w:color w:val="000000"/>
        </w:rPr>
        <w:t>Dari hasil ujicoba, juga diketahui bahwa tidak ada perbedaan yang signifikan antara siswa kelas X yang menggunakan media SwC dengan yang tidak menggunakan media SwC sebagai sumber belajar. Akan tetapi di kelas XI, terdapat perbedaan yang signifikan antara siswa yang menggunakan media SwC dengan siswa yang tidak menggunakan media SwC sebagai sumber belajar.</w:t>
      </w:r>
    </w:p>
    <w:p w:rsidR="005C6FF9" w:rsidRDefault="005C6FF9" w:rsidP="005C6FF9">
      <w:pPr>
        <w:spacing w:after="0"/>
        <w:ind w:left="720" w:right="749"/>
        <w:jc w:val="both"/>
        <w:rPr>
          <w:rFonts w:ascii="Times New Roman" w:hAnsi="Times New Roman" w:cs="Times New Roman"/>
        </w:rPr>
      </w:pPr>
    </w:p>
    <w:p w:rsidR="005C6FF9" w:rsidRDefault="005C6FF9" w:rsidP="005C6FF9">
      <w:pPr>
        <w:spacing w:after="0"/>
        <w:ind w:left="720" w:right="749"/>
        <w:jc w:val="both"/>
        <w:rPr>
          <w:rFonts w:ascii="Times New Roman" w:hAnsi="Times New Roman" w:cs="Times New Roman"/>
        </w:rPr>
      </w:pPr>
      <w:proofErr w:type="spellStart"/>
      <w:r>
        <w:rPr>
          <w:rFonts w:ascii="Times New Roman" w:hAnsi="Times New Roman" w:cs="Times New Roman"/>
          <w:b/>
        </w:rPr>
        <w:t>Kata</w:t>
      </w:r>
      <w:proofErr w:type="spellEnd"/>
      <w:r>
        <w:rPr>
          <w:rFonts w:ascii="Times New Roman" w:hAnsi="Times New Roman" w:cs="Times New Roman"/>
          <w:b/>
        </w:rPr>
        <w:t xml:space="preserve"> </w:t>
      </w:r>
      <w:proofErr w:type="spellStart"/>
      <w:proofErr w:type="gramStart"/>
      <w:r>
        <w:rPr>
          <w:rFonts w:ascii="Times New Roman" w:hAnsi="Times New Roman" w:cs="Times New Roman"/>
          <w:b/>
        </w:rPr>
        <w:t>kunci</w:t>
      </w:r>
      <w:proofErr w:type="spellEnd"/>
      <w:r>
        <w:rPr>
          <w:rFonts w:ascii="Times New Roman" w:hAnsi="Times New Roman" w:cs="Times New Roman"/>
          <w:b/>
        </w:rPr>
        <w:t xml:space="preserve"> :</w:t>
      </w:r>
      <w:proofErr w:type="gramEnd"/>
      <w:r>
        <w:rPr>
          <w:rFonts w:ascii="Times New Roman" w:hAnsi="Times New Roman" w:cs="Times New Roman"/>
          <w:b/>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belajar</w:t>
      </w:r>
      <w:proofErr w:type="spellEnd"/>
      <w:r>
        <w:rPr>
          <w:rFonts w:ascii="Times New Roman" w:hAnsi="Times New Roman" w:cs="Times New Roman"/>
        </w:rPr>
        <w:t xml:space="preserve"> </w:t>
      </w:r>
      <w:proofErr w:type="spellStart"/>
      <w:r>
        <w:rPr>
          <w:rFonts w:ascii="Times New Roman" w:hAnsi="Times New Roman" w:cs="Times New Roman"/>
        </w:rPr>
        <w:t>mandiri</w:t>
      </w:r>
      <w:proofErr w:type="spellEnd"/>
      <w:r>
        <w:rPr>
          <w:rFonts w:ascii="Times New Roman" w:hAnsi="Times New Roman" w:cs="Times New Roman"/>
        </w:rPr>
        <w:t xml:space="preserve">, media </w:t>
      </w:r>
      <w:proofErr w:type="spellStart"/>
      <w:r>
        <w:rPr>
          <w:rFonts w:ascii="Times New Roman" w:hAnsi="Times New Roman" w:cs="Times New Roman"/>
        </w:rPr>
        <w:t>pembelajaran</w:t>
      </w:r>
      <w:proofErr w:type="spellEnd"/>
      <w:r>
        <w:rPr>
          <w:rFonts w:ascii="Times New Roman" w:hAnsi="Times New Roman" w:cs="Times New Roman"/>
        </w:rPr>
        <w:t>, smart with chemistry</w:t>
      </w:r>
    </w:p>
    <w:p w:rsidR="005C6FF9" w:rsidRDefault="005C6FF9">
      <w:pPr>
        <w:rPr>
          <w:rFonts w:ascii="Times New Roman" w:hAnsi="Times New Roman" w:cs="Times New Roman"/>
          <w:b/>
        </w:rPr>
      </w:pPr>
      <w:r>
        <w:rPr>
          <w:rFonts w:ascii="Times New Roman" w:hAnsi="Times New Roman" w:cs="Times New Roman"/>
          <w:b/>
        </w:rPr>
        <w:br w:type="page"/>
      </w:r>
    </w:p>
    <w:p w:rsidR="005C6FF9" w:rsidRDefault="005C6FF9" w:rsidP="005C6FF9">
      <w:pPr>
        <w:spacing w:after="0"/>
        <w:ind w:right="29"/>
        <w:jc w:val="both"/>
        <w:rPr>
          <w:rFonts w:ascii="Times New Roman" w:hAnsi="Times New Roman" w:cs="Times New Roman"/>
          <w:b/>
          <w:sz w:val="24"/>
          <w:szCs w:val="24"/>
        </w:rPr>
      </w:pPr>
      <w:proofErr w:type="spellStart"/>
      <w:r w:rsidRPr="005C6FF9">
        <w:rPr>
          <w:rFonts w:ascii="Times New Roman" w:hAnsi="Times New Roman" w:cs="Times New Roman"/>
          <w:b/>
          <w:sz w:val="24"/>
          <w:szCs w:val="24"/>
        </w:rPr>
        <w:lastRenderedPageBreak/>
        <w:t>Pendahuluan</w:t>
      </w:r>
      <w:proofErr w:type="spellEnd"/>
    </w:p>
    <w:p w:rsidR="005C6FF9" w:rsidRPr="00916528" w:rsidRDefault="005C6FF9" w:rsidP="005C6FF9">
      <w:pPr>
        <w:spacing w:after="0" w:line="360" w:lineRule="auto"/>
        <w:ind w:firstLine="720"/>
        <w:jc w:val="both"/>
        <w:rPr>
          <w:rFonts w:ascii="Times New Roman" w:hAnsi="Times New Roman"/>
          <w:sz w:val="24"/>
          <w:szCs w:val="24"/>
        </w:rPr>
      </w:pPr>
      <w:proofErr w:type="spellStart"/>
      <w:r w:rsidRPr="0087690D">
        <w:rPr>
          <w:rFonts w:ascii="Times New Roman" w:hAnsi="Times New Roman"/>
          <w:sz w:val="24"/>
          <w:szCs w:val="24"/>
        </w:rPr>
        <w:t>Pembelajaran</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merupakan</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suatu</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proses</w:t>
      </w:r>
      <w:proofErr w:type="spellEnd"/>
      <w:r w:rsidRPr="0087690D">
        <w:rPr>
          <w:rFonts w:ascii="Times New Roman" w:hAnsi="Times New Roman"/>
          <w:sz w:val="24"/>
          <w:szCs w:val="24"/>
        </w:rPr>
        <w:t xml:space="preserve"> yang </w:t>
      </w:r>
      <w:proofErr w:type="spellStart"/>
      <w:r w:rsidRPr="0087690D">
        <w:rPr>
          <w:rFonts w:ascii="Times New Roman" w:hAnsi="Times New Roman"/>
          <w:sz w:val="24"/>
          <w:szCs w:val="24"/>
        </w:rPr>
        <w:t>sangat</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kompleks</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dan</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melibatkan</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berbagai</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aspek</w:t>
      </w:r>
      <w:proofErr w:type="spellEnd"/>
      <w:r w:rsidRPr="0087690D">
        <w:rPr>
          <w:rFonts w:ascii="Times New Roman" w:hAnsi="Times New Roman"/>
          <w:sz w:val="24"/>
          <w:szCs w:val="24"/>
        </w:rPr>
        <w:t xml:space="preserve"> yang </w:t>
      </w:r>
      <w:proofErr w:type="spellStart"/>
      <w:r w:rsidRPr="0087690D">
        <w:rPr>
          <w:rFonts w:ascii="Times New Roman" w:hAnsi="Times New Roman"/>
          <w:sz w:val="24"/>
          <w:szCs w:val="24"/>
        </w:rPr>
        <w:t>saling</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berkaitan</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seperti</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pengelola</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belajar</w:t>
      </w:r>
      <w:proofErr w:type="spellEnd"/>
      <w:r w:rsidRPr="0087690D">
        <w:rPr>
          <w:rFonts w:ascii="Times New Roman" w:hAnsi="Times New Roman"/>
          <w:sz w:val="24"/>
          <w:szCs w:val="24"/>
        </w:rPr>
        <w:t xml:space="preserve"> (guru), </w:t>
      </w:r>
      <w:proofErr w:type="spellStart"/>
      <w:r w:rsidRPr="0087690D">
        <w:rPr>
          <w:rFonts w:ascii="Times New Roman" w:hAnsi="Times New Roman"/>
          <w:sz w:val="24"/>
          <w:szCs w:val="24"/>
        </w:rPr>
        <w:t>subjek</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belajar</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siswa</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lingkungan</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belajar</w:t>
      </w:r>
      <w:proofErr w:type="spellEnd"/>
      <w:r w:rsidRPr="0087690D">
        <w:rPr>
          <w:rFonts w:ascii="Times New Roman" w:hAnsi="Times New Roman"/>
          <w:sz w:val="24"/>
          <w:szCs w:val="24"/>
        </w:rPr>
        <w:t xml:space="preserve"> (med</w:t>
      </w:r>
      <w:r>
        <w:rPr>
          <w:rFonts w:ascii="Times New Roman" w:hAnsi="Times New Roman"/>
          <w:sz w:val="24"/>
          <w:szCs w:val="24"/>
        </w:rPr>
        <w:t xml:space="preserve">ia,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sarana</w:t>
      </w:r>
      <w:proofErr w:type="spellEnd"/>
      <w:r>
        <w:rPr>
          <w:rFonts w:ascii="Times New Roman" w:hAnsi="Times New Roman"/>
          <w:sz w:val="24"/>
          <w:szCs w:val="24"/>
        </w:rPr>
        <w:t xml:space="preserve"> </w:t>
      </w:r>
      <w:proofErr w:type="spellStart"/>
      <w:r>
        <w:rPr>
          <w:rFonts w:ascii="Times New Roman" w:hAnsi="Times New Roman"/>
          <w:sz w:val="24"/>
          <w:szCs w:val="24"/>
        </w:rPr>
        <w:t>prasarana</w:t>
      </w:r>
      <w:proofErr w:type="spellEnd"/>
      <w:r>
        <w:rPr>
          <w:rFonts w:ascii="Times New Roman" w:hAnsi="Times New Roman"/>
          <w:sz w:val="24"/>
          <w:szCs w:val="24"/>
        </w:rPr>
        <w:t xml:space="preserve"> d</w:t>
      </w:r>
      <w:r>
        <w:rPr>
          <w:rFonts w:ascii="Times New Roman" w:hAnsi="Times New Roman"/>
          <w:sz w:val="24"/>
          <w:szCs w:val="24"/>
          <w:lang w:val="id-ID"/>
        </w:rPr>
        <w:t>an sebagainya</w:t>
      </w:r>
      <w:r w:rsidRPr="0087690D">
        <w:rPr>
          <w:rFonts w:ascii="Times New Roman" w:hAnsi="Times New Roman"/>
          <w:sz w:val="24"/>
          <w:szCs w:val="24"/>
        </w:rPr>
        <w:t xml:space="preserve">) </w:t>
      </w:r>
      <w:proofErr w:type="spellStart"/>
      <w:r w:rsidRPr="0087690D">
        <w:rPr>
          <w:rFonts w:ascii="Times New Roman" w:hAnsi="Times New Roman"/>
          <w:sz w:val="24"/>
          <w:szCs w:val="24"/>
        </w:rPr>
        <w:t>serta</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hasil</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belajar</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Masnur</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Muslich</w:t>
      </w:r>
      <w:proofErr w:type="spellEnd"/>
      <w:r w:rsidRPr="0087690D">
        <w:rPr>
          <w:rFonts w:ascii="Times New Roman" w:hAnsi="Times New Roman"/>
          <w:sz w:val="24"/>
          <w:szCs w:val="24"/>
        </w:rPr>
        <w:t xml:space="preserve">, 2006). </w:t>
      </w:r>
      <w:proofErr w:type="gramStart"/>
      <w:r w:rsidRPr="0087690D">
        <w:rPr>
          <w:rFonts w:ascii="Times New Roman" w:hAnsi="Times New Roman"/>
          <w:sz w:val="24"/>
          <w:szCs w:val="24"/>
        </w:rPr>
        <w:t xml:space="preserve">Media </w:t>
      </w:r>
      <w:proofErr w:type="spellStart"/>
      <w:r w:rsidRPr="0087690D">
        <w:rPr>
          <w:rFonts w:ascii="Times New Roman" w:hAnsi="Times New Roman"/>
          <w:sz w:val="24"/>
          <w:szCs w:val="24"/>
        </w:rPr>
        <w:t>dan</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sumber</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belajar</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merupakan</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salah</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satu</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sarana</w:t>
      </w:r>
      <w:proofErr w:type="spellEnd"/>
      <w:r w:rsidRPr="0087690D">
        <w:rPr>
          <w:rFonts w:ascii="Times New Roman" w:hAnsi="Times New Roman"/>
          <w:sz w:val="24"/>
          <w:szCs w:val="24"/>
        </w:rPr>
        <w:t xml:space="preserve"> yang </w:t>
      </w:r>
      <w:proofErr w:type="spellStart"/>
      <w:r w:rsidRPr="0087690D">
        <w:rPr>
          <w:rFonts w:ascii="Times New Roman" w:hAnsi="Times New Roman"/>
          <w:sz w:val="24"/>
          <w:szCs w:val="24"/>
        </w:rPr>
        <w:t>menunjang</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keberhasilan</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pendidikan</w:t>
      </w:r>
      <w:proofErr w:type="spellEnd"/>
      <w:r w:rsidRPr="0087690D">
        <w:rPr>
          <w:rFonts w:ascii="Times New Roman" w:hAnsi="Times New Roman"/>
          <w:sz w:val="24"/>
          <w:szCs w:val="24"/>
        </w:rPr>
        <w:t>.</w:t>
      </w:r>
      <w:proofErr w:type="gramEnd"/>
      <w:r w:rsidRPr="0087690D">
        <w:rPr>
          <w:rFonts w:ascii="Times New Roman" w:hAnsi="Times New Roman"/>
          <w:sz w:val="24"/>
          <w:szCs w:val="24"/>
        </w:rPr>
        <w:t xml:space="preserve"> </w:t>
      </w:r>
      <w:proofErr w:type="spellStart"/>
      <w:r w:rsidRPr="0087690D">
        <w:rPr>
          <w:rFonts w:ascii="Times New Roman" w:hAnsi="Times New Roman"/>
          <w:sz w:val="24"/>
          <w:szCs w:val="24"/>
        </w:rPr>
        <w:t>Ketersediaan</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sumber</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belajar</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dalam</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berbagai</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jenis</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seperti</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buku</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teks</w:t>
      </w:r>
      <w:proofErr w:type="spellEnd"/>
      <w:r w:rsidRPr="0087690D">
        <w:rPr>
          <w:rFonts w:ascii="Times New Roman" w:hAnsi="Times New Roman"/>
          <w:sz w:val="24"/>
          <w:szCs w:val="24"/>
        </w:rPr>
        <w:t xml:space="preserve">, LKS </w:t>
      </w:r>
      <w:proofErr w:type="spellStart"/>
      <w:r w:rsidRPr="0087690D">
        <w:rPr>
          <w:rFonts w:ascii="Times New Roman" w:hAnsi="Times New Roman"/>
          <w:sz w:val="24"/>
          <w:szCs w:val="24"/>
        </w:rPr>
        <w:t>atau</w:t>
      </w:r>
      <w:proofErr w:type="spellEnd"/>
      <w:r w:rsidRPr="0087690D">
        <w:rPr>
          <w:rFonts w:ascii="Times New Roman" w:hAnsi="Times New Roman"/>
          <w:sz w:val="24"/>
          <w:szCs w:val="24"/>
        </w:rPr>
        <w:t xml:space="preserve"> internet </w:t>
      </w:r>
      <w:proofErr w:type="spellStart"/>
      <w:proofErr w:type="gramStart"/>
      <w:r w:rsidRPr="0087690D">
        <w:rPr>
          <w:rFonts w:ascii="Times New Roman" w:hAnsi="Times New Roman"/>
          <w:sz w:val="24"/>
          <w:szCs w:val="24"/>
        </w:rPr>
        <w:t>akan</w:t>
      </w:r>
      <w:proofErr w:type="spellEnd"/>
      <w:proofErr w:type="gramEnd"/>
      <w:r w:rsidRPr="0087690D">
        <w:rPr>
          <w:rFonts w:ascii="Times New Roman" w:hAnsi="Times New Roman"/>
          <w:sz w:val="24"/>
          <w:szCs w:val="24"/>
        </w:rPr>
        <w:t xml:space="preserve"> </w:t>
      </w:r>
      <w:proofErr w:type="spellStart"/>
      <w:r w:rsidRPr="0087690D">
        <w:rPr>
          <w:rFonts w:ascii="Times New Roman" w:hAnsi="Times New Roman"/>
          <w:sz w:val="24"/>
          <w:szCs w:val="24"/>
        </w:rPr>
        <w:t>berpengaruh</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terhadap</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pengetahuan</w:t>
      </w:r>
      <w:proofErr w:type="spellEnd"/>
      <w:r w:rsidRPr="0087690D">
        <w:rPr>
          <w:rFonts w:ascii="Times New Roman" w:hAnsi="Times New Roman"/>
          <w:sz w:val="24"/>
          <w:szCs w:val="24"/>
        </w:rPr>
        <w:t xml:space="preserve"> yang </w:t>
      </w:r>
      <w:proofErr w:type="spellStart"/>
      <w:r w:rsidRPr="0087690D">
        <w:rPr>
          <w:rFonts w:ascii="Times New Roman" w:hAnsi="Times New Roman"/>
          <w:sz w:val="24"/>
          <w:szCs w:val="24"/>
        </w:rPr>
        <w:t>diperoleh</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siswa</w:t>
      </w:r>
      <w:proofErr w:type="spellEnd"/>
      <w:r w:rsidRPr="0087690D">
        <w:rPr>
          <w:rFonts w:ascii="Times New Roman" w:hAnsi="Times New Roman"/>
          <w:sz w:val="24"/>
          <w:szCs w:val="24"/>
        </w:rPr>
        <w:t xml:space="preserve">. </w:t>
      </w:r>
      <w:proofErr w:type="spellStart"/>
      <w:proofErr w:type="gramStart"/>
      <w:r w:rsidRPr="0087690D">
        <w:rPr>
          <w:rFonts w:ascii="Times New Roman" w:hAnsi="Times New Roman"/>
          <w:sz w:val="24"/>
          <w:szCs w:val="24"/>
        </w:rPr>
        <w:t>Semakin</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banyak</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dan</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variatifnya</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sumber</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belajar</w:t>
      </w:r>
      <w:proofErr w:type="spellEnd"/>
      <w:r w:rsidRPr="0087690D">
        <w:rPr>
          <w:rFonts w:ascii="Times New Roman" w:hAnsi="Times New Roman"/>
          <w:sz w:val="24"/>
          <w:szCs w:val="24"/>
        </w:rPr>
        <w:t xml:space="preserve"> yang </w:t>
      </w:r>
      <w:proofErr w:type="spellStart"/>
      <w:r w:rsidRPr="0087690D">
        <w:rPr>
          <w:rFonts w:ascii="Times New Roman" w:hAnsi="Times New Roman"/>
          <w:sz w:val="24"/>
          <w:szCs w:val="24"/>
        </w:rPr>
        <w:t>dapat</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diperoleh</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siswa</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memungkinkan</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lebih</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banyak</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informasi</w:t>
      </w:r>
      <w:proofErr w:type="spellEnd"/>
      <w:r w:rsidRPr="0087690D">
        <w:rPr>
          <w:rFonts w:ascii="Times New Roman" w:hAnsi="Times New Roman"/>
          <w:sz w:val="24"/>
          <w:szCs w:val="24"/>
        </w:rPr>
        <w:t xml:space="preserve"> yang </w:t>
      </w:r>
      <w:proofErr w:type="spellStart"/>
      <w:r w:rsidRPr="0087690D">
        <w:rPr>
          <w:rFonts w:ascii="Times New Roman" w:hAnsi="Times New Roman"/>
          <w:sz w:val="24"/>
          <w:szCs w:val="24"/>
        </w:rPr>
        <w:t>diperoleh</w:t>
      </w:r>
      <w:proofErr w:type="spellEnd"/>
      <w:r w:rsidRPr="0087690D">
        <w:rPr>
          <w:rFonts w:ascii="Times New Roman" w:hAnsi="Times New Roman"/>
          <w:sz w:val="24"/>
          <w:szCs w:val="24"/>
        </w:rPr>
        <w:t xml:space="preserve"> </w:t>
      </w:r>
      <w:proofErr w:type="spellStart"/>
      <w:r w:rsidRPr="0087690D">
        <w:rPr>
          <w:rFonts w:ascii="Times New Roman" w:hAnsi="Times New Roman"/>
          <w:sz w:val="24"/>
          <w:szCs w:val="24"/>
        </w:rPr>
        <w:t>siswa</w:t>
      </w:r>
      <w:proofErr w:type="spellEnd"/>
      <w:r w:rsidRPr="0087690D">
        <w:rPr>
          <w:rFonts w:ascii="Times New Roman" w:hAnsi="Times New Roman"/>
          <w:sz w:val="24"/>
          <w:szCs w:val="24"/>
        </w:rPr>
        <w:t>.</w:t>
      </w:r>
      <w:proofErr w:type="gramEnd"/>
      <w:r w:rsidRPr="0087690D">
        <w:rPr>
          <w:rFonts w:ascii="Times New Roman" w:hAnsi="Times New Roman"/>
          <w:sz w:val="24"/>
          <w:szCs w:val="24"/>
        </w:rPr>
        <w:t xml:space="preserve"> </w:t>
      </w:r>
    </w:p>
    <w:p w:rsidR="00F556F1" w:rsidRDefault="00F556F1" w:rsidP="005C6FF9">
      <w:pPr>
        <w:spacing w:after="0" w:line="360" w:lineRule="auto"/>
        <w:ind w:firstLine="720"/>
        <w:jc w:val="both"/>
        <w:rPr>
          <w:rFonts w:ascii="Times New Roman" w:hAnsi="Times New Roman"/>
          <w:sz w:val="24"/>
          <w:szCs w:val="24"/>
        </w:rPr>
      </w:pPr>
      <w:r w:rsidRPr="0087690D">
        <w:rPr>
          <w:rFonts w:ascii="Times New Roman" w:hAnsi="Times New Roman"/>
          <w:noProof/>
          <w:color w:val="000000"/>
          <w:sz w:val="24"/>
          <w:szCs w:val="24"/>
          <w:lang w:val="sv-SE"/>
        </w:rPr>
        <w:t>Seiring dengan perkembangan teknologi informasi dan komunikasi, internet menjadi  sebuah kebutuhan bagi siapa saja yang ingin maju dan berwawasan luas. Internet dapat menjadi sumber informasi yang terbuka bagi setiap siswa. Namun demikian, keterbukaan dan kemudahan akses internet tidak menjadikan internet selalu menjadi sumber yang baik dalam pembelajaran. Pemanfaatan internet untuk menjawab permasalahan dalam pembelajaran, terutama kimia, menjadi suatu hal yang wajib.</w:t>
      </w:r>
      <w:r w:rsidRPr="005E1C52">
        <w:rPr>
          <w:rFonts w:ascii="Times New Roman" w:hAnsi="Times New Roman"/>
          <w:noProof/>
          <w:color w:val="000000"/>
          <w:sz w:val="24"/>
          <w:szCs w:val="24"/>
          <w:lang w:val="sv-SE"/>
        </w:rPr>
        <w:t xml:space="preserve"> Karim (2004), Nouri (2005), Ackay (2006), dan Krishnasamy (2007) menyatakan pentingnya pemanfaatan TI dalam pembelajaran, khususnya ilmu kimia</w:t>
      </w:r>
      <w:r>
        <w:rPr>
          <w:rFonts w:ascii="Times New Roman" w:hAnsi="Times New Roman"/>
          <w:noProof/>
          <w:color w:val="000000"/>
          <w:sz w:val="24"/>
          <w:szCs w:val="24"/>
          <w:lang w:val="id-ID"/>
        </w:rPr>
        <w:t>.</w:t>
      </w:r>
    </w:p>
    <w:p w:rsidR="005C6FF9" w:rsidRDefault="00F556F1" w:rsidP="005C6FF9">
      <w:pPr>
        <w:spacing w:after="0" w:line="360" w:lineRule="auto"/>
        <w:ind w:firstLine="720"/>
        <w:jc w:val="both"/>
        <w:rPr>
          <w:rFonts w:ascii="Times New Roman" w:hAnsi="Times New Roman"/>
          <w:sz w:val="24"/>
          <w:szCs w:val="24"/>
        </w:rPr>
      </w:pPr>
      <w:proofErr w:type="spellStart"/>
      <w:proofErr w:type="gram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banyaknya</w:t>
      </w:r>
      <w:proofErr w:type="spellEnd"/>
      <w:r>
        <w:rPr>
          <w:rFonts w:ascii="Times New Roman" w:hAnsi="Times New Roman"/>
          <w:sz w:val="24"/>
          <w:szCs w:val="24"/>
        </w:rPr>
        <w:t xml:space="preserve"> </w:t>
      </w:r>
      <w:r>
        <w:rPr>
          <w:rFonts w:ascii="Times New Roman" w:hAnsi="Times New Roman"/>
          <w:i/>
          <w:sz w:val="24"/>
          <w:szCs w:val="24"/>
        </w:rPr>
        <w:t xml:space="preserve">web </w:t>
      </w:r>
      <w:r>
        <w:rPr>
          <w:rFonts w:ascii="Times New Roman" w:hAnsi="Times New Roman"/>
          <w:sz w:val="24"/>
          <w:szCs w:val="24"/>
        </w:rPr>
        <w:t xml:space="preserve">yang </w:t>
      </w:r>
      <w:proofErr w:type="spellStart"/>
      <w:r>
        <w:rPr>
          <w:rFonts w:ascii="Times New Roman" w:hAnsi="Times New Roman"/>
          <w:sz w:val="24"/>
          <w:szCs w:val="24"/>
        </w:rPr>
        <w:t>mengulas</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kimia</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kimia</w:t>
      </w:r>
      <w:proofErr w:type="spellEnd"/>
      <w:r>
        <w:rPr>
          <w:rFonts w:ascii="Times New Roman" w:hAnsi="Times New Roman"/>
          <w:sz w:val="24"/>
          <w:szCs w:val="24"/>
        </w:rPr>
        <w:t>.</w:t>
      </w:r>
      <w:proofErr w:type="gramEnd"/>
      <w:r w:rsidR="005C6FF9">
        <w:rPr>
          <w:rFonts w:ascii="Times New Roman" w:hAnsi="Times New Roman"/>
          <w:sz w:val="24"/>
          <w:szCs w:val="24"/>
        </w:rPr>
        <w:t xml:space="preserve"> </w:t>
      </w:r>
      <w:proofErr w:type="spellStart"/>
      <w:proofErr w:type="gramStart"/>
      <w:r w:rsidR="005C6FF9">
        <w:rPr>
          <w:rFonts w:ascii="Times New Roman" w:hAnsi="Times New Roman"/>
          <w:sz w:val="24"/>
          <w:szCs w:val="24"/>
        </w:rPr>
        <w:t>Saat</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ini</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sudah</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banyak</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ditemui</w:t>
      </w:r>
      <w:proofErr w:type="spellEnd"/>
      <w:r w:rsidR="005C6FF9">
        <w:rPr>
          <w:rFonts w:ascii="Times New Roman" w:hAnsi="Times New Roman"/>
          <w:sz w:val="24"/>
          <w:szCs w:val="24"/>
        </w:rPr>
        <w:t xml:space="preserve"> </w:t>
      </w:r>
      <w:r w:rsidR="005C6FF9" w:rsidRPr="00546FC8">
        <w:rPr>
          <w:rFonts w:ascii="Times New Roman" w:hAnsi="Times New Roman"/>
          <w:i/>
          <w:sz w:val="24"/>
          <w:szCs w:val="24"/>
        </w:rPr>
        <w:t>web</w:t>
      </w:r>
      <w:r w:rsidR="00C94F89">
        <w:rPr>
          <w:rFonts w:ascii="Times New Roman" w:hAnsi="Times New Roman"/>
          <w:i/>
          <w:sz w:val="24"/>
          <w:szCs w:val="24"/>
        </w:rPr>
        <w:t xml:space="preserve"> </w:t>
      </w:r>
      <w:proofErr w:type="spellStart"/>
      <w:r w:rsidR="005C6FF9">
        <w:rPr>
          <w:rFonts w:ascii="Times New Roman" w:hAnsi="Times New Roman"/>
          <w:sz w:val="24"/>
          <w:szCs w:val="24"/>
        </w:rPr>
        <w:t>pribadi</w:t>
      </w:r>
      <w:proofErr w:type="spellEnd"/>
      <w:r w:rsidR="005C6FF9">
        <w:rPr>
          <w:rFonts w:ascii="Times New Roman" w:hAnsi="Times New Roman"/>
          <w:sz w:val="24"/>
          <w:szCs w:val="24"/>
        </w:rPr>
        <w:t xml:space="preserve"> yang </w:t>
      </w:r>
      <w:proofErr w:type="spellStart"/>
      <w:r w:rsidR="005C6FF9">
        <w:rPr>
          <w:rFonts w:ascii="Times New Roman" w:hAnsi="Times New Roman"/>
          <w:sz w:val="24"/>
          <w:szCs w:val="24"/>
        </w:rPr>
        <w:t>meng</w:t>
      </w:r>
      <w:proofErr w:type="spellEnd"/>
      <w:r w:rsidR="005C6FF9">
        <w:rPr>
          <w:rFonts w:ascii="Times New Roman" w:hAnsi="Times New Roman"/>
          <w:sz w:val="24"/>
          <w:szCs w:val="24"/>
        </w:rPr>
        <w:t>-</w:t>
      </w:r>
      <w:r w:rsidR="005C6FF9" w:rsidRPr="00546FC8">
        <w:rPr>
          <w:rFonts w:ascii="Times New Roman" w:hAnsi="Times New Roman"/>
          <w:i/>
          <w:sz w:val="24"/>
          <w:szCs w:val="24"/>
        </w:rPr>
        <w:t>upload</w:t>
      </w:r>
      <w:r w:rsidR="005C6FF9">
        <w:rPr>
          <w:rFonts w:ascii="Times New Roman" w:hAnsi="Times New Roman"/>
          <w:sz w:val="24"/>
          <w:szCs w:val="24"/>
        </w:rPr>
        <w:t xml:space="preserve"> </w:t>
      </w:r>
      <w:proofErr w:type="spellStart"/>
      <w:r w:rsidR="005C6FF9">
        <w:rPr>
          <w:rFonts w:ascii="Times New Roman" w:hAnsi="Times New Roman"/>
          <w:sz w:val="24"/>
          <w:szCs w:val="24"/>
        </w:rPr>
        <w:t>materi-materi</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kimia</w:t>
      </w:r>
      <w:proofErr w:type="spellEnd"/>
      <w:r w:rsidR="005C6FF9">
        <w:rPr>
          <w:rFonts w:ascii="Times New Roman" w:hAnsi="Times New Roman"/>
          <w:sz w:val="24"/>
          <w:szCs w:val="24"/>
        </w:rPr>
        <w:t>.</w:t>
      </w:r>
      <w:proofErr w:type="gramEnd"/>
      <w:r w:rsidR="005C6FF9">
        <w:rPr>
          <w:rFonts w:ascii="Times New Roman" w:hAnsi="Times New Roman"/>
          <w:sz w:val="24"/>
          <w:szCs w:val="24"/>
        </w:rPr>
        <w:t xml:space="preserve"> </w:t>
      </w:r>
      <w:proofErr w:type="spellStart"/>
      <w:proofErr w:type="gramStart"/>
      <w:r w:rsidR="005C6FF9">
        <w:rPr>
          <w:rFonts w:ascii="Times New Roman" w:hAnsi="Times New Roman"/>
          <w:sz w:val="24"/>
          <w:szCs w:val="24"/>
        </w:rPr>
        <w:t>Namun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semua</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itu</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sebatas</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penyampaian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materi</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dan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jarang</w:t>
      </w:r>
      <w:proofErr w:type="spellEnd"/>
      <w:r w:rsidR="005C6FF9">
        <w:rPr>
          <w:rFonts w:ascii="Times New Roman" w:hAnsi="Times New Roman"/>
          <w:sz w:val="24"/>
          <w:szCs w:val="24"/>
        </w:rPr>
        <w:t xml:space="preserve"> yang </w:t>
      </w:r>
      <w:proofErr w:type="spellStart"/>
      <w:r w:rsidR="005C6FF9">
        <w:rPr>
          <w:rFonts w:ascii="Times New Roman" w:hAnsi="Times New Roman"/>
          <w:sz w:val="24"/>
          <w:szCs w:val="24"/>
        </w:rPr>
        <w:t>menyertakan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soal</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dan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pembahasan</w:t>
      </w:r>
      <w:proofErr w:type="spellEnd"/>
      <w:r w:rsidR="005C6FF9">
        <w:rPr>
          <w:rFonts w:ascii="Times New Roman" w:hAnsi="Times New Roman"/>
          <w:sz w:val="24"/>
          <w:szCs w:val="24"/>
        </w:rPr>
        <w:t>.</w:t>
      </w:r>
      <w:proofErr w:type="gramEnd"/>
      <w:r w:rsidR="005C6FF9">
        <w:rPr>
          <w:rFonts w:ascii="Times New Roman" w:hAnsi="Times New Roman"/>
          <w:sz w:val="24"/>
          <w:szCs w:val="24"/>
        </w:rPr>
        <w:t xml:space="preserve"> </w:t>
      </w:r>
      <w:proofErr w:type="spellStart"/>
      <w:proofErr w:type="gramStart"/>
      <w:r w:rsidR="005C6FF9">
        <w:rPr>
          <w:rFonts w:ascii="Times New Roman" w:hAnsi="Times New Roman"/>
          <w:sz w:val="24"/>
          <w:szCs w:val="24"/>
        </w:rPr>
        <w:t>Demikian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juga</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dengan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kualitasnya</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sangat</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tergantung</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kemampuan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pemilik</w:t>
      </w:r>
      <w:proofErr w:type="spellEnd"/>
      <w:r w:rsidR="005C6FF9">
        <w:rPr>
          <w:rFonts w:ascii="Times New Roman" w:hAnsi="Times New Roman"/>
          <w:sz w:val="24"/>
          <w:szCs w:val="24"/>
        </w:rPr>
        <w:t xml:space="preserve"> </w:t>
      </w:r>
      <w:r w:rsidR="00C94F89">
        <w:rPr>
          <w:rFonts w:ascii="Times New Roman" w:hAnsi="Times New Roman"/>
          <w:i/>
          <w:sz w:val="24"/>
          <w:szCs w:val="24"/>
        </w:rPr>
        <w:t>web</w:t>
      </w:r>
      <w:r w:rsidR="005C6FF9">
        <w:rPr>
          <w:rFonts w:ascii="Times New Roman" w:hAnsi="Times New Roman"/>
          <w:sz w:val="24"/>
          <w:szCs w:val="24"/>
        </w:rPr>
        <w:t>.</w:t>
      </w:r>
      <w:proofErr w:type="gramEnd"/>
      <w:r w:rsidR="005C6FF9">
        <w:rPr>
          <w:rFonts w:ascii="Times New Roman" w:hAnsi="Times New Roman"/>
          <w:sz w:val="24"/>
          <w:szCs w:val="24"/>
        </w:rPr>
        <w:t xml:space="preserve"> </w:t>
      </w:r>
      <w:proofErr w:type="spellStart"/>
      <w:proofErr w:type="gramStart"/>
      <w:r w:rsidR="005C6FF9">
        <w:rPr>
          <w:rFonts w:ascii="Times New Roman" w:hAnsi="Times New Roman"/>
          <w:sz w:val="24"/>
          <w:szCs w:val="24"/>
        </w:rPr>
        <w:t>Ketersediaan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soal</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latihan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dan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pembahasan</w:t>
      </w:r>
      <w:proofErr w:type="spellEnd"/>
      <w:r w:rsidR="005C6FF9">
        <w:rPr>
          <w:rFonts w:ascii="Times New Roman" w:hAnsi="Times New Roman"/>
          <w:sz w:val="24"/>
          <w:szCs w:val="24"/>
        </w:rPr>
        <w:t xml:space="preserve"> yang </w:t>
      </w:r>
      <w:proofErr w:type="spellStart"/>
      <w:r w:rsidR="005C6FF9">
        <w:rPr>
          <w:rFonts w:ascii="Times New Roman" w:hAnsi="Times New Roman"/>
          <w:sz w:val="24"/>
          <w:szCs w:val="24"/>
        </w:rPr>
        <w:t>dapat</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diakses</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dengan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mudah</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oleh</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siswa</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sangat</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diperlukan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untuk</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membantu</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siswa</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lebih</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memahami</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materi</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kimia</w:t>
      </w:r>
      <w:proofErr w:type="spellEnd"/>
      <w:r w:rsidR="005C6FF9">
        <w:rPr>
          <w:rFonts w:ascii="Times New Roman" w:hAnsi="Times New Roman"/>
          <w:sz w:val="24"/>
          <w:szCs w:val="24"/>
        </w:rPr>
        <w:t xml:space="preserve"> yang </w:t>
      </w:r>
      <w:proofErr w:type="spellStart"/>
      <w:r w:rsidR="005C6FF9">
        <w:rPr>
          <w:rFonts w:ascii="Times New Roman" w:hAnsi="Times New Roman"/>
          <w:sz w:val="24"/>
          <w:szCs w:val="24"/>
        </w:rPr>
        <w:t>telah</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diajarkan</w:t>
      </w:r>
      <w:proofErr w:type="spellEnd"/>
      <w:r w:rsidR="005C6FF9">
        <w:rPr>
          <w:rFonts w:ascii="Times New Roman" w:hAnsi="Times New Roman"/>
          <w:sz w:val="24"/>
          <w:szCs w:val="24"/>
        </w:rPr>
        <w:t xml:space="preserve"> guru.</w:t>
      </w:r>
      <w:proofErr w:type="gramEnd"/>
      <w:r w:rsidR="005C6FF9">
        <w:rPr>
          <w:rFonts w:ascii="Times New Roman" w:hAnsi="Times New Roman"/>
          <w:sz w:val="24"/>
          <w:szCs w:val="24"/>
        </w:rPr>
        <w:t xml:space="preserve"> </w:t>
      </w:r>
      <w:proofErr w:type="gramStart"/>
      <w:r w:rsidR="005C6FF9">
        <w:rPr>
          <w:rFonts w:ascii="Times New Roman" w:hAnsi="Times New Roman"/>
          <w:sz w:val="24"/>
          <w:szCs w:val="24"/>
        </w:rPr>
        <w:t xml:space="preserve">Hal </w:t>
      </w:r>
      <w:proofErr w:type="spellStart"/>
      <w:r w:rsidR="005C6FF9">
        <w:rPr>
          <w:rFonts w:ascii="Times New Roman" w:hAnsi="Times New Roman"/>
          <w:sz w:val="24"/>
          <w:szCs w:val="24"/>
        </w:rPr>
        <w:t>tersebut</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mengingat</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banyaknya</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materi</w:t>
      </w:r>
      <w:proofErr w:type="spellEnd"/>
      <w:r w:rsidR="005C6FF9">
        <w:rPr>
          <w:rFonts w:ascii="Times New Roman" w:hAnsi="Times New Roman"/>
          <w:sz w:val="24"/>
          <w:szCs w:val="24"/>
        </w:rPr>
        <w:t xml:space="preserve"> yang </w:t>
      </w:r>
      <w:proofErr w:type="spellStart"/>
      <w:r w:rsidR="005C6FF9">
        <w:rPr>
          <w:rFonts w:ascii="Times New Roman" w:hAnsi="Times New Roman"/>
          <w:sz w:val="24"/>
          <w:szCs w:val="24"/>
        </w:rPr>
        <w:t>harus</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disampaikan</w:t>
      </w:r>
      <w:proofErr w:type="spellEnd"/>
      <w:r w:rsidR="005C6FF9">
        <w:rPr>
          <w:rFonts w:ascii="Times New Roman" w:hAnsi="Times New Roman"/>
          <w:sz w:val="24"/>
          <w:szCs w:val="24"/>
        </w:rPr>
        <w:t xml:space="preserve"> guru </w:t>
      </w:r>
      <w:proofErr w:type="spellStart"/>
      <w:r w:rsidR="005C6FF9">
        <w:rPr>
          <w:rFonts w:ascii="Times New Roman" w:hAnsi="Times New Roman"/>
          <w:sz w:val="24"/>
          <w:szCs w:val="24"/>
        </w:rPr>
        <w:t>sehingga</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siswa</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kurang</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banyak</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berlatih</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dalam</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menyelesaikan</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masalah-masalah</w:t>
      </w:r>
      <w:proofErr w:type="spellEnd"/>
      <w:r w:rsidR="005C6FF9">
        <w:rPr>
          <w:rFonts w:ascii="Times New Roman" w:hAnsi="Times New Roman"/>
          <w:sz w:val="24"/>
          <w:szCs w:val="24"/>
        </w:rPr>
        <w:t xml:space="preserve"> </w:t>
      </w:r>
      <w:proofErr w:type="spellStart"/>
      <w:r w:rsidR="005C6FF9">
        <w:rPr>
          <w:rFonts w:ascii="Times New Roman" w:hAnsi="Times New Roman"/>
          <w:sz w:val="24"/>
          <w:szCs w:val="24"/>
        </w:rPr>
        <w:t>kimia</w:t>
      </w:r>
      <w:proofErr w:type="spellEnd"/>
      <w:r w:rsidR="005C6FF9">
        <w:rPr>
          <w:rFonts w:ascii="Times New Roman" w:hAnsi="Times New Roman"/>
          <w:sz w:val="24"/>
          <w:szCs w:val="24"/>
        </w:rPr>
        <w:t>.</w:t>
      </w:r>
      <w:proofErr w:type="gramEnd"/>
      <w:r w:rsidR="005C6FF9">
        <w:rPr>
          <w:rFonts w:ascii="Times New Roman" w:hAnsi="Times New Roman"/>
          <w:sz w:val="24"/>
          <w:szCs w:val="24"/>
        </w:rPr>
        <w:t xml:space="preserve"> </w:t>
      </w:r>
    </w:p>
    <w:p w:rsidR="005C6FF9" w:rsidRDefault="00C94F89" w:rsidP="005C6FF9">
      <w:pPr>
        <w:spacing w:after="0" w:line="360" w:lineRule="auto"/>
        <w:ind w:firstLine="720"/>
        <w:jc w:val="both"/>
        <w:rPr>
          <w:lang w:val="sv-SE"/>
        </w:rPr>
      </w:pPr>
      <w:r>
        <w:rPr>
          <w:rFonts w:ascii="Times New Roman" w:hAnsi="Times New Roman"/>
          <w:noProof/>
          <w:color w:val="000000"/>
          <w:sz w:val="24"/>
          <w:szCs w:val="24"/>
          <w:lang w:val="sv-SE"/>
        </w:rPr>
        <w:t xml:space="preserve">Penulis telah mengembangkan media pembelejaran kimia berbasis web yang disebut dengan </w:t>
      </w:r>
      <w:r w:rsidR="005C6FF9">
        <w:rPr>
          <w:rFonts w:ascii="Times New Roman" w:hAnsi="Times New Roman"/>
          <w:noProof/>
          <w:color w:val="000000"/>
          <w:sz w:val="24"/>
          <w:szCs w:val="24"/>
          <w:lang w:val="sv-SE"/>
        </w:rPr>
        <w:t xml:space="preserve">SwC </w:t>
      </w:r>
      <w:r w:rsidR="005C6FF9">
        <w:rPr>
          <w:rFonts w:ascii="Times New Roman" w:hAnsi="Times New Roman"/>
          <w:noProof/>
          <w:color w:val="000000"/>
          <w:sz w:val="24"/>
          <w:szCs w:val="24"/>
          <w:lang w:val="id-ID"/>
        </w:rPr>
        <w:t>(</w:t>
      </w:r>
      <w:r w:rsidR="005C6FF9">
        <w:rPr>
          <w:rFonts w:ascii="Times New Roman" w:hAnsi="Times New Roman"/>
          <w:i/>
          <w:noProof/>
          <w:color w:val="000000"/>
          <w:sz w:val="24"/>
          <w:szCs w:val="24"/>
          <w:lang w:val="id-ID"/>
        </w:rPr>
        <w:t>Smart with Chemistry</w:t>
      </w:r>
      <w:r w:rsidR="005C6FF9">
        <w:rPr>
          <w:rFonts w:ascii="Times New Roman" w:hAnsi="Times New Roman"/>
          <w:noProof/>
          <w:color w:val="000000"/>
          <w:sz w:val="24"/>
          <w:szCs w:val="24"/>
          <w:lang w:val="id-ID"/>
        </w:rPr>
        <w:t xml:space="preserve">) </w:t>
      </w:r>
      <w:r w:rsidR="005C6FF9">
        <w:rPr>
          <w:rFonts w:ascii="Times New Roman" w:hAnsi="Times New Roman"/>
          <w:noProof/>
          <w:color w:val="000000"/>
          <w:sz w:val="24"/>
          <w:szCs w:val="24"/>
          <w:lang w:val="sv-SE"/>
        </w:rPr>
        <w:t>sebagai sumber belajar mandiri siswa SMA/MA</w:t>
      </w:r>
      <w:r>
        <w:rPr>
          <w:rFonts w:ascii="Times New Roman" w:hAnsi="Times New Roman"/>
          <w:noProof/>
          <w:color w:val="000000"/>
          <w:sz w:val="24"/>
          <w:szCs w:val="24"/>
          <w:lang w:val="sv-SE"/>
        </w:rPr>
        <w:t xml:space="preserve">. </w:t>
      </w:r>
      <w:r w:rsidRPr="0087690D">
        <w:rPr>
          <w:rFonts w:ascii="Times New Roman" w:hAnsi="Times New Roman"/>
          <w:noProof/>
          <w:color w:val="000000"/>
          <w:sz w:val="24"/>
          <w:szCs w:val="24"/>
          <w:lang w:val="sv-SE"/>
        </w:rPr>
        <w:t xml:space="preserve">Media SwC yang dikembangkan berisi soal kimia dan pembahasannya </w:t>
      </w:r>
      <w:r>
        <w:rPr>
          <w:rFonts w:ascii="Times New Roman" w:hAnsi="Times New Roman"/>
          <w:noProof/>
          <w:color w:val="000000"/>
          <w:sz w:val="24"/>
          <w:szCs w:val="24"/>
          <w:lang w:val="sv-SE"/>
        </w:rPr>
        <w:t xml:space="preserve">dengan bentuk </w:t>
      </w:r>
      <w:r w:rsidRPr="0087690D">
        <w:rPr>
          <w:rFonts w:ascii="Times New Roman" w:hAnsi="Times New Roman"/>
          <w:noProof/>
          <w:color w:val="000000"/>
          <w:sz w:val="24"/>
          <w:szCs w:val="24"/>
          <w:lang w:val="sv-SE"/>
        </w:rPr>
        <w:t>soal pilihan ganda</w:t>
      </w:r>
      <w:r>
        <w:rPr>
          <w:rFonts w:ascii="Times New Roman" w:hAnsi="Times New Roman"/>
          <w:noProof/>
          <w:color w:val="000000"/>
          <w:sz w:val="24"/>
          <w:szCs w:val="24"/>
          <w:lang w:val="sv-SE"/>
        </w:rPr>
        <w:t>. Soal yang ada mencakup keseluruhan kompetensi dasar kimia di SMA dengan proporsi soal mengacu pada pola soal yang sering keluar dalam Ujian Nasional maupun soal seleksi masuk perguruan tinggi negeri. Berdasarkan penilaian dari 5 guru kimia SMA/MA, media ini mendapatkan nilai Baik, sehingga diasumsikan layak digunakan sebagai sumber belajar mandiri siswa SMA/MA (Erfan Priyambodo dan Antuni Wiyarsi, 2012).</w:t>
      </w:r>
    </w:p>
    <w:p w:rsidR="005C6FF9" w:rsidRDefault="00C94F89" w:rsidP="005C6FF9">
      <w:pPr>
        <w:pStyle w:val="BodyTextIndent"/>
      </w:pPr>
      <w:r>
        <w:rPr>
          <w:noProof/>
          <w:color w:val="000000"/>
          <w:lang w:val="sv-SE"/>
        </w:rPr>
        <w:lastRenderedPageBreak/>
        <w:t>Untuk mengetahui tingkat keterlaksanaan dari media ini, dilakukan</w:t>
      </w:r>
      <w:r w:rsidR="005C6FF9">
        <w:rPr>
          <w:noProof/>
          <w:color w:val="000000"/>
          <w:lang w:val="sv-SE"/>
        </w:rPr>
        <w:t xml:space="preserve"> ujicoba </w:t>
      </w:r>
      <w:r>
        <w:rPr>
          <w:noProof/>
          <w:color w:val="000000"/>
          <w:lang w:val="sv-SE"/>
        </w:rPr>
        <w:t xml:space="preserve">media pembelajaran di </w:t>
      </w:r>
      <w:r w:rsidR="00F556F1">
        <w:rPr>
          <w:noProof/>
          <w:color w:val="000000"/>
          <w:lang w:val="sv-SE"/>
        </w:rPr>
        <w:t>beberapa</w:t>
      </w:r>
      <w:r w:rsidR="005C6FF9">
        <w:rPr>
          <w:noProof/>
          <w:color w:val="000000"/>
          <w:lang w:val="sv-SE"/>
        </w:rPr>
        <w:t xml:space="preserve"> SMA/MA</w:t>
      </w:r>
      <w:r w:rsidR="00F556F1">
        <w:rPr>
          <w:noProof/>
          <w:color w:val="000000"/>
          <w:lang w:val="sv-SE"/>
        </w:rPr>
        <w:t xml:space="preserve"> di DIY</w:t>
      </w:r>
      <w:r w:rsidR="005C6FF9">
        <w:rPr>
          <w:noProof/>
          <w:color w:val="000000"/>
          <w:lang w:val="sv-SE"/>
        </w:rPr>
        <w:t>.</w:t>
      </w:r>
      <w:r w:rsidR="00F556F1">
        <w:rPr>
          <w:noProof/>
          <w:color w:val="000000"/>
          <w:lang w:val="sv-SE"/>
        </w:rPr>
        <w:t xml:space="preserve"> Adapun tujuan dari ujicoba ini adalah (1)</w:t>
      </w:r>
      <w:r w:rsidR="005C6FF9">
        <w:rPr>
          <w:noProof/>
          <w:color w:val="000000"/>
          <w:lang w:val="sv-SE"/>
        </w:rPr>
        <w:t xml:space="preserve"> </w:t>
      </w:r>
      <w:r w:rsidR="00F556F1">
        <w:rPr>
          <w:noProof/>
          <w:color w:val="000000"/>
          <w:lang w:val="sv-SE"/>
        </w:rPr>
        <w:t xml:space="preserve">mengetahui </w:t>
      </w:r>
      <w:proofErr w:type="spellStart"/>
      <w:r w:rsidR="00F556F1">
        <w:t>pendapat</w:t>
      </w:r>
      <w:proofErr w:type="spellEnd"/>
      <w:r w:rsidR="00F556F1">
        <w:t xml:space="preserve"> </w:t>
      </w:r>
      <w:proofErr w:type="spellStart"/>
      <w:r w:rsidR="00F556F1">
        <w:t>siswa</w:t>
      </w:r>
      <w:proofErr w:type="spellEnd"/>
      <w:r w:rsidR="00F556F1">
        <w:t xml:space="preserve"> </w:t>
      </w:r>
      <w:proofErr w:type="spellStart"/>
      <w:r w:rsidR="00F556F1">
        <w:t>terhadap</w:t>
      </w:r>
      <w:proofErr w:type="spellEnd"/>
      <w:r w:rsidR="00F556F1">
        <w:t xml:space="preserve"> </w:t>
      </w:r>
      <w:proofErr w:type="spellStart"/>
      <w:r w:rsidR="00F556F1">
        <w:t>kualitas</w:t>
      </w:r>
      <w:proofErr w:type="spellEnd"/>
      <w:r w:rsidR="00F556F1">
        <w:t xml:space="preserve"> media </w:t>
      </w:r>
      <w:r w:rsidR="00F556F1" w:rsidRPr="00AE3F32">
        <w:rPr>
          <w:i/>
        </w:rPr>
        <w:t>Smart with Chemistry</w:t>
      </w:r>
      <w:r w:rsidR="00F556F1" w:rsidRPr="00AE3F32">
        <w:t xml:space="preserve"> (</w:t>
      </w:r>
      <w:proofErr w:type="spellStart"/>
      <w:r w:rsidR="00F556F1" w:rsidRPr="00AE3F32">
        <w:t>SwC</w:t>
      </w:r>
      <w:proofErr w:type="spellEnd"/>
      <w:r w:rsidR="00F556F1" w:rsidRPr="00AE3F32">
        <w:t xml:space="preserve">) </w:t>
      </w:r>
      <w:proofErr w:type="spellStart"/>
      <w:r w:rsidR="00F556F1">
        <w:t>ditinjau</w:t>
      </w:r>
      <w:proofErr w:type="spellEnd"/>
      <w:r w:rsidR="00F556F1">
        <w:t xml:space="preserve"> </w:t>
      </w:r>
      <w:proofErr w:type="spellStart"/>
      <w:r w:rsidR="00F556F1">
        <w:t>dari</w:t>
      </w:r>
      <w:proofErr w:type="spellEnd"/>
      <w:r w:rsidR="00F556F1">
        <w:t xml:space="preserve"> </w:t>
      </w:r>
      <w:proofErr w:type="spellStart"/>
      <w:r w:rsidR="00F556F1">
        <w:t>aspek</w:t>
      </w:r>
      <w:proofErr w:type="spellEnd"/>
      <w:r w:rsidR="00F556F1">
        <w:t xml:space="preserve"> </w:t>
      </w:r>
      <w:proofErr w:type="spellStart"/>
      <w:r w:rsidR="00F556F1">
        <w:t>perangkat</w:t>
      </w:r>
      <w:proofErr w:type="spellEnd"/>
      <w:r w:rsidR="00F556F1">
        <w:t xml:space="preserve"> </w:t>
      </w:r>
      <w:proofErr w:type="spellStart"/>
      <w:r w:rsidR="00F556F1">
        <w:t>soal</w:t>
      </w:r>
      <w:proofErr w:type="spellEnd"/>
      <w:r w:rsidR="00F556F1">
        <w:t xml:space="preserve">, </w:t>
      </w:r>
      <w:proofErr w:type="spellStart"/>
      <w:r w:rsidR="00F556F1">
        <w:t>desain</w:t>
      </w:r>
      <w:proofErr w:type="spellEnd"/>
      <w:r w:rsidR="00F556F1">
        <w:t xml:space="preserve"> media </w:t>
      </w:r>
      <w:proofErr w:type="spellStart"/>
      <w:r w:rsidR="00F556F1">
        <w:t>pembelajaran</w:t>
      </w:r>
      <w:proofErr w:type="spellEnd"/>
      <w:r w:rsidR="00F556F1">
        <w:t xml:space="preserve"> </w:t>
      </w:r>
      <w:proofErr w:type="spellStart"/>
      <w:r w:rsidR="00F556F1">
        <w:t>dan</w:t>
      </w:r>
      <w:proofErr w:type="spellEnd"/>
      <w:r w:rsidR="00F556F1">
        <w:t xml:space="preserve"> </w:t>
      </w:r>
      <w:proofErr w:type="spellStart"/>
      <w:r w:rsidR="00F556F1">
        <w:t>komunikasi</w:t>
      </w:r>
      <w:proofErr w:type="spellEnd"/>
      <w:r w:rsidR="00F556F1">
        <w:t xml:space="preserve"> visual media </w:t>
      </w:r>
      <w:proofErr w:type="spellStart"/>
      <w:r w:rsidR="00F556F1">
        <w:t>pembelajaran</w:t>
      </w:r>
      <w:proofErr w:type="spellEnd"/>
      <w:r w:rsidR="00F556F1">
        <w:t xml:space="preserve">; (2) </w:t>
      </w:r>
      <w:proofErr w:type="spellStart"/>
      <w:r w:rsidR="00F556F1">
        <w:t>mengetahui</w:t>
      </w:r>
      <w:proofErr w:type="spellEnd"/>
      <w:r w:rsidR="00F556F1">
        <w:t xml:space="preserve"> </w:t>
      </w:r>
      <w:proofErr w:type="spellStart"/>
      <w:r w:rsidR="00F556F1">
        <w:t>kualitas</w:t>
      </w:r>
      <w:proofErr w:type="spellEnd"/>
      <w:r w:rsidR="00F556F1">
        <w:t xml:space="preserve"> </w:t>
      </w:r>
      <w:proofErr w:type="spellStart"/>
      <w:r w:rsidR="00F556F1">
        <w:t>soal-soal</w:t>
      </w:r>
      <w:proofErr w:type="spellEnd"/>
      <w:r w:rsidR="00F556F1">
        <w:t xml:space="preserve"> </w:t>
      </w:r>
      <w:proofErr w:type="spellStart"/>
      <w:r w:rsidR="00F556F1">
        <w:t>dalam</w:t>
      </w:r>
      <w:proofErr w:type="spellEnd"/>
      <w:r w:rsidR="00F556F1">
        <w:t xml:space="preserve"> media </w:t>
      </w:r>
      <w:r w:rsidR="00F556F1">
        <w:rPr>
          <w:i/>
        </w:rPr>
        <w:t>Smart with Chemistry</w:t>
      </w:r>
      <w:r w:rsidR="00F556F1">
        <w:t xml:space="preserve"> (</w:t>
      </w:r>
      <w:proofErr w:type="spellStart"/>
      <w:r w:rsidR="00F556F1">
        <w:t>SwC</w:t>
      </w:r>
      <w:proofErr w:type="spellEnd"/>
      <w:r w:rsidR="00F556F1">
        <w:t xml:space="preserve">) </w:t>
      </w:r>
      <w:proofErr w:type="spellStart"/>
      <w:r w:rsidR="00F556F1">
        <w:t>dilihat</w:t>
      </w:r>
      <w:proofErr w:type="spellEnd"/>
      <w:r w:rsidR="00F556F1">
        <w:t xml:space="preserve"> </w:t>
      </w:r>
      <w:proofErr w:type="spellStart"/>
      <w:r w:rsidR="00F556F1">
        <w:t>dari</w:t>
      </w:r>
      <w:proofErr w:type="spellEnd"/>
      <w:r w:rsidR="00F556F1">
        <w:t xml:space="preserve"> </w:t>
      </w:r>
      <w:proofErr w:type="spellStart"/>
      <w:r w:rsidR="00F556F1">
        <w:t>aspek</w:t>
      </w:r>
      <w:proofErr w:type="spellEnd"/>
      <w:r w:rsidR="00F556F1">
        <w:t xml:space="preserve"> </w:t>
      </w:r>
      <w:proofErr w:type="spellStart"/>
      <w:r w:rsidR="00F556F1">
        <w:t>validitas</w:t>
      </w:r>
      <w:proofErr w:type="spellEnd"/>
      <w:r w:rsidR="00F556F1">
        <w:t xml:space="preserve">, </w:t>
      </w:r>
      <w:proofErr w:type="spellStart"/>
      <w:r w:rsidR="00F556F1">
        <w:t>reliabilitas</w:t>
      </w:r>
      <w:proofErr w:type="spellEnd"/>
      <w:r w:rsidR="00F556F1">
        <w:t xml:space="preserve">, </w:t>
      </w:r>
      <w:proofErr w:type="spellStart"/>
      <w:r w:rsidR="00F556F1">
        <w:t>tingkat</w:t>
      </w:r>
      <w:proofErr w:type="spellEnd"/>
      <w:r w:rsidR="00F556F1">
        <w:t xml:space="preserve"> </w:t>
      </w:r>
      <w:proofErr w:type="spellStart"/>
      <w:r w:rsidR="00F556F1">
        <w:t>kesulitan</w:t>
      </w:r>
      <w:proofErr w:type="spellEnd"/>
      <w:r w:rsidR="00F556F1">
        <w:t xml:space="preserve"> </w:t>
      </w:r>
      <w:proofErr w:type="spellStart"/>
      <w:r w:rsidR="00F556F1">
        <w:t>dan</w:t>
      </w:r>
      <w:proofErr w:type="spellEnd"/>
      <w:r w:rsidR="00F556F1">
        <w:t xml:space="preserve"> </w:t>
      </w:r>
      <w:proofErr w:type="spellStart"/>
      <w:r w:rsidR="00F556F1">
        <w:t>daya</w:t>
      </w:r>
      <w:proofErr w:type="spellEnd"/>
      <w:r w:rsidR="00F556F1">
        <w:t xml:space="preserve"> </w:t>
      </w:r>
      <w:proofErr w:type="spellStart"/>
      <w:r w:rsidR="00F556F1">
        <w:t>beda</w:t>
      </w:r>
      <w:proofErr w:type="spellEnd"/>
      <w:r w:rsidR="00F556F1">
        <w:t xml:space="preserve"> </w:t>
      </w:r>
      <w:proofErr w:type="spellStart"/>
      <w:r w:rsidR="00F556F1">
        <w:t>soal</w:t>
      </w:r>
      <w:proofErr w:type="spellEnd"/>
      <w:r w:rsidR="00F556F1">
        <w:t xml:space="preserve">; (3) </w:t>
      </w:r>
      <w:proofErr w:type="spellStart"/>
      <w:r w:rsidR="00F556F1">
        <w:t>mengetahui</w:t>
      </w:r>
      <w:proofErr w:type="spellEnd"/>
      <w:r w:rsidR="00F556F1">
        <w:t xml:space="preserve"> </w:t>
      </w:r>
      <w:proofErr w:type="spellStart"/>
      <w:r w:rsidR="00F556F1">
        <w:t>pengaruh</w:t>
      </w:r>
      <w:proofErr w:type="spellEnd"/>
      <w:r w:rsidR="00F556F1">
        <w:t xml:space="preserve"> media </w:t>
      </w:r>
      <w:r w:rsidR="00F556F1" w:rsidRPr="00AE3F32">
        <w:rPr>
          <w:i/>
        </w:rPr>
        <w:t>Smart with Chemistry</w:t>
      </w:r>
      <w:r w:rsidR="00F556F1" w:rsidRPr="00AE3F32">
        <w:t xml:space="preserve"> (</w:t>
      </w:r>
      <w:proofErr w:type="spellStart"/>
      <w:r w:rsidR="00F556F1" w:rsidRPr="00AE3F32">
        <w:t>SwC</w:t>
      </w:r>
      <w:proofErr w:type="spellEnd"/>
      <w:r w:rsidR="00F556F1" w:rsidRPr="00AE3F32">
        <w:t>)</w:t>
      </w:r>
      <w:r w:rsidR="00F556F1">
        <w:t xml:space="preserve"> </w:t>
      </w:r>
      <w:proofErr w:type="spellStart"/>
      <w:r w:rsidR="00F556F1">
        <w:t>terhadap</w:t>
      </w:r>
      <w:proofErr w:type="spellEnd"/>
      <w:r w:rsidR="00F556F1">
        <w:t xml:space="preserve"> </w:t>
      </w:r>
      <w:proofErr w:type="spellStart"/>
      <w:r w:rsidR="00F556F1">
        <w:t>hasil</w:t>
      </w:r>
      <w:proofErr w:type="spellEnd"/>
      <w:r w:rsidR="00F556F1">
        <w:t xml:space="preserve"> </w:t>
      </w:r>
      <w:proofErr w:type="spellStart"/>
      <w:r w:rsidR="00F556F1">
        <w:t>belajar</w:t>
      </w:r>
      <w:proofErr w:type="spellEnd"/>
      <w:r w:rsidR="00F556F1">
        <w:t xml:space="preserve"> </w:t>
      </w:r>
      <w:proofErr w:type="spellStart"/>
      <w:r w:rsidR="00F556F1">
        <w:t>kimia</w:t>
      </w:r>
      <w:proofErr w:type="spellEnd"/>
      <w:r w:rsidR="00F556F1">
        <w:t xml:space="preserve"> </w:t>
      </w:r>
      <w:proofErr w:type="spellStart"/>
      <w:r w:rsidR="00F556F1">
        <w:t>siswa</w:t>
      </w:r>
      <w:proofErr w:type="spellEnd"/>
      <w:r w:rsidR="00F556F1">
        <w:t xml:space="preserve"> SMA/MA.</w:t>
      </w:r>
    </w:p>
    <w:p w:rsidR="00F556F1" w:rsidRDefault="00F556F1" w:rsidP="00F556F1">
      <w:pPr>
        <w:pStyle w:val="BodyTextIndent"/>
        <w:ind w:firstLine="0"/>
      </w:pPr>
    </w:p>
    <w:p w:rsidR="00F556F1" w:rsidRPr="00F556F1" w:rsidRDefault="00F556F1" w:rsidP="00F556F1">
      <w:pPr>
        <w:pStyle w:val="BodyTextIndent"/>
        <w:ind w:firstLine="0"/>
        <w:rPr>
          <w:b/>
        </w:rPr>
      </w:pPr>
      <w:proofErr w:type="spellStart"/>
      <w:r>
        <w:rPr>
          <w:b/>
        </w:rPr>
        <w:t>Metode</w:t>
      </w:r>
      <w:proofErr w:type="spellEnd"/>
      <w:r>
        <w:rPr>
          <w:b/>
        </w:rPr>
        <w:t xml:space="preserve"> </w:t>
      </w:r>
      <w:proofErr w:type="spellStart"/>
      <w:r>
        <w:rPr>
          <w:b/>
        </w:rPr>
        <w:t>Penelitian</w:t>
      </w:r>
      <w:proofErr w:type="spellEnd"/>
    </w:p>
    <w:p w:rsidR="00F556F1" w:rsidRDefault="00F556F1" w:rsidP="005C6FF9">
      <w:pPr>
        <w:pStyle w:val="BodyTextIndent"/>
        <w:rPr>
          <w:lang w:val="sv-SE"/>
        </w:rPr>
      </w:pPr>
      <w:proofErr w:type="spellStart"/>
      <w:proofErr w:type="gramStart"/>
      <w:r w:rsidRPr="00117049">
        <w:t>Penelitian</w:t>
      </w:r>
      <w:proofErr w:type="spellEnd"/>
      <w:r w:rsidRPr="00117049">
        <w:t xml:space="preserve"> </w:t>
      </w:r>
      <w:proofErr w:type="spellStart"/>
      <w:r w:rsidRPr="00117049">
        <w:t>ini</w:t>
      </w:r>
      <w:proofErr w:type="spellEnd"/>
      <w:r w:rsidRPr="00117049">
        <w:t xml:space="preserve"> </w:t>
      </w:r>
      <w:proofErr w:type="spellStart"/>
      <w:r w:rsidRPr="00117049">
        <w:t>merupakan</w:t>
      </w:r>
      <w:proofErr w:type="spellEnd"/>
      <w:r w:rsidRPr="00117049">
        <w:t xml:space="preserve"> </w:t>
      </w:r>
      <w:proofErr w:type="spellStart"/>
      <w:r w:rsidRPr="00117049">
        <w:t>tahap</w:t>
      </w:r>
      <w:proofErr w:type="spellEnd"/>
      <w:r w:rsidRPr="00117049">
        <w:t xml:space="preserve"> </w:t>
      </w:r>
      <w:proofErr w:type="spellStart"/>
      <w:r w:rsidRPr="00117049">
        <w:t>ujicoba</w:t>
      </w:r>
      <w:proofErr w:type="spellEnd"/>
      <w:r w:rsidRPr="00117049">
        <w:t xml:space="preserve"> </w:t>
      </w:r>
      <w:proofErr w:type="spellStart"/>
      <w:r w:rsidRPr="00117049">
        <w:t>dari</w:t>
      </w:r>
      <w:proofErr w:type="spellEnd"/>
      <w:r w:rsidRPr="00117049">
        <w:t xml:space="preserve"> </w:t>
      </w:r>
      <w:proofErr w:type="spellStart"/>
      <w:r w:rsidRPr="00117049">
        <w:t>rangkaian</w:t>
      </w:r>
      <w:proofErr w:type="spellEnd"/>
      <w:r w:rsidRPr="00117049">
        <w:t xml:space="preserve"> </w:t>
      </w:r>
      <w:proofErr w:type="spellStart"/>
      <w:r w:rsidRPr="00117049">
        <w:t>penelitian</w:t>
      </w:r>
      <w:proofErr w:type="spellEnd"/>
      <w:r w:rsidRPr="00117049">
        <w:t xml:space="preserve"> </w:t>
      </w:r>
      <w:proofErr w:type="spellStart"/>
      <w:r w:rsidRPr="00117049">
        <w:t>pengembangan</w:t>
      </w:r>
      <w:proofErr w:type="spellEnd"/>
      <w:r w:rsidRPr="00117049">
        <w:t xml:space="preserve"> </w:t>
      </w:r>
      <w:proofErr w:type="spellStart"/>
      <w:r w:rsidRPr="00117049">
        <w:t>prosedural</w:t>
      </w:r>
      <w:proofErr w:type="spellEnd"/>
      <w:r w:rsidRPr="00117049">
        <w:t xml:space="preserve"> yang </w:t>
      </w:r>
      <w:proofErr w:type="spellStart"/>
      <w:r w:rsidRPr="00117049">
        <w:t>telah</w:t>
      </w:r>
      <w:proofErr w:type="spellEnd"/>
      <w:r w:rsidRPr="00117049">
        <w:t xml:space="preserve"> </w:t>
      </w:r>
      <w:proofErr w:type="spellStart"/>
      <w:r w:rsidRPr="00117049">
        <w:t>dilakukan</w:t>
      </w:r>
      <w:proofErr w:type="spellEnd"/>
      <w:r w:rsidRPr="00117049">
        <w:t xml:space="preserve"> </w:t>
      </w:r>
      <w:proofErr w:type="spellStart"/>
      <w:r>
        <w:t>sebelumnya</w:t>
      </w:r>
      <w:proofErr w:type="spellEnd"/>
      <w:r>
        <w:t>.</w:t>
      </w:r>
      <w:proofErr w:type="gramEnd"/>
      <w:r w:rsidRPr="00117049">
        <w:t xml:space="preserve"> </w:t>
      </w:r>
      <w:proofErr w:type="spellStart"/>
      <w:proofErr w:type="gramStart"/>
      <w:r w:rsidRPr="00117049">
        <w:t>Pengambilan</w:t>
      </w:r>
      <w:proofErr w:type="spellEnd"/>
      <w:r w:rsidRPr="00117049">
        <w:t xml:space="preserve"> data </w:t>
      </w:r>
      <w:proofErr w:type="spellStart"/>
      <w:r>
        <w:t>pada</w:t>
      </w:r>
      <w:proofErr w:type="spellEnd"/>
      <w:r>
        <w:t xml:space="preserve"> </w:t>
      </w:r>
      <w:proofErr w:type="spellStart"/>
      <w:r>
        <w:t>penelitian</w:t>
      </w:r>
      <w:proofErr w:type="spellEnd"/>
      <w:r>
        <w:t xml:space="preserve"> </w:t>
      </w:r>
      <w:proofErr w:type="spellStart"/>
      <w:r>
        <w:t>ini</w:t>
      </w:r>
      <w:proofErr w:type="spellEnd"/>
      <w:r w:rsidRPr="00117049">
        <w:t xml:space="preserve"> </w:t>
      </w:r>
      <w:proofErr w:type="spellStart"/>
      <w:r w:rsidRPr="00117049">
        <w:t>dilakukan</w:t>
      </w:r>
      <w:proofErr w:type="spellEnd"/>
      <w:r w:rsidRPr="00117049">
        <w:t xml:space="preserve"> </w:t>
      </w:r>
      <w:proofErr w:type="spellStart"/>
      <w:r w:rsidRPr="00117049">
        <w:t>dengan</w:t>
      </w:r>
      <w:proofErr w:type="spellEnd"/>
      <w:r w:rsidRPr="00117049">
        <w:t xml:space="preserve"> </w:t>
      </w:r>
      <w:proofErr w:type="spellStart"/>
      <w:r>
        <w:t>metode</w:t>
      </w:r>
      <w:proofErr w:type="spellEnd"/>
      <w:r>
        <w:t xml:space="preserve"> </w:t>
      </w:r>
      <w:proofErr w:type="spellStart"/>
      <w:r>
        <w:t>deskriptif</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angket</w:t>
      </w:r>
      <w:proofErr w:type="spellEnd"/>
      <w:r>
        <w:t xml:space="preserve"> </w:t>
      </w:r>
      <w:proofErr w:type="spellStart"/>
      <w:r>
        <w:t>tentang</w:t>
      </w:r>
      <w:proofErr w:type="spellEnd"/>
      <w:r>
        <w:t xml:space="preserve"> </w:t>
      </w:r>
      <w:proofErr w:type="spellStart"/>
      <w:r>
        <w:t>kualitas</w:t>
      </w:r>
      <w:proofErr w:type="spellEnd"/>
      <w:r>
        <w:t xml:space="preserve"> media </w:t>
      </w:r>
      <w:proofErr w:type="spellStart"/>
      <w:r>
        <w:t>dan</w:t>
      </w:r>
      <w:proofErr w:type="spellEnd"/>
      <w:r>
        <w:t xml:space="preserve"> </w:t>
      </w:r>
      <w:proofErr w:type="spellStart"/>
      <w:r>
        <w:t>soal</w:t>
      </w:r>
      <w:proofErr w:type="spellEnd"/>
      <w:r>
        <w:t xml:space="preserve"> </w:t>
      </w:r>
      <w:proofErr w:type="spellStart"/>
      <w:r>
        <w:t>pada</w:t>
      </w:r>
      <w:proofErr w:type="spellEnd"/>
      <w:r>
        <w:t xml:space="preserve"> </w:t>
      </w:r>
      <w:proofErr w:type="spellStart"/>
      <w:r>
        <w:t>siswa</w:t>
      </w:r>
      <w:proofErr w:type="spellEnd"/>
      <w:r>
        <w:t xml:space="preserve"> </w:t>
      </w:r>
      <w:proofErr w:type="spellStart"/>
      <w:r>
        <w:t>kemudian</w:t>
      </w:r>
      <w:proofErr w:type="spellEnd"/>
      <w:r>
        <w:t xml:space="preserve"> </w:t>
      </w:r>
      <w:proofErr w:type="spellStart"/>
      <w:r>
        <w:t>menganalisis</w:t>
      </w:r>
      <w:proofErr w:type="spellEnd"/>
      <w:r>
        <w:t xml:space="preserve"> </w:t>
      </w:r>
      <w:proofErr w:type="spellStart"/>
      <w:r>
        <w:t>hasilnya</w:t>
      </w:r>
      <w:proofErr w:type="spellEnd"/>
      <w:r>
        <w:t xml:space="preserve"> </w:t>
      </w:r>
      <w:proofErr w:type="spellStart"/>
      <w:r>
        <w:t>secara</w:t>
      </w:r>
      <w:proofErr w:type="spellEnd"/>
      <w:r>
        <w:t xml:space="preserve"> </w:t>
      </w:r>
      <w:proofErr w:type="spellStart"/>
      <w:r>
        <w:t>statistik</w:t>
      </w:r>
      <w:proofErr w:type="spellEnd"/>
      <w:r>
        <w:t>.</w:t>
      </w:r>
      <w:proofErr w:type="gramEnd"/>
      <w:r>
        <w:t xml:space="preserve"> </w:t>
      </w:r>
      <w:r w:rsidRPr="00B25F93">
        <w:rPr>
          <w:lang w:val="sv-SE"/>
        </w:rPr>
        <w:t xml:space="preserve">Instrumen </w:t>
      </w:r>
      <w:r>
        <w:rPr>
          <w:lang w:val="sv-SE"/>
        </w:rPr>
        <w:t xml:space="preserve">yang digunakan untuk </w:t>
      </w:r>
      <w:r w:rsidRPr="00B25F93">
        <w:rPr>
          <w:lang w:val="sv-SE"/>
        </w:rPr>
        <w:t xml:space="preserve">sebagai pengambil data adalah </w:t>
      </w:r>
      <w:r>
        <w:rPr>
          <w:lang w:val="sv-SE"/>
        </w:rPr>
        <w:t>soal dalam media SwC, soal prestasi belajar kimia kelas X dan XI, angket tentang kualitas media serta angker terbuka untuk menggali karakteristik belajar siswa.</w:t>
      </w:r>
    </w:p>
    <w:p w:rsidR="005C6FF9" w:rsidRDefault="00D14EFE" w:rsidP="001D2EB8">
      <w:pPr>
        <w:pStyle w:val="BodyTextIndent"/>
        <w:rPr>
          <w:noProof/>
          <w:color w:val="000000"/>
          <w:lang w:val="sv-SE"/>
        </w:rPr>
      </w:pPr>
      <w:r>
        <w:rPr>
          <w:noProof/>
          <w:color w:val="000000"/>
          <w:lang w:val="sv-SE"/>
        </w:rPr>
        <w:t>Penilaian media SwC oleh siswa SMA/MA mencakup tiga aspek penilaian, yaitu aspek perangkat soal (terdiri atas 7 indikator penilaian), aspek desain media pembelajaran (6 indikator penilaian) dan aspek komunikasi visual media pembelajaran (4 indikator penilaian). Penilaian media melibatkan 204 siswa  SMA/MA dari 6 sekolah yang berbeda di Kabupaten Bantul dan Sleman.</w:t>
      </w:r>
      <w:r w:rsidR="001D2EB8">
        <w:rPr>
          <w:noProof/>
          <w:color w:val="000000"/>
          <w:lang w:val="sv-SE"/>
        </w:rPr>
        <w:t xml:space="preserve"> Selain itu, untuk mengetahui pengaruh media terhaadap hasil belajar siswa, media diujicobakan di dua sekolah yaitu MAN I Yogyakarta (Kelas XI) dan SMAN I Banguntapan (Kelas X)</w:t>
      </w:r>
    </w:p>
    <w:p w:rsidR="001D2EB8" w:rsidRDefault="001D2EB8" w:rsidP="001D2EB8">
      <w:pPr>
        <w:pStyle w:val="BodyTextIndent"/>
        <w:rPr>
          <w:noProof/>
          <w:color w:val="000000"/>
          <w:lang w:val="sv-SE"/>
        </w:rPr>
      </w:pPr>
    </w:p>
    <w:p w:rsidR="001D2EB8" w:rsidRPr="001D2EB8" w:rsidRDefault="001D2EB8" w:rsidP="001D2EB8">
      <w:pPr>
        <w:pStyle w:val="BodyTextIndent"/>
        <w:ind w:firstLine="0"/>
        <w:rPr>
          <w:b/>
          <w:noProof/>
          <w:color w:val="000000"/>
          <w:lang w:val="sv-SE"/>
        </w:rPr>
      </w:pPr>
      <w:r>
        <w:rPr>
          <w:b/>
          <w:noProof/>
          <w:color w:val="000000"/>
          <w:lang w:val="sv-SE"/>
        </w:rPr>
        <w:t>Hasil dan Pembahasan</w:t>
      </w:r>
    </w:p>
    <w:p w:rsidR="005C6FF9" w:rsidRPr="001D2EB8" w:rsidRDefault="001D2EB8" w:rsidP="001D2EB8">
      <w:pPr>
        <w:pStyle w:val="ListParagraph"/>
        <w:numPr>
          <w:ilvl w:val="0"/>
          <w:numId w:val="1"/>
        </w:numPr>
        <w:spacing w:after="0"/>
        <w:ind w:left="360"/>
        <w:rPr>
          <w:rFonts w:ascii="Times New Roman" w:hAnsi="Times New Roman" w:cs="Times New Roman"/>
          <w:b/>
          <w:sz w:val="24"/>
          <w:szCs w:val="24"/>
        </w:rPr>
      </w:pPr>
      <w:proofErr w:type="spellStart"/>
      <w:r w:rsidRPr="001D2EB8">
        <w:rPr>
          <w:rFonts w:ascii="Times New Roman" w:hAnsi="Times New Roman" w:cs="Times New Roman"/>
          <w:b/>
          <w:sz w:val="24"/>
          <w:szCs w:val="24"/>
        </w:rPr>
        <w:t>Kualitas</w:t>
      </w:r>
      <w:proofErr w:type="spellEnd"/>
      <w:r w:rsidRPr="001D2EB8">
        <w:rPr>
          <w:rFonts w:ascii="Times New Roman" w:hAnsi="Times New Roman" w:cs="Times New Roman"/>
          <w:b/>
          <w:sz w:val="24"/>
          <w:szCs w:val="24"/>
        </w:rPr>
        <w:t xml:space="preserve"> Media </w:t>
      </w:r>
    </w:p>
    <w:p w:rsidR="001D2EB8" w:rsidRDefault="001D2EB8" w:rsidP="001D2EB8">
      <w:pPr>
        <w:pStyle w:val="BodyTextIndent"/>
        <w:rPr>
          <w:noProof/>
          <w:color w:val="000000"/>
          <w:lang w:val="sv-SE"/>
        </w:rPr>
      </w:pPr>
      <w:r w:rsidRPr="001D2EB8">
        <w:rPr>
          <w:noProof/>
          <w:color w:val="000000"/>
          <w:lang w:val="sv-SE"/>
        </w:rPr>
        <w:t xml:space="preserve">Sebagai user, siswa berhak untuk menilai tentang kualitas dari sumber belajarnya. </w:t>
      </w:r>
      <w:r w:rsidR="00E355FB">
        <w:rPr>
          <w:noProof/>
          <w:color w:val="000000"/>
          <w:lang w:val="sv-SE"/>
        </w:rPr>
        <w:t>Dari hasil penilaian siswa, media pembelajaran mendapatkan skor total 66,90 atau masuk kategori Baik. Hasil ini juga tidak terlalu berbeda dengan hasil penilaian reviewer, bahwasanya media mendapatkan nilai Baik dari 4 aspek  penilaian yaitu Materi, Perangkat Soal, Desain Pembelajaran dan Komunikasi Visual Media. Adapun skor masing-masing aspek media  pembelajaran diperlihatkan pada Gambar 1.</w:t>
      </w:r>
    </w:p>
    <w:p w:rsidR="00E355FB" w:rsidRDefault="00E355FB" w:rsidP="001D2EB8">
      <w:pPr>
        <w:pStyle w:val="BodyTextIndent"/>
        <w:rPr>
          <w:noProof/>
          <w:color w:val="000000"/>
          <w:lang w:val="sv-SE"/>
        </w:rPr>
      </w:pPr>
    </w:p>
    <w:p w:rsidR="00E355FB" w:rsidRDefault="00E355FB" w:rsidP="001D2EB8">
      <w:pPr>
        <w:pStyle w:val="BodyTextIndent"/>
        <w:rPr>
          <w:noProof/>
          <w:color w:val="000000"/>
          <w:lang w:val="sv-SE"/>
        </w:rPr>
      </w:pPr>
    </w:p>
    <w:p w:rsidR="00E355FB" w:rsidRDefault="00E355FB" w:rsidP="00E355FB">
      <w:pPr>
        <w:pStyle w:val="BodyTextIndent"/>
        <w:ind w:firstLine="0"/>
        <w:jc w:val="center"/>
      </w:pPr>
      <w:r w:rsidRPr="00E355FB">
        <w:rPr>
          <w:noProof/>
        </w:rPr>
        <w:lastRenderedPageBreak/>
        <w:drawing>
          <wp:inline distT="0" distB="0" distL="0" distR="0">
            <wp:extent cx="4295775" cy="20955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355FB" w:rsidRDefault="00E355FB" w:rsidP="00E355FB">
      <w:pPr>
        <w:pStyle w:val="BodyTextIndent"/>
        <w:ind w:firstLine="0"/>
        <w:jc w:val="center"/>
      </w:pPr>
      <w:proofErr w:type="spellStart"/>
      <w:proofErr w:type="gramStart"/>
      <w:r>
        <w:t>Gambar</w:t>
      </w:r>
      <w:proofErr w:type="spellEnd"/>
      <w:r>
        <w:t xml:space="preserve"> 1.</w:t>
      </w:r>
      <w:proofErr w:type="gramEnd"/>
      <w:r>
        <w:t xml:space="preserve"> </w:t>
      </w:r>
      <w:proofErr w:type="spellStart"/>
      <w:proofErr w:type="gramStart"/>
      <w:r>
        <w:t>Skor</w:t>
      </w:r>
      <w:proofErr w:type="spellEnd"/>
      <w:r>
        <w:t xml:space="preserve"> </w:t>
      </w:r>
      <w:proofErr w:type="spellStart"/>
      <w:r>
        <w:t>masing-masing</w:t>
      </w:r>
      <w:proofErr w:type="spellEnd"/>
      <w:r>
        <w:t xml:space="preserve"> </w:t>
      </w:r>
      <w:proofErr w:type="spellStart"/>
      <w:r>
        <w:t>aspek</w:t>
      </w:r>
      <w:proofErr w:type="spellEnd"/>
      <w:r>
        <w:t xml:space="preserve"> </w:t>
      </w:r>
      <w:proofErr w:type="spellStart"/>
      <w:r>
        <w:t>kualitas</w:t>
      </w:r>
      <w:proofErr w:type="spellEnd"/>
      <w:r>
        <w:t xml:space="preserve"> media </w:t>
      </w:r>
      <w:proofErr w:type="spellStart"/>
      <w:r>
        <w:t>pembelajaran</w:t>
      </w:r>
      <w:proofErr w:type="spellEnd"/>
      <w:r>
        <w:t xml:space="preserve"> </w:t>
      </w:r>
      <w:proofErr w:type="spellStart"/>
      <w:r>
        <w:t>menurut</w:t>
      </w:r>
      <w:proofErr w:type="spellEnd"/>
      <w:r>
        <w:t xml:space="preserve"> </w:t>
      </w:r>
      <w:proofErr w:type="spellStart"/>
      <w:r>
        <w:t>siswa</w:t>
      </w:r>
      <w:proofErr w:type="spellEnd"/>
      <w:r>
        <w:t>.</w:t>
      </w:r>
      <w:proofErr w:type="gramEnd"/>
    </w:p>
    <w:p w:rsidR="00E355FB" w:rsidRDefault="00E355FB" w:rsidP="00E355FB">
      <w:pPr>
        <w:pStyle w:val="BodyTextIndent"/>
        <w:ind w:firstLine="720"/>
      </w:pPr>
    </w:p>
    <w:p w:rsidR="00E355FB" w:rsidRDefault="005408A3" w:rsidP="005408A3">
      <w:pPr>
        <w:pStyle w:val="BodyTextIndent"/>
        <w:ind w:firstLine="720"/>
      </w:pPr>
      <w:proofErr w:type="spellStart"/>
      <w:proofErr w:type="gramStart"/>
      <w:r>
        <w:t>Menurut</w:t>
      </w:r>
      <w:proofErr w:type="spellEnd"/>
      <w:r>
        <w:t xml:space="preserve"> </w:t>
      </w:r>
      <w:proofErr w:type="spellStart"/>
      <w:r>
        <w:t>pendapat</w:t>
      </w:r>
      <w:proofErr w:type="spellEnd"/>
      <w:r>
        <w:t xml:space="preserve"> </w:t>
      </w:r>
      <w:proofErr w:type="spellStart"/>
      <w:r>
        <w:t>siswa</w:t>
      </w:r>
      <w:proofErr w:type="spellEnd"/>
      <w:r>
        <w:t xml:space="preserve">, </w:t>
      </w:r>
      <w:proofErr w:type="spellStart"/>
      <w:r>
        <w:t>semua</w:t>
      </w:r>
      <w:proofErr w:type="spellEnd"/>
      <w:r>
        <w:t xml:space="preserve"> </w:t>
      </w:r>
      <w:proofErr w:type="spellStart"/>
      <w:r>
        <w:t>aspek</w:t>
      </w:r>
      <w:proofErr w:type="spellEnd"/>
      <w:r>
        <w:t xml:space="preserve"> </w:t>
      </w:r>
      <w:proofErr w:type="spellStart"/>
      <w:r>
        <w:t>kualitas</w:t>
      </w:r>
      <w:proofErr w:type="spellEnd"/>
      <w:r>
        <w:t xml:space="preserve"> </w:t>
      </w:r>
      <w:proofErr w:type="spellStart"/>
      <w:r>
        <w:t>soal</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baik</w:t>
      </w:r>
      <w:proofErr w:type="spellEnd"/>
      <w:r>
        <w:t>.</w:t>
      </w:r>
      <w:proofErr w:type="gramEnd"/>
      <w:r>
        <w:t xml:space="preserve"> </w:t>
      </w:r>
      <w:proofErr w:type="spellStart"/>
      <w:proofErr w:type="gramStart"/>
      <w:r>
        <w:t>Memang</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indikator</w:t>
      </w:r>
      <w:proofErr w:type="spellEnd"/>
      <w:r>
        <w:t xml:space="preserve"> yang </w:t>
      </w:r>
      <w:proofErr w:type="spellStart"/>
      <w:r>
        <w:t>hasilnya</w:t>
      </w:r>
      <w:proofErr w:type="spellEnd"/>
      <w:r>
        <w:t xml:space="preserve"> </w:t>
      </w:r>
      <w:proofErr w:type="spellStart"/>
      <w:r>
        <w:t>kurang</w:t>
      </w:r>
      <w:proofErr w:type="spellEnd"/>
      <w:r>
        <w:t xml:space="preserve"> </w:t>
      </w:r>
      <w:proofErr w:type="spellStart"/>
      <w:r>
        <w:t>memuaskan</w:t>
      </w:r>
      <w:proofErr w:type="spellEnd"/>
      <w:r>
        <w:t xml:space="preserve">, </w:t>
      </w:r>
      <w:proofErr w:type="spellStart"/>
      <w:r>
        <w:t>seperti</w:t>
      </w:r>
      <w:proofErr w:type="spellEnd"/>
      <w:r>
        <w:t xml:space="preserve"> </w:t>
      </w:r>
      <w:proofErr w:type="spellStart"/>
      <w:r>
        <w:t>indikator</w:t>
      </w:r>
      <w:proofErr w:type="spellEnd"/>
      <w:r>
        <w:t xml:space="preserve"> </w:t>
      </w:r>
      <w:proofErr w:type="spellStart"/>
      <w:r>
        <w:t>keberagaman</w:t>
      </w:r>
      <w:proofErr w:type="spellEnd"/>
      <w:r>
        <w:t xml:space="preserve"> </w:t>
      </w:r>
      <w:proofErr w:type="spellStart"/>
      <w:r>
        <w:t>tingkat</w:t>
      </w:r>
      <w:proofErr w:type="spellEnd"/>
      <w:r>
        <w:t xml:space="preserve"> </w:t>
      </w:r>
      <w:proofErr w:type="spellStart"/>
      <w:r>
        <w:t>kesulitan</w:t>
      </w:r>
      <w:proofErr w:type="spellEnd"/>
      <w:r>
        <w:t xml:space="preserve"> </w:t>
      </w:r>
      <w:proofErr w:type="spellStart"/>
      <w:r>
        <w:t>soal</w:t>
      </w:r>
      <w:proofErr w:type="spellEnd"/>
      <w:r>
        <w:t xml:space="preserve"> </w:t>
      </w:r>
      <w:proofErr w:type="spellStart"/>
      <w:r>
        <w:t>serta</w:t>
      </w:r>
      <w:proofErr w:type="spellEnd"/>
      <w:r>
        <w:t xml:space="preserve"> </w:t>
      </w:r>
      <w:proofErr w:type="spellStart"/>
      <w:r>
        <w:t>kejelasan</w:t>
      </w:r>
      <w:proofErr w:type="spellEnd"/>
      <w:r>
        <w:t xml:space="preserve"> </w:t>
      </w:r>
      <w:proofErr w:type="spellStart"/>
      <w:r>
        <w:t>pemberian</w:t>
      </w:r>
      <w:proofErr w:type="spellEnd"/>
      <w:r>
        <w:t xml:space="preserve"> </w:t>
      </w:r>
      <w:proofErr w:type="spellStart"/>
      <w:r>
        <w:t>umpan</w:t>
      </w:r>
      <w:proofErr w:type="spellEnd"/>
      <w:r>
        <w:t xml:space="preserve"> </w:t>
      </w:r>
      <w:proofErr w:type="spellStart"/>
      <w:r>
        <w:t>balik</w:t>
      </w:r>
      <w:proofErr w:type="spellEnd"/>
      <w:r>
        <w:t>.</w:t>
      </w:r>
      <w:proofErr w:type="gramEnd"/>
      <w:r>
        <w:t xml:space="preserve"> </w:t>
      </w:r>
      <w:proofErr w:type="gramStart"/>
      <w:r>
        <w:t xml:space="preserve">Dari </w:t>
      </w:r>
      <w:proofErr w:type="spellStart"/>
      <w:r>
        <w:t>hasil</w:t>
      </w:r>
      <w:proofErr w:type="spellEnd"/>
      <w:r>
        <w:t xml:space="preserve"> </w:t>
      </w:r>
      <w:proofErr w:type="spellStart"/>
      <w:r>
        <w:t>angket</w:t>
      </w:r>
      <w:proofErr w:type="spellEnd"/>
      <w:r>
        <w:t xml:space="preserve"> yang </w:t>
      </w:r>
      <w:proofErr w:type="spellStart"/>
      <w:r>
        <w:t>diberikan</w:t>
      </w:r>
      <w:proofErr w:type="spellEnd"/>
      <w:r>
        <w:t xml:space="preserve"> </w:t>
      </w:r>
      <w:proofErr w:type="spellStart"/>
      <w:r>
        <w:t>peneliti</w:t>
      </w:r>
      <w:proofErr w:type="spellEnd"/>
      <w:r>
        <w:t xml:space="preserve">, </w:t>
      </w:r>
      <w:proofErr w:type="spellStart"/>
      <w:r>
        <w:t>ternyata</w:t>
      </w:r>
      <w:proofErr w:type="spellEnd"/>
      <w:r>
        <w:t xml:space="preserve"> </w:t>
      </w:r>
      <w:proofErr w:type="spellStart"/>
      <w:r>
        <w:t>banyak</w:t>
      </w:r>
      <w:proofErr w:type="spellEnd"/>
      <w:r>
        <w:t xml:space="preserve"> </w:t>
      </w:r>
      <w:proofErr w:type="spellStart"/>
      <w:r>
        <w:t>siswa</w:t>
      </w:r>
      <w:proofErr w:type="spellEnd"/>
      <w:r>
        <w:t xml:space="preserve"> yang les </w:t>
      </w:r>
      <w:proofErr w:type="spellStart"/>
      <w:r>
        <w:t>privat</w:t>
      </w:r>
      <w:proofErr w:type="spellEnd"/>
      <w:r>
        <w:t xml:space="preserve"> </w:t>
      </w:r>
      <w:proofErr w:type="spellStart"/>
      <w:r>
        <w:t>di</w:t>
      </w:r>
      <w:proofErr w:type="spellEnd"/>
      <w:r>
        <w:t xml:space="preserve"> </w:t>
      </w:r>
      <w:proofErr w:type="spellStart"/>
      <w:r>
        <w:t>bimbingan</w:t>
      </w:r>
      <w:proofErr w:type="spellEnd"/>
      <w:r>
        <w:t xml:space="preserve"> </w:t>
      </w:r>
      <w:proofErr w:type="spellStart"/>
      <w:r>
        <w:t>belajar</w:t>
      </w:r>
      <w:proofErr w:type="spellEnd"/>
      <w:r>
        <w:t>.</w:t>
      </w:r>
      <w:proofErr w:type="gramEnd"/>
      <w:r>
        <w:t xml:space="preserve"> </w:t>
      </w:r>
      <w:proofErr w:type="spellStart"/>
      <w:proofErr w:type="gramStart"/>
      <w:r>
        <w:t>Oleh</w:t>
      </w:r>
      <w:proofErr w:type="spellEnd"/>
      <w:r>
        <w:t xml:space="preserve"> </w:t>
      </w:r>
      <w:proofErr w:type="spellStart"/>
      <w:r>
        <w:t>karena</w:t>
      </w:r>
      <w:proofErr w:type="spellEnd"/>
      <w:r>
        <w:t xml:space="preserve"> </w:t>
      </w:r>
      <w:proofErr w:type="spellStart"/>
      <w:r>
        <w:t>itu</w:t>
      </w:r>
      <w:proofErr w:type="spellEnd"/>
      <w:r>
        <w:t xml:space="preserve">, </w:t>
      </w:r>
      <w:proofErr w:type="spellStart"/>
      <w:r>
        <w:t>variasi</w:t>
      </w:r>
      <w:proofErr w:type="spellEnd"/>
      <w:r>
        <w:t xml:space="preserve"> </w:t>
      </w:r>
      <w:proofErr w:type="spellStart"/>
      <w:r>
        <w:t>soal</w:t>
      </w:r>
      <w:proofErr w:type="spellEnd"/>
      <w:r>
        <w:t xml:space="preserve"> </w:t>
      </w:r>
      <w:proofErr w:type="spellStart"/>
      <w:r>
        <w:t>di</w:t>
      </w:r>
      <w:proofErr w:type="spellEnd"/>
      <w:r>
        <w:t xml:space="preserve"> media </w:t>
      </w:r>
      <w:proofErr w:type="spellStart"/>
      <w:r>
        <w:t>dianggap</w:t>
      </w:r>
      <w:proofErr w:type="spellEnd"/>
      <w:r>
        <w:t xml:space="preserve"> </w:t>
      </w:r>
      <w:proofErr w:type="spellStart"/>
      <w:r>
        <w:t>sudah</w:t>
      </w:r>
      <w:proofErr w:type="spellEnd"/>
      <w:r>
        <w:t xml:space="preserve"> </w:t>
      </w:r>
      <w:proofErr w:type="spellStart"/>
      <w:r>
        <w:t>biasa</w:t>
      </w:r>
      <w:proofErr w:type="spellEnd"/>
      <w:r>
        <w:t>.</w:t>
      </w:r>
      <w:proofErr w:type="gramEnd"/>
      <w:r>
        <w:t xml:space="preserve"> </w:t>
      </w:r>
      <w:proofErr w:type="spellStart"/>
      <w:r>
        <w:t>Indikator</w:t>
      </w:r>
      <w:proofErr w:type="spellEnd"/>
      <w:r>
        <w:t xml:space="preserve"> </w:t>
      </w:r>
      <w:proofErr w:type="gramStart"/>
      <w:r>
        <w:t>lain</w:t>
      </w:r>
      <w:proofErr w:type="gramEnd"/>
      <w:r>
        <w:t xml:space="preserve"> yang </w:t>
      </w:r>
      <w:proofErr w:type="spellStart"/>
      <w:r>
        <w:t>mendapatkan</w:t>
      </w:r>
      <w:proofErr w:type="spellEnd"/>
      <w:r>
        <w:t xml:space="preserve"> </w:t>
      </w:r>
      <w:proofErr w:type="spellStart"/>
      <w:r>
        <w:t>nilai</w:t>
      </w:r>
      <w:proofErr w:type="spellEnd"/>
      <w:r>
        <w:t xml:space="preserve"> yang </w:t>
      </w:r>
      <w:proofErr w:type="spellStart"/>
      <w:r>
        <w:t>rendah</w:t>
      </w:r>
      <w:proofErr w:type="spellEnd"/>
      <w:r>
        <w:t xml:space="preserve"> </w:t>
      </w:r>
      <w:proofErr w:type="spellStart"/>
      <w:r>
        <w:t>adalah</w:t>
      </w:r>
      <w:proofErr w:type="spellEnd"/>
      <w:r>
        <w:t xml:space="preserve"> </w:t>
      </w:r>
      <w:proofErr w:type="spellStart"/>
      <w:r>
        <w:t>indikator</w:t>
      </w:r>
      <w:proofErr w:type="spellEnd"/>
      <w:r>
        <w:t xml:space="preserve"> </w:t>
      </w:r>
      <w:proofErr w:type="spellStart"/>
      <w:r>
        <w:t>tingkat</w:t>
      </w:r>
      <w:proofErr w:type="spellEnd"/>
      <w:r>
        <w:t xml:space="preserve"> </w:t>
      </w:r>
      <w:proofErr w:type="spellStart"/>
      <w:r>
        <w:t>interaktivitas</w:t>
      </w:r>
      <w:proofErr w:type="spellEnd"/>
      <w:r>
        <w:t xml:space="preserve">. </w:t>
      </w:r>
      <w:proofErr w:type="spellStart"/>
      <w:proofErr w:type="gramStart"/>
      <w:r>
        <w:t>Peneliti</w:t>
      </w:r>
      <w:proofErr w:type="spellEnd"/>
      <w:r>
        <w:t xml:space="preserve"> </w:t>
      </w:r>
      <w:proofErr w:type="spellStart"/>
      <w:r>
        <w:t>memang</w:t>
      </w:r>
      <w:proofErr w:type="spellEnd"/>
      <w:r>
        <w:t xml:space="preserve"> </w:t>
      </w:r>
      <w:proofErr w:type="spellStart"/>
      <w:r>
        <w:t>tidak</w:t>
      </w:r>
      <w:proofErr w:type="spellEnd"/>
      <w:r>
        <w:t xml:space="preserve"> </w:t>
      </w:r>
      <w:proofErr w:type="spellStart"/>
      <w:r>
        <w:t>memberikan</w:t>
      </w:r>
      <w:proofErr w:type="spellEnd"/>
      <w:r>
        <w:t xml:space="preserve"> </w:t>
      </w:r>
      <w:proofErr w:type="spellStart"/>
      <w:r>
        <w:t>kolom</w:t>
      </w:r>
      <w:proofErr w:type="spellEnd"/>
      <w:r>
        <w:t xml:space="preserve"> </w:t>
      </w:r>
      <w:proofErr w:type="spellStart"/>
      <w:r>
        <w:t>obrolan</w:t>
      </w:r>
      <w:proofErr w:type="spellEnd"/>
      <w:r>
        <w:t xml:space="preserve"> </w:t>
      </w:r>
      <w:proofErr w:type="spellStart"/>
      <w:r>
        <w:t>di</w:t>
      </w:r>
      <w:proofErr w:type="spellEnd"/>
      <w:r>
        <w:t xml:space="preserve"> media.</w:t>
      </w:r>
      <w:proofErr w:type="gramEnd"/>
      <w:r>
        <w:t xml:space="preserve"> </w:t>
      </w:r>
      <w:proofErr w:type="spellStart"/>
      <w:proofErr w:type="gramStart"/>
      <w:r>
        <w:t>Komunikasi</w:t>
      </w:r>
      <w:proofErr w:type="spellEnd"/>
      <w:r>
        <w:t xml:space="preserve"> </w:t>
      </w:r>
      <w:proofErr w:type="spellStart"/>
      <w:r>
        <w:t>dengan</w:t>
      </w:r>
      <w:proofErr w:type="spellEnd"/>
      <w:r>
        <w:t xml:space="preserve"> </w:t>
      </w:r>
      <w:proofErr w:type="spellStart"/>
      <w:r>
        <w:t>peneliti</w:t>
      </w:r>
      <w:proofErr w:type="spellEnd"/>
      <w:r>
        <w:t xml:space="preserve"> </w:t>
      </w:r>
      <w:proofErr w:type="spellStart"/>
      <w:r>
        <w:t>adalah</w:t>
      </w:r>
      <w:proofErr w:type="spellEnd"/>
      <w:r>
        <w:t xml:space="preserve"> </w:t>
      </w:r>
      <w:proofErr w:type="spellStart"/>
      <w:r>
        <w:t>dengan</w:t>
      </w:r>
      <w:proofErr w:type="spellEnd"/>
      <w:r>
        <w:t xml:space="preserve"> email.</w:t>
      </w:r>
      <w:proofErr w:type="gramEnd"/>
      <w:r>
        <w:t xml:space="preserve"> </w:t>
      </w:r>
      <w:proofErr w:type="spellStart"/>
      <w:proofErr w:type="gramStart"/>
      <w:r>
        <w:t>Walaupun</w:t>
      </w:r>
      <w:proofErr w:type="spellEnd"/>
      <w:r>
        <w:t xml:space="preserve"> </w:t>
      </w:r>
      <w:proofErr w:type="spellStart"/>
      <w:r>
        <w:t>navigasi</w:t>
      </w:r>
      <w:proofErr w:type="spellEnd"/>
      <w:r>
        <w:t xml:space="preserve"> </w:t>
      </w:r>
      <w:proofErr w:type="spellStart"/>
      <w:r>
        <w:t>di</w:t>
      </w:r>
      <w:proofErr w:type="spellEnd"/>
      <w:r>
        <w:t xml:space="preserve"> media </w:t>
      </w:r>
      <w:proofErr w:type="spellStart"/>
      <w:r>
        <w:t>dibuat</w:t>
      </w:r>
      <w:proofErr w:type="spellEnd"/>
      <w:r>
        <w:t xml:space="preserve"> </w:t>
      </w:r>
      <w:proofErr w:type="spellStart"/>
      <w:r>
        <w:t>seinteraktif</w:t>
      </w:r>
      <w:proofErr w:type="spellEnd"/>
      <w:r>
        <w:t xml:space="preserve"> </w:t>
      </w:r>
      <w:proofErr w:type="spellStart"/>
      <w:r>
        <w:t>mungkin</w:t>
      </w:r>
      <w:proofErr w:type="spellEnd"/>
      <w:r>
        <w:t xml:space="preserve">, </w:t>
      </w:r>
      <w:proofErr w:type="spellStart"/>
      <w:r>
        <w:t>hal</w:t>
      </w:r>
      <w:proofErr w:type="spellEnd"/>
      <w:r>
        <w:t xml:space="preserve"> </w:t>
      </w:r>
      <w:proofErr w:type="spellStart"/>
      <w:r>
        <w:t>itu</w:t>
      </w:r>
      <w:proofErr w:type="spellEnd"/>
      <w:r>
        <w:t xml:space="preserve"> </w:t>
      </w:r>
      <w:proofErr w:type="spellStart"/>
      <w:r>
        <w:t>masih</w:t>
      </w:r>
      <w:proofErr w:type="spellEnd"/>
      <w:r>
        <w:t xml:space="preserve"> </w:t>
      </w:r>
      <w:proofErr w:type="spellStart"/>
      <w:r>
        <w:t>dirasa</w:t>
      </w:r>
      <w:proofErr w:type="spellEnd"/>
      <w:r>
        <w:t xml:space="preserve"> </w:t>
      </w:r>
      <w:proofErr w:type="spellStart"/>
      <w:r>
        <w:t>kurang</w:t>
      </w:r>
      <w:proofErr w:type="spellEnd"/>
      <w:r>
        <w:t xml:space="preserve"> </w:t>
      </w:r>
      <w:proofErr w:type="spellStart"/>
      <w:r>
        <w:t>oleh</w:t>
      </w:r>
      <w:proofErr w:type="spellEnd"/>
      <w:r>
        <w:t xml:space="preserve"> </w:t>
      </w:r>
      <w:proofErr w:type="spellStart"/>
      <w:r>
        <w:t>siswa</w:t>
      </w:r>
      <w:proofErr w:type="spellEnd"/>
      <w:r>
        <w:t>.</w:t>
      </w:r>
      <w:proofErr w:type="gramEnd"/>
      <w:r>
        <w:t xml:space="preserve"> </w:t>
      </w:r>
      <w:proofErr w:type="gramStart"/>
      <w:r>
        <w:t xml:space="preserve">Hal </w:t>
      </w:r>
      <w:proofErr w:type="spellStart"/>
      <w:r>
        <w:t>itu</w:t>
      </w:r>
      <w:proofErr w:type="spellEnd"/>
      <w:r>
        <w:t xml:space="preserve"> </w:t>
      </w:r>
      <w:proofErr w:type="spellStart"/>
      <w:r>
        <w:t>menyebabkan</w:t>
      </w:r>
      <w:proofErr w:type="spellEnd"/>
      <w:r>
        <w:t xml:space="preserve"> </w:t>
      </w:r>
      <w:proofErr w:type="spellStart"/>
      <w:r>
        <w:t>nilainya</w:t>
      </w:r>
      <w:proofErr w:type="spellEnd"/>
      <w:r>
        <w:t xml:space="preserve"> </w:t>
      </w:r>
      <w:proofErr w:type="spellStart"/>
      <w:r>
        <w:t>menjadi</w:t>
      </w:r>
      <w:proofErr w:type="spellEnd"/>
      <w:r>
        <w:t xml:space="preserve"> paling </w:t>
      </w:r>
      <w:proofErr w:type="spellStart"/>
      <w:r>
        <w:t>rendah</w:t>
      </w:r>
      <w:proofErr w:type="spellEnd"/>
      <w:r>
        <w:t>.</w:t>
      </w:r>
      <w:proofErr w:type="gramEnd"/>
    </w:p>
    <w:p w:rsidR="001D2EB8" w:rsidRPr="001D2EB8" w:rsidRDefault="001D2EB8" w:rsidP="005408A3">
      <w:pPr>
        <w:pStyle w:val="ListParagraph"/>
        <w:spacing w:after="0" w:line="360" w:lineRule="auto"/>
        <w:ind w:left="360" w:firstLine="720"/>
        <w:rPr>
          <w:rFonts w:ascii="Times New Roman" w:hAnsi="Times New Roman" w:cs="Times New Roman"/>
          <w:sz w:val="24"/>
          <w:szCs w:val="24"/>
        </w:rPr>
      </w:pPr>
    </w:p>
    <w:p w:rsidR="001D2EB8" w:rsidRPr="005408A3" w:rsidRDefault="005408A3" w:rsidP="005408A3">
      <w:pPr>
        <w:pStyle w:val="ListParagraph"/>
        <w:numPr>
          <w:ilvl w:val="0"/>
          <w:numId w:val="1"/>
        </w:numPr>
        <w:spacing w:after="0" w:line="360" w:lineRule="auto"/>
        <w:ind w:left="360"/>
        <w:rPr>
          <w:rFonts w:ascii="Times New Roman" w:hAnsi="Times New Roman" w:cs="Times New Roman"/>
          <w:b/>
          <w:sz w:val="24"/>
          <w:szCs w:val="24"/>
        </w:rPr>
      </w:pPr>
      <w:proofErr w:type="spellStart"/>
      <w:r w:rsidRPr="005408A3">
        <w:rPr>
          <w:rFonts w:ascii="Times New Roman" w:hAnsi="Times New Roman" w:cs="Times New Roman"/>
          <w:b/>
          <w:sz w:val="24"/>
          <w:szCs w:val="24"/>
        </w:rPr>
        <w:t>Validasi</w:t>
      </w:r>
      <w:proofErr w:type="spellEnd"/>
      <w:r w:rsidRPr="005408A3">
        <w:rPr>
          <w:rFonts w:ascii="Times New Roman" w:hAnsi="Times New Roman" w:cs="Times New Roman"/>
          <w:b/>
          <w:sz w:val="24"/>
          <w:szCs w:val="24"/>
        </w:rPr>
        <w:t xml:space="preserve"> </w:t>
      </w:r>
      <w:proofErr w:type="spellStart"/>
      <w:r w:rsidRPr="005408A3">
        <w:rPr>
          <w:rFonts w:ascii="Times New Roman" w:hAnsi="Times New Roman" w:cs="Times New Roman"/>
          <w:b/>
          <w:sz w:val="24"/>
          <w:szCs w:val="24"/>
        </w:rPr>
        <w:t>Soal</w:t>
      </w:r>
      <w:proofErr w:type="spellEnd"/>
    </w:p>
    <w:p w:rsidR="005408A3" w:rsidRDefault="005408A3" w:rsidP="00C93CC2">
      <w:pPr>
        <w:pStyle w:val="ListParagraph"/>
        <w:spacing w:after="0" w:line="36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divalidasi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 semester 2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XI semester 2.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validasi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5408A3" w:rsidRDefault="005408A3" w:rsidP="005408A3">
      <w:pPr>
        <w:pStyle w:val="ListParagraph"/>
        <w:spacing w:after="0" w:line="360" w:lineRule="auto"/>
        <w:ind w:left="0"/>
        <w:jc w:val="center"/>
        <w:rPr>
          <w:rFonts w:ascii="Times New Roman" w:hAnsi="Times New Roman" w:cs="Times New Roman"/>
          <w:sz w:val="24"/>
          <w:szCs w:val="24"/>
        </w:rPr>
      </w:pPr>
      <w:r w:rsidRPr="005408A3">
        <w:rPr>
          <w:rFonts w:ascii="Times New Roman" w:hAnsi="Times New Roman" w:cs="Times New Roman"/>
          <w:sz w:val="24"/>
          <w:szCs w:val="24"/>
        </w:rPr>
        <w:drawing>
          <wp:inline distT="0" distB="0" distL="0" distR="0">
            <wp:extent cx="4067175" cy="2152650"/>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08A3" w:rsidRDefault="005408A3" w:rsidP="005408A3">
      <w:pPr>
        <w:pStyle w:val="ListParagraph"/>
        <w:spacing w:after="0" w:line="360" w:lineRule="auto"/>
        <w:ind w:left="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2.</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p>
    <w:p w:rsidR="005408A3" w:rsidRDefault="005408A3" w:rsidP="005408A3">
      <w:pPr>
        <w:pStyle w:val="ListParagraph"/>
        <w:spacing w:after="0" w:line="360" w:lineRule="auto"/>
        <w:ind w:left="0" w:firstLine="709"/>
        <w:rPr>
          <w:rFonts w:ascii="Times New Roman" w:hAnsi="Times New Roman" w:cs="Times New Roman"/>
          <w:sz w:val="24"/>
          <w:szCs w:val="24"/>
        </w:rPr>
      </w:pPr>
    </w:p>
    <w:p w:rsidR="005408A3" w:rsidRDefault="005408A3" w:rsidP="00C93CC2">
      <w:pPr>
        <w:pStyle w:val="ListParagraph"/>
        <w:spacing w:after="0"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Dari </w:t>
      </w:r>
      <w:r w:rsidR="00C93CC2">
        <w:rPr>
          <w:rFonts w:ascii="Times New Roman" w:hAnsi="Times New Roman" w:cs="Times New Roman"/>
          <w:sz w:val="24"/>
          <w:szCs w:val="24"/>
        </w:rPr>
        <w:t xml:space="preserve">50 </w:t>
      </w:r>
      <w:proofErr w:type="spellStart"/>
      <w:r w:rsidR="00C93CC2">
        <w:rPr>
          <w:rFonts w:ascii="Times New Roman" w:hAnsi="Times New Roman" w:cs="Times New Roman"/>
          <w:sz w:val="24"/>
          <w:szCs w:val="24"/>
        </w:rPr>
        <w:t>soal</w:t>
      </w:r>
      <w:proofErr w:type="spellEnd"/>
      <w:r w:rsidR="00C93CC2">
        <w:rPr>
          <w:rFonts w:ascii="Times New Roman" w:hAnsi="Times New Roman" w:cs="Times New Roman"/>
          <w:sz w:val="24"/>
          <w:szCs w:val="24"/>
        </w:rPr>
        <w:t xml:space="preserve"> yang </w:t>
      </w:r>
      <w:proofErr w:type="spellStart"/>
      <w:r w:rsidR="00C93CC2">
        <w:rPr>
          <w:rFonts w:ascii="Times New Roman" w:hAnsi="Times New Roman" w:cs="Times New Roman"/>
          <w:sz w:val="24"/>
          <w:szCs w:val="24"/>
        </w:rPr>
        <w:t>diujikan</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untuk</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masing-masing</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kelas</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ternyata</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masih</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banyak</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soal</w:t>
      </w:r>
      <w:proofErr w:type="spellEnd"/>
      <w:r w:rsidR="00C93CC2">
        <w:rPr>
          <w:rFonts w:ascii="Times New Roman" w:hAnsi="Times New Roman" w:cs="Times New Roman"/>
          <w:sz w:val="24"/>
          <w:szCs w:val="24"/>
        </w:rPr>
        <w:t xml:space="preserve"> yang </w:t>
      </w:r>
      <w:proofErr w:type="spellStart"/>
      <w:r w:rsidR="00C93CC2">
        <w:rPr>
          <w:rFonts w:ascii="Times New Roman" w:hAnsi="Times New Roman" w:cs="Times New Roman"/>
          <w:sz w:val="24"/>
          <w:szCs w:val="24"/>
        </w:rPr>
        <w:t>tidak</w:t>
      </w:r>
      <w:proofErr w:type="spellEnd"/>
      <w:r w:rsidR="00C93CC2">
        <w:rPr>
          <w:rFonts w:ascii="Times New Roman" w:hAnsi="Times New Roman" w:cs="Times New Roman"/>
          <w:sz w:val="24"/>
          <w:szCs w:val="24"/>
        </w:rPr>
        <w:t xml:space="preserve"> valid.</w:t>
      </w:r>
      <w:proofErr w:type="gramEnd"/>
      <w:r w:rsidR="00C93CC2">
        <w:rPr>
          <w:rFonts w:ascii="Times New Roman" w:hAnsi="Times New Roman" w:cs="Times New Roman"/>
          <w:sz w:val="24"/>
          <w:szCs w:val="24"/>
        </w:rPr>
        <w:t xml:space="preserve"> </w:t>
      </w:r>
      <w:proofErr w:type="spellStart"/>
      <w:proofErr w:type="gramStart"/>
      <w:r w:rsidR="00C93CC2">
        <w:rPr>
          <w:rFonts w:ascii="Times New Roman" w:hAnsi="Times New Roman" w:cs="Times New Roman"/>
          <w:sz w:val="24"/>
          <w:szCs w:val="24"/>
        </w:rPr>
        <w:t>Artinya</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soal</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dalam</w:t>
      </w:r>
      <w:proofErr w:type="spellEnd"/>
      <w:r w:rsidR="00C93CC2">
        <w:rPr>
          <w:rFonts w:ascii="Times New Roman" w:hAnsi="Times New Roman" w:cs="Times New Roman"/>
          <w:sz w:val="24"/>
          <w:szCs w:val="24"/>
        </w:rPr>
        <w:t xml:space="preserve"> media </w:t>
      </w:r>
      <w:proofErr w:type="spellStart"/>
      <w:r w:rsidR="00C93CC2">
        <w:rPr>
          <w:rFonts w:ascii="Times New Roman" w:hAnsi="Times New Roman" w:cs="Times New Roman"/>
          <w:sz w:val="24"/>
          <w:szCs w:val="24"/>
        </w:rPr>
        <w:t>tidak</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bisa</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mengukur</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kemampuan</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siswa</w:t>
      </w:r>
      <w:proofErr w:type="spellEnd"/>
      <w:r w:rsidR="00C93CC2">
        <w:rPr>
          <w:rFonts w:ascii="Times New Roman" w:hAnsi="Times New Roman" w:cs="Times New Roman"/>
          <w:sz w:val="24"/>
          <w:szCs w:val="24"/>
        </w:rPr>
        <w:t xml:space="preserve"> yang </w:t>
      </w:r>
      <w:proofErr w:type="spellStart"/>
      <w:r w:rsidR="00C93CC2">
        <w:rPr>
          <w:rFonts w:ascii="Times New Roman" w:hAnsi="Times New Roman" w:cs="Times New Roman"/>
          <w:sz w:val="24"/>
          <w:szCs w:val="24"/>
        </w:rPr>
        <w:t>sebenarnya</w:t>
      </w:r>
      <w:proofErr w:type="spellEnd"/>
      <w:r w:rsidR="00C93CC2">
        <w:rPr>
          <w:rFonts w:ascii="Times New Roman" w:hAnsi="Times New Roman" w:cs="Times New Roman"/>
          <w:sz w:val="24"/>
          <w:szCs w:val="24"/>
        </w:rPr>
        <w:t>.</w:t>
      </w:r>
      <w:proofErr w:type="gramEnd"/>
      <w:r w:rsidR="00C93CC2">
        <w:rPr>
          <w:rFonts w:ascii="Times New Roman" w:hAnsi="Times New Roman" w:cs="Times New Roman"/>
          <w:sz w:val="24"/>
          <w:szCs w:val="24"/>
        </w:rPr>
        <w:t xml:space="preserve"> </w:t>
      </w:r>
      <w:proofErr w:type="spellStart"/>
      <w:proofErr w:type="gramStart"/>
      <w:r w:rsidR="00C93CC2">
        <w:rPr>
          <w:rFonts w:ascii="Times New Roman" w:hAnsi="Times New Roman" w:cs="Times New Roman"/>
          <w:sz w:val="24"/>
          <w:szCs w:val="24"/>
        </w:rPr>
        <w:t>Oleh</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karena</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itu</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soal</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dalam</w:t>
      </w:r>
      <w:proofErr w:type="spellEnd"/>
      <w:r w:rsidR="00C93CC2">
        <w:rPr>
          <w:rFonts w:ascii="Times New Roman" w:hAnsi="Times New Roman" w:cs="Times New Roman"/>
          <w:sz w:val="24"/>
          <w:szCs w:val="24"/>
        </w:rPr>
        <w:t xml:space="preserve"> media </w:t>
      </w:r>
      <w:proofErr w:type="spellStart"/>
      <w:r w:rsidR="00C93CC2">
        <w:rPr>
          <w:rFonts w:ascii="Times New Roman" w:hAnsi="Times New Roman" w:cs="Times New Roman"/>
          <w:sz w:val="24"/>
          <w:szCs w:val="24"/>
        </w:rPr>
        <w:t>tidak</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dapat</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digunakan</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sebagai</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soal</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evaluasi</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namun</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jika</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hanya</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digunakan</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untuk</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soal</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latihan</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masih</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bisa</w:t>
      </w:r>
      <w:proofErr w:type="spellEnd"/>
      <w:r w:rsidR="00C93CC2">
        <w:rPr>
          <w:rFonts w:ascii="Times New Roman" w:hAnsi="Times New Roman" w:cs="Times New Roman"/>
          <w:sz w:val="24"/>
          <w:szCs w:val="24"/>
        </w:rPr>
        <w:t>.</w:t>
      </w:r>
      <w:proofErr w:type="gramEnd"/>
      <w:r w:rsidR="00C93CC2">
        <w:rPr>
          <w:rFonts w:ascii="Times New Roman" w:hAnsi="Times New Roman" w:cs="Times New Roman"/>
          <w:sz w:val="24"/>
          <w:szCs w:val="24"/>
        </w:rPr>
        <w:t xml:space="preserve"> </w:t>
      </w:r>
      <w:proofErr w:type="gramStart"/>
      <w:r w:rsidR="00C93CC2">
        <w:rPr>
          <w:rFonts w:ascii="Times New Roman" w:hAnsi="Times New Roman" w:cs="Times New Roman"/>
          <w:sz w:val="24"/>
          <w:szCs w:val="24"/>
        </w:rPr>
        <w:t xml:space="preserve">Hal </w:t>
      </w:r>
      <w:proofErr w:type="spellStart"/>
      <w:r w:rsidR="00C93CC2">
        <w:rPr>
          <w:rFonts w:ascii="Times New Roman" w:hAnsi="Times New Roman" w:cs="Times New Roman"/>
          <w:sz w:val="24"/>
          <w:szCs w:val="24"/>
        </w:rPr>
        <w:t>itu</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dikarenakan</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soal</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sudah</w:t>
      </w:r>
      <w:proofErr w:type="spellEnd"/>
      <w:r w:rsidR="00C93CC2">
        <w:rPr>
          <w:rFonts w:ascii="Times New Roman" w:hAnsi="Times New Roman" w:cs="Times New Roman"/>
          <w:sz w:val="24"/>
          <w:szCs w:val="24"/>
        </w:rPr>
        <w:t xml:space="preserve"> valid </w:t>
      </w:r>
      <w:proofErr w:type="spellStart"/>
      <w:r w:rsidR="00C93CC2">
        <w:rPr>
          <w:rFonts w:ascii="Times New Roman" w:hAnsi="Times New Roman" w:cs="Times New Roman"/>
          <w:sz w:val="24"/>
          <w:szCs w:val="24"/>
        </w:rPr>
        <w:t>secara</w:t>
      </w:r>
      <w:proofErr w:type="spellEnd"/>
      <w:r w:rsidR="00C93CC2">
        <w:rPr>
          <w:rFonts w:ascii="Times New Roman" w:hAnsi="Times New Roman" w:cs="Times New Roman"/>
          <w:sz w:val="24"/>
          <w:szCs w:val="24"/>
        </w:rPr>
        <w:t xml:space="preserve"> </w:t>
      </w:r>
      <w:proofErr w:type="spellStart"/>
      <w:r w:rsidR="00C93CC2">
        <w:rPr>
          <w:rFonts w:ascii="Times New Roman" w:hAnsi="Times New Roman" w:cs="Times New Roman"/>
          <w:sz w:val="24"/>
          <w:szCs w:val="24"/>
        </w:rPr>
        <w:t>konstruk</w:t>
      </w:r>
      <w:proofErr w:type="spellEnd"/>
      <w:r w:rsidR="00C93CC2">
        <w:rPr>
          <w:rFonts w:ascii="Times New Roman" w:hAnsi="Times New Roman" w:cs="Times New Roman"/>
          <w:sz w:val="24"/>
          <w:szCs w:val="24"/>
        </w:rPr>
        <w:t>.</w:t>
      </w:r>
      <w:proofErr w:type="gramEnd"/>
    </w:p>
    <w:p w:rsidR="00C93CC2" w:rsidRDefault="00C93CC2" w:rsidP="00C93CC2">
      <w:pPr>
        <w:pStyle w:val="ListParagraph"/>
        <w:spacing w:after="0" w:line="360" w:lineRule="auto"/>
        <w:ind w:left="0" w:firstLine="709"/>
        <w:jc w:val="both"/>
        <w:rPr>
          <w:rFonts w:ascii="Times New Roman" w:hAnsi="Times New Roman" w:cs="Times New Roman"/>
          <w:sz w:val="24"/>
          <w:szCs w:val="24"/>
        </w:rPr>
      </w:pPr>
    </w:p>
    <w:p w:rsidR="005408A3" w:rsidRPr="00C93CC2" w:rsidRDefault="00C93CC2" w:rsidP="005408A3">
      <w:pPr>
        <w:pStyle w:val="ListParagraph"/>
        <w:numPr>
          <w:ilvl w:val="0"/>
          <w:numId w:val="1"/>
        </w:numPr>
        <w:spacing w:after="0" w:line="360" w:lineRule="auto"/>
        <w:ind w:left="360"/>
        <w:rPr>
          <w:rFonts w:ascii="Times New Roman" w:hAnsi="Times New Roman" w:cs="Times New Roman"/>
          <w:b/>
          <w:sz w:val="24"/>
          <w:szCs w:val="24"/>
        </w:rPr>
      </w:pPr>
      <w:r w:rsidRPr="00C93CC2">
        <w:rPr>
          <w:rFonts w:ascii="Times New Roman" w:hAnsi="Times New Roman" w:cs="Times New Roman"/>
          <w:b/>
          <w:sz w:val="24"/>
          <w:szCs w:val="24"/>
        </w:rPr>
        <w:t xml:space="preserve">Tingkat </w:t>
      </w:r>
      <w:proofErr w:type="spellStart"/>
      <w:r w:rsidRPr="00C93CC2">
        <w:rPr>
          <w:rFonts w:ascii="Times New Roman" w:hAnsi="Times New Roman" w:cs="Times New Roman"/>
          <w:b/>
          <w:sz w:val="24"/>
          <w:szCs w:val="24"/>
        </w:rPr>
        <w:t>Kesulitan</w:t>
      </w:r>
      <w:proofErr w:type="spellEnd"/>
      <w:r w:rsidRPr="00C93CC2">
        <w:rPr>
          <w:rFonts w:ascii="Times New Roman" w:hAnsi="Times New Roman" w:cs="Times New Roman"/>
          <w:b/>
          <w:sz w:val="24"/>
          <w:szCs w:val="24"/>
        </w:rPr>
        <w:t xml:space="preserve"> </w:t>
      </w:r>
      <w:proofErr w:type="spellStart"/>
      <w:r w:rsidRPr="00C93CC2">
        <w:rPr>
          <w:rFonts w:ascii="Times New Roman" w:hAnsi="Times New Roman" w:cs="Times New Roman"/>
          <w:b/>
          <w:sz w:val="24"/>
          <w:szCs w:val="24"/>
        </w:rPr>
        <w:t>Soal</w:t>
      </w:r>
      <w:proofErr w:type="spellEnd"/>
    </w:p>
    <w:p w:rsidR="00C93CC2" w:rsidRDefault="00C93CC2" w:rsidP="00C93CC2">
      <w:pPr>
        <w:pStyle w:val="ListParagraph"/>
        <w:spacing w:after="0" w:line="360" w:lineRule="auto"/>
        <w:ind w:left="0" w:firstLine="709"/>
        <w:jc w:val="both"/>
        <w:rPr>
          <w:rFonts w:ascii="Times New Roman" w:hAnsi="Times New Roman" w:cs="Times New Roman"/>
          <w:sz w:val="24"/>
          <w:szCs w:val="24"/>
        </w:rPr>
      </w:pPr>
      <w:r w:rsidRPr="00C93CC2">
        <w:rPr>
          <w:rFonts w:ascii="Times New Roman" w:hAnsi="Times New Roman" w:cs="Times New Roman"/>
          <w:sz w:val="24"/>
          <w:szCs w:val="24"/>
        </w:rPr>
        <w:t xml:space="preserve">Dari </w:t>
      </w:r>
      <w:proofErr w:type="spellStart"/>
      <w:r w:rsidRPr="00C93CC2">
        <w:rPr>
          <w:rFonts w:ascii="Times New Roman" w:hAnsi="Times New Roman" w:cs="Times New Roman"/>
          <w:sz w:val="24"/>
          <w:szCs w:val="24"/>
        </w:rPr>
        <w:t>hasil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ujicoba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media Smart with Chemistry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X </w:t>
      </w:r>
      <w:proofErr w:type="spellStart"/>
      <w:r w:rsidRPr="00C93CC2">
        <w:rPr>
          <w:rFonts w:ascii="Times New Roman" w:hAnsi="Times New Roman" w:cs="Times New Roman"/>
          <w:sz w:val="24"/>
          <w:szCs w:val="24"/>
        </w:rPr>
        <w:t>dan</w:t>
      </w:r>
      <w:proofErr w:type="spellEnd"/>
      <w:r w:rsidRPr="00C93CC2">
        <w:rPr>
          <w:rFonts w:ascii="Times New Roman" w:hAnsi="Times New Roman" w:cs="Times New Roman"/>
          <w:sz w:val="24"/>
          <w:szCs w:val="24"/>
        </w:rPr>
        <w:t xml:space="preserve"> XI semester 2, </w:t>
      </w:r>
      <w:proofErr w:type="spellStart"/>
      <w:r w:rsidRPr="00C93CC2">
        <w:rPr>
          <w:rFonts w:ascii="Times New Roman" w:hAnsi="Times New Roman" w:cs="Times New Roman"/>
          <w:sz w:val="24"/>
          <w:szCs w:val="24"/>
        </w:rPr>
        <w:t>tingkat</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kesulitan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cukup</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bervariasi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seperti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terlihat</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pada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Gamb</w:t>
      </w:r>
      <w:r>
        <w:rPr>
          <w:rFonts w:ascii="Times New Roman" w:hAnsi="Times New Roman" w:cs="Times New Roman"/>
          <w:sz w:val="24"/>
          <w:szCs w:val="24"/>
        </w:rPr>
        <w:t>ar</w:t>
      </w:r>
      <w:proofErr w:type="spellEnd"/>
      <w:r>
        <w:rPr>
          <w:rFonts w:ascii="Times New Roman" w:hAnsi="Times New Roman" w:cs="Times New Roman"/>
          <w:sz w:val="24"/>
          <w:szCs w:val="24"/>
        </w:rPr>
        <w:t xml:space="preserve"> 3</w:t>
      </w:r>
      <w:r w:rsidRPr="00C93CC2">
        <w:rPr>
          <w:rFonts w:ascii="Times New Roman" w:hAnsi="Times New Roman" w:cs="Times New Roman"/>
          <w:sz w:val="24"/>
          <w:szCs w:val="24"/>
        </w:rPr>
        <w:t>.</w:t>
      </w:r>
    </w:p>
    <w:p w:rsidR="00C93CC2" w:rsidRDefault="00C93CC2" w:rsidP="00C93CC2">
      <w:pPr>
        <w:spacing w:after="0" w:line="360" w:lineRule="auto"/>
        <w:jc w:val="center"/>
        <w:rPr>
          <w:rFonts w:ascii="Times New Roman" w:hAnsi="Times New Roman" w:cs="Times New Roman"/>
          <w:sz w:val="24"/>
          <w:szCs w:val="24"/>
        </w:rPr>
      </w:pPr>
      <w:r w:rsidRPr="00C93CC2">
        <w:rPr>
          <w:rFonts w:ascii="Times New Roman" w:hAnsi="Times New Roman" w:cs="Times New Roman"/>
          <w:sz w:val="24"/>
          <w:szCs w:val="24"/>
        </w:rPr>
        <w:drawing>
          <wp:inline distT="0" distB="0" distL="0" distR="0">
            <wp:extent cx="4572000" cy="2505075"/>
            <wp:effectExtent l="19050" t="0" r="19050" b="0"/>
            <wp:docPr id="1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93CC2" w:rsidRDefault="00C93CC2" w:rsidP="00C93CC2">
      <w:pPr>
        <w:pStyle w:val="ListParagraph"/>
        <w:spacing w:after="0" w:line="360" w:lineRule="auto"/>
        <w:ind w:left="0"/>
        <w:jc w:val="center"/>
        <w:rPr>
          <w:rFonts w:ascii="Times New Roman" w:hAnsi="Times New Roman" w:cs="Times New Roman"/>
          <w:sz w:val="24"/>
          <w:szCs w:val="24"/>
        </w:rPr>
      </w:pPr>
      <w:proofErr w:type="spellStart"/>
      <w:proofErr w:type="gramStart"/>
      <w:r w:rsidRPr="00C93CC2">
        <w:rPr>
          <w:rFonts w:ascii="Times New Roman" w:hAnsi="Times New Roman" w:cs="Times New Roman"/>
          <w:sz w:val="24"/>
          <w:szCs w:val="24"/>
        </w:rPr>
        <w:t>Gambar</w:t>
      </w:r>
      <w:proofErr w:type="spellEnd"/>
      <w:r w:rsidRPr="00C93CC2">
        <w:rPr>
          <w:rFonts w:ascii="Times New Roman" w:hAnsi="Times New Roman" w:cs="Times New Roman"/>
          <w:sz w:val="24"/>
          <w:szCs w:val="24"/>
        </w:rPr>
        <w:t xml:space="preserve"> 3.</w:t>
      </w:r>
      <w:proofErr w:type="gram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Persentase</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kategori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tingkat</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kesulitan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Media Smart with Chemistry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X </w:t>
      </w:r>
      <w:proofErr w:type="spellStart"/>
      <w:r w:rsidRPr="00C93CC2">
        <w:rPr>
          <w:rFonts w:ascii="Times New Roman" w:hAnsi="Times New Roman" w:cs="Times New Roman"/>
          <w:sz w:val="24"/>
          <w:szCs w:val="24"/>
        </w:rPr>
        <w:t>dan</w:t>
      </w:r>
      <w:proofErr w:type="spellEnd"/>
      <w:r w:rsidRPr="00C93CC2">
        <w:rPr>
          <w:rFonts w:ascii="Times New Roman" w:hAnsi="Times New Roman" w:cs="Times New Roman"/>
          <w:sz w:val="24"/>
          <w:szCs w:val="24"/>
        </w:rPr>
        <w:t xml:space="preserve"> XI semester 2</w:t>
      </w:r>
    </w:p>
    <w:p w:rsidR="00C93CC2" w:rsidRDefault="00C93CC2" w:rsidP="00C93CC2">
      <w:pPr>
        <w:pStyle w:val="ListParagraph"/>
        <w:spacing w:after="0" w:line="360" w:lineRule="auto"/>
        <w:ind w:left="0"/>
        <w:jc w:val="center"/>
        <w:rPr>
          <w:rFonts w:ascii="Times New Roman" w:hAnsi="Times New Roman" w:cs="Times New Roman"/>
          <w:sz w:val="24"/>
          <w:szCs w:val="24"/>
        </w:rPr>
      </w:pPr>
    </w:p>
    <w:p w:rsidR="00C93CC2" w:rsidRPr="00C93CC2" w:rsidRDefault="00C93CC2" w:rsidP="00C93CC2">
      <w:pPr>
        <w:pStyle w:val="ListParagraph"/>
        <w:spacing w:after="0" w:line="360" w:lineRule="auto"/>
        <w:ind w:left="0" w:firstLine="709"/>
        <w:jc w:val="both"/>
        <w:rPr>
          <w:rFonts w:ascii="Times New Roman" w:hAnsi="Times New Roman" w:cs="Times New Roman"/>
          <w:sz w:val="24"/>
          <w:szCs w:val="24"/>
        </w:rPr>
      </w:pPr>
      <w:proofErr w:type="gramStart"/>
      <w:r w:rsidRPr="00C93CC2">
        <w:rPr>
          <w:rFonts w:ascii="Times New Roman" w:hAnsi="Times New Roman" w:cs="Times New Roman"/>
          <w:sz w:val="24"/>
          <w:szCs w:val="24"/>
        </w:rPr>
        <w:t xml:space="preserve">Tingkat </w:t>
      </w:r>
      <w:proofErr w:type="spellStart"/>
      <w:r w:rsidRPr="00C93CC2">
        <w:rPr>
          <w:rFonts w:ascii="Times New Roman" w:hAnsi="Times New Roman" w:cs="Times New Roman"/>
          <w:sz w:val="24"/>
          <w:szCs w:val="24"/>
        </w:rPr>
        <w:t>kesulitan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diukur</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melalui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indeks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kesulitan</w:t>
      </w:r>
      <w:proofErr w:type="spellEnd"/>
      <w:r w:rsidRPr="00C93CC2">
        <w:rPr>
          <w:rFonts w:ascii="Times New Roman" w:hAnsi="Times New Roman" w:cs="Times New Roman"/>
          <w:sz w:val="24"/>
          <w:szCs w:val="24"/>
        </w:rPr>
        <w:t xml:space="preserve"> yang </w:t>
      </w:r>
      <w:proofErr w:type="spellStart"/>
      <w:r w:rsidRPr="00C93CC2">
        <w:rPr>
          <w:rFonts w:ascii="Times New Roman" w:hAnsi="Times New Roman" w:cs="Times New Roman"/>
          <w:sz w:val="24"/>
          <w:szCs w:val="24"/>
        </w:rPr>
        <w:t>diperoleh</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dari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rasio</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antara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banyaknya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siswa</w:t>
      </w:r>
      <w:proofErr w:type="spellEnd"/>
      <w:r w:rsidRPr="00C93CC2">
        <w:rPr>
          <w:rFonts w:ascii="Times New Roman" w:hAnsi="Times New Roman" w:cs="Times New Roman"/>
          <w:sz w:val="24"/>
          <w:szCs w:val="24"/>
        </w:rPr>
        <w:t xml:space="preserve"> yang </w:t>
      </w:r>
      <w:proofErr w:type="spellStart"/>
      <w:r w:rsidRPr="00C93CC2">
        <w:rPr>
          <w:rFonts w:ascii="Times New Roman" w:hAnsi="Times New Roman" w:cs="Times New Roman"/>
          <w:sz w:val="24"/>
          <w:szCs w:val="24"/>
        </w:rPr>
        <w:t>menjawab</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benar</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setiap</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dengan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banyaknya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siswa</w:t>
      </w:r>
      <w:proofErr w:type="spellEnd"/>
      <w:r w:rsidRPr="00C93CC2">
        <w:rPr>
          <w:rFonts w:ascii="Times New Roman" w:hAnsi="Times New Roman" w:cs="Times New Roman"/>
          <w:sz w:val="24"/>
          <w:szCs w:val="24"/>
        </w:rPr>
        <w:t xml:space="preserve"> yang </w:t>
      </w:r>
      <w:proofErr w:type="spellStart"/>
      <w:r w:rsidRPr="00C93CC2">
        <w:rPr>
          <w:rFonts w:ascii="Times New Roman" w:hAnsi="Times New Roman" w:cs="Times New Roman"/>
          <w:sz w:val="24"/>
          <w:szCs w:val="24"/>
        </w:rPr>
        <w:t>menjawab</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pada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tersebut</w:t>
      </w:r>
      <w:proofErr w:type="spellEnd"/>
      <w:r w:rsidRPr="00C93CC2">
        <w:rPr>
          <w:rFonts w:ascii="Times New Roman" w:hAnsi="Times New Roman" w:cs="Times New Roman"/>
          <w:sz w:val="24"/>
          <w:szCs w:val="24"/>
        </w:rPr>
        <w:t>.</w:t>
      </w:r>
      <w:proofErr w:type="gramEnd"/>
      <w:r w:rsidRPr="00C93CC2">
        <w:rPr>
          <w:rFonts w:ascii="Times New Roman" w:hAnsi="Times New Roman" w:cs="Times New Roman"/>
          <w:sz w:val="24"/>
          <w:szCs w:val="24"/>
        </w:rPr>
        <w:t xml:space="preserve"> </w:t>
      </w:r>
      <w:proofErr w:type="spellStart"/>
      <w:proofErr w:type="gramStart"/>
      <w:r w:rsidRPr="00C93CC2">
        <w:rPr>
          <w:rFonts w:ascii="Times New Roman" w:hAnsi="Times New Roman" w:cs="Times New Roman"/>
          <w:sz w:val="24"/>
          <w:szCs w:val="24"/>
        </w:rPr>
        <w:t>Semakin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kecil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nilai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indeks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kesulitan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maka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semakin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sulit</w:t>
      </w:r>
      <w:proofErr w:type="spellEnd"/>
      <w:r w:rsidRPr="00C93CC2">
        <w:rPr>
          <w:rFonts w:ascii="Times New Roman" w:hAnsi="Times New Roman" w:cs="Times New Roman"/>
          <w:sz w:val="24"/>
          <w:szCs w:val="24"/>
        </w:rPr>
        <w:t>.</w:t>
      </w:r>
      <w:proofErr w:type="gramEnd"/>
    </w:p>
    <w:p w:rsidR="00C93CC2" w:rsidRDefault="00C93CC2" w:rsidP="00C93CC2">
      <w:pPr>
        <w:pStyle w:val="ListParagraph"/>
        <w:spacing w:after="0" w:line="360" w:lineRule="auto"/>
        <w:ind w:left="0" w:firstLine="709"/>
        <w:jc w:val="both"/>
        <w:rPr>
          <w:rFonts w:ascii="Times New Roman" w:hAnsi="Times New Roman" w:cs="Times New Roman"/>
          <w:sz w:val="24"/>
          <w:szCs w:val="24"/>
        </w:rPr>
      </w:pPr>
      <w:proofErr w:type="gramStart"/>
      <w:r w:rsidRPr="00C93CC2">
        <w:rPr>
          <w:rFonts w:ascii="Times New Roman" w:hAnsi="Times New Roman" w:cs="Times New Roman"/>
          <w:sz w:val="24"/>
          <w:szCs w:val="24"/>
        </w:rPr>
        <w:t xml:space="preserve">Dari </w:t>
      </w:r>
      <w:proofErr w:type="spellStart"/>
      <w:r w:rsidRPr="00C93CC2">
        <w:rPr>
          <w:rFonts w:ascii="Times New Roman" w:hAnsi="Times New Roman" w:cs="Times New Roman"/>
          <w:sz w:val="24"/>
          <w:szCs w:val="24"/>
        </w:rPr>
        <w:t>hasil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ujicoba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diketahui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bahwa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tingkat</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kesulitan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dalam</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kategori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sedang</w:t>
      </w:r>
      <w:proofErr w:type="spellEnd"/>
      <w:r w:rsidRPr="00C93CC2">
        <w:rPr>
          <w:rFonts w:ascii="Times New Roman" w:hAnsi="Times New Roman" w:cs="Times New Roman"/>
          <w:sz w:val="24"/>
          <w:szCs w:val="24"/>
        </w:rPr>
        <w:t>.</w:t>
      </w:r>
      <w:proofErr w:type="gramEnd"/>
      <w:r w:rsidRPr="00C93CC2">
        <w:rPr>
          <w:rFonts w:ascii="Times New Roman" w:hAnsi="Times New Roman" w:cs="Times New Roman"/>
          <w:sz w:val="24"/>
          <w:szCs w:val="24"/>
        </w:rPr>
        <w:t xml:space="preserve"> </w:t>
      </w:r>
      <w:proofErr w:type="spellStart"/>
      <w:proofErr w:type="gramStart"/>
      <w:r w:rsidRPr="00C93CC2">
        <w:rPr>
          <w:rFonts w:ascii="Times New Roman" w:hAnsi="Times New Roman" w:cs="Times New Roman"/>
          <w:sz w:val="24"/>
          <w:szCs w:val="24"/>
        </w:rPr>
        <w:t>Walaupun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demikian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distribusi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kesulitan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masih</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berimbang</w:t>
      </w:r>
      <w:proofErr w:type="spellEnd"/>
      <w:r w:rsidRPr="00C93CC2">
        <w:rPr>
          <w:rFonts w:ascii="Times New Roman" w:hAnsi="Times New Roman" w:cs="Times New Roman"/>
          <w:sz w:val="24"/>
          <w:szCs w:val="24"/>
        </w:rPr>
        <w:t>.</w:t>
      </w:r>
      <w:proofErr w:type="gramEnd"/>
      <w:r w:rsidRPr="00C93CC2">
        <w:rPr>
          <w:rFonts w:ascii="Times New Roman" w:hAnsi="Times New Roman" w:cs="Times New Roman"/>
          <w:sz w:val="24"/>
          <w:szCs w:val="24"/>
        </w:rPr>
        <w:t xml:space="preserve"> </w:t>
      </w:r>
      <w:proofErr w:type="spellStart"/>
      <w:proofErr w:type="gramStart"/>
      <w:r w:rsidRPr="00C93CC2">
        <w:rPr>
          <w:rFonts w:ascii="Times New Roman" w:hAnsi="Times New Roman" w:cs="Times New Roman"/>
          <w:sz w:val="24"/>
          <w:szCs w:val="24"/>
        </w:rPr>
        <w:t>Mayoritas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dalam</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kategori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sedang</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ada</w:t>
      </w:r>
      <w:proofErr w:type="spellEnd"/>
      <w:r w:rsidRPr="00C93CC2">
        <w:rPr>
          <w:rFonts w:ascii="Times New Roman" w:hAnsi="Times New Roman" w:cs="Times New Roman"/>
          <w:sz w:val="24"/>
          <w:szCs w:val="24"/>
        </w:rPr>
        <w:t xml:space="preserve"> yang </w:t>
      </w:r>
      <w:proofErr w:type="spellStart"/>
      <w:r w:rsidRPr="00C93CC2">
        <w:rPr>
          <w:rFonts w:ascii="Times New Roman" w:hAnsi="Times New Roman" w:cs="Times New Roman"/>
          <w:sz w:val="24"/>
          <w:szCs w:val="24"/>
        </w:rPr>
        <w:t>masuk</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kategori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mudah</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sulit</w:t>
      </w:r>
      <w:proofErr w:type="spellEnd"/>
      <w:r w:rsidRPr="00C93CC2">
        <w:rPr>
          <w:rFonts w:ascii="Times New Roman" w:hAnsi="Times New Roman" w:cs="Times New Roman"/>
          <w:sz w:val="24"/>
          <w:szCs w:val="24"/>
        </w:rPr>
        <w:t>.</w:t>
      </w:r>
      <w:proofErr w:type="gramEnd"/>
    </w:p>
    <w:p w:rsidR="00C93CC2" w:rsidRPr="00C93CC2" w:rsidRDefault="00C93CC2" w:rsidP="00C93CC2">
      <w:pPr>
        <w:pStyle w:val="ListParagraph"/>
        <w:spacing w:after="0" w:line="360" w:lineRule="auto"/>
        <w:ind w:left="0" w:firstLine="709"/>
        <w:jc w:val="both"/>
        <w:rPr>
          <w:rFonts w:ascii="Times New Roman" w:hAnsi="Times New Roman" w:cs="Times New Roman"/>
          <w:sz w:val="24"/>
          <w:szCs w:val="24"/>
        </w:rPr>
      </w:pPr>
    </w:p>
    <w:p w:rsidR="00C93CC2" w:rsidRPr="00C93CC2" w:rsidRDefault="00C93CC2" w:rsidP="005408A3">
      <w:pPr>
        <w:pStyle w:val="ListParagraph"/>
        <w:numPr>
          <w:ilvl w:val="0"/>
          <w:numId w:val="1"/>
        </w:numPr>
        <w:spacing w:after="0" w:line="360" w:lineRule="auto"/>
        <w:ind w:left="360"/>
        <w:rPr>
          <w:rFonts w:ascii="Times New Roman" w:hAnsi="Times New Roman" w:cs="Times New Roman"/>
          <w:b/>
          <w:sz w:val="24"/>
          <w:szCs w:val="24"/>
        </w:rPr>
      </w:pPr>
      <w:proofErr w:type="spellStart"/>
      <w:r w:rsidRPr="00C93CC2">
        <w:rPr>
          <w:rFonts w:ascii="Times New Roman" w:hAnsi="Times New Roman" w:cs="Times New Roman"/>
          <w:b/>
          <w:sz w:val="24"/>
          <w:szCs w:val="24"/>
        </w:rPr>
        <w:t>Daya</w:t>
      </w:r>
      <w:proofErr w:type="spellEnd"/>
      <w:r w:rsidRPr="00C93CC2">
        <w:rPr>
          <w:rFonts w:ascii="Times New Roman" w:hAnsi="Times New Roman" w:cs="Times New Roman"/>
          <w:b/>
          <w:sz w:val="24"/>
          <w:szCs w:val="24"/>
        </w:rPr>
        <w:t xml:space="preserve"> Beda </w:t>
      </w:r>
      <w:proofErr w:type="spellStart"/>
      <w:r w:rsidRPr="00C93CC2">
        <w:rPr>
          <w:rFonts w:ascii="Times New Roman" w:hAnsi="Times New Roman" w:cs="Times New Roman"/>
          <w:b/>
          <w:sz w:val="24"/>
          <w:szCs w:val="24"/>
        </w:rPr>
        <w:t>Butir</w:t>
      </w:r>
      <w:proofErr w:type="spellEnd"/>
      <w:r w:rsidRPr="00C93CC2">
        <w:rPr>
          <w:rFonts w:ascii="Times New Roman" w:hAnsi="Times New Roman" w:cs="Times New Roman"/>
          <w:b/>
          <w:sz w:val="24"/>
          <w:szCs w:val="24"/>
        </w:rPr>
        <w:t xml:space="preserve"> </w:t>
      </w:r>
      <w:proofErr w:type="spellStart"/>
      <w:r w:rsidRPr="00C93CC2">
        <w:rPr>
          <w:rFonts w:ascii="Times New Roman" w:hAnsi="Times New Roman" w:cs="Times New Roman"/>
          <w:b/>
          <w:sz w:val="24"/>
          <w:szCs w:val="24"/>
        </w:rPr>
        <w:t>Soal</w:t>
      </w:r>
      <w:proofErr w:type="spellEnd"/>
    </w:p>
    <w:p w:rsidR="00C93CC2" w:rsidRDefault="00C93CC2" w:rsidP="00C93CC2">
      <w:pPr>
        <w:pStyle w:val="ListParagraph"/>
        <w:spacing w:after="0" w:line="360" w:lineRule="auto"/>
        <w:ind w:left="0" w:firstLine="709"/>
        <w:rPr>
          <w:rFonts w:ascii="Times New Roman" w:hAnsi="Times New Roman" w:cs="Times New Roman"/>
          <w:sz w:val="24"/>
          <w:szCs w:val="24"/>
        </w:rPr>
      </w:pPr>
      <w:r w:rsidRPr="00C93CC2">
        <w:rPr>
          <w:rFonts w:ascii="Times New Roman" w:hAnsi="Times New Roman" w:cs="Times New Roman"/>
          <w:sz w:val="24"/>
          <w:szCs w:val="24"/>
        </w:rPr>
        <w:t xml:space="preserve">Dari </w:t>
      </w:r>
      <w:proofErr w:type="spellStart"/>
      <w:r w:rsidRPr="00C93CC2">
        <w:rPr>
          <w:rFonts w:ascii="Times New Roman" w:hAnsi="Times New Roman" w:cs="Times New Roman"/>
          <w:sz w:val="24"/>
          <w:szCs w:val="24"/>
        </w:rPr>
        <w:t>hasil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ujicoba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media Smart with Chemistry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X </w:t>
      </w:r>
      <w:proofErr w:type="spellStart"/>
      <w:r w:rsidRPr="00C93CC2">
        <w:rPr>
          <w:rFonts w:ascii="Times New Roman" w:hAnsi="Times New Roman" w:cs="Times New Roman"/>
          <w:sz w:val="24"/>
          <w:szCs w:val="24"/>
        </w:rPr>
        <w:t>dan</w:t>
      </w:r>
      <w:proofErr w:type="spellEnd"/>
      <w:r w:rsidRPr="00C93CC2">
        <w:rPr>
          <w:rFonts w:ascii="Times New Roman" w:hAnsi="Times New Roman" w:cs="Times New Roman"/>
          <w:sz w:val="24"/>
          <w:szCs w:val="24"/>
        </w:rPr>
        <w:t xml:space="preserve"> XI semester 2, </w:t>
      </w:r>
      <w:proofErr w:type="spellStart"/>
      <w:r w:rsidRPr="00C93CC2">
        <w:rPr>
          <w:rFonts w:ascii="Times New Roman" w:hAnsi="Times New Roman" w:cs="Times New Roman"/>
          <w:sz w:val="24"/>
          <w:szCs w:val="24"/>
        </w:rPr>
        <w:t>persentase</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daya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pembeda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butir</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bisa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dilihat</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pada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Gambar</w:t>
      </w:r>
      <w:proofErr w:type="spellEnd"/>
      <w:r w:rsidRPr="00C93CC2">
        <w:rPr>
          <w:rFonts w:ascii="Times New Roman" w:hAnsi="Times New Roman" w:cs="Times New Roman"/>
          <w:sz w:val="24"/>
          <w:szCs w:val="24"/>
        </w:rPr>
        <w:t xml:space="preserve"> </w:t>
      </w:r>
      <w:r>
        <w:rPr>
          <w:rFonts w:ascii="Times New Roman" w:hAnsi="Times New Roman" w:cs="Times New Roman"/>
          <w:sz w:val="24"/>
          <w:szCs w:val="24"/>
        </w:rPr>
        <w:t>4</w:t>
      </w:r>
      <w:r w:rsidRPr="00C93CC2">
        <w:rPr>
          <w:rFonts w:ascii="Times New Roman" w:hAnsi="Times New Roman" w:cs="Times New Roman"/>
          <w:sz w:val="24"/>
          <w:szCs w:val="24"/>
        </w:rPr>
        <w:t>.</w:t>
      </w:r>
    </w:p>
    <w:p w:rsidR="00C93CC2" w:rsidRDefault="00C93CC2" w:rsidP="00C93CC2">
      <w:pPr>
        <w:spacing w:after="0" w:line="360" w:lineRule="auto"/>
        <w:jc w:val="center"/>
        <w:rPr>
          <w:rFonts w:ascii="Times New Roman" w:hAnsi="Times New Roman" w:cs="Times New Roman"/>
          <w:sz w:val="24"/>
          <w:szCs w:val="24"/>
        </w:rPr>
      </w:pPr>
      <w:r w:rsidRPr="00C93CC2">
        <w:rPr>
          <w:rFonts w:ascii="Times New Roman" w:hAnsi="Times New Roman" w:cs="Times New Roman"/>
          <w:sz w:val="24"/>
          <w:szCs w:val="24"/>
        </w:rPr>
        <w:lastRenderedPageBreak/>
        <w:drawing>
          <wp:inline distT="0" distB="0" distL="0" distR="0">
            <wp:extent cx="4572000" cy="2495550"/>
            <wp:effectExtent l="19050" t="0" r="19050" b="0"/>
            <wp:docPr id="1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3CC2" w:rsidRDefault="00C93CC2" w:rsidP="00C93CC2">
      <w:pPr>
        <w:spacing w:after="0" w:line="360" w:lineRule="auto"/>
        <w:jc w:val="cente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Gambar</w:t>
      </w:r>
      <w:proofErr w:type="spellEnd"/>
      <w:r>
        <w:rPr>
          <w:rFonts w:ascii="Times New Roman" w:eastAsia="Times New Roman" w:hAnsi="Times New Roman"/>
          <w:sz w:val="24"/>
          <w:szCs w:val="24"/>
        </w:rPr>
        <w:t xml:space="preserve"> 4.</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Persentase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Kategori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butir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soal</w:t>
      </w:r>
      <w:proofErr w:type="spellEnd"/>
      <w:r>
        <w:rPr>
          <w:rFonts w:ascii="Times New Roman" w:eastAsia="Times New Roman" w:hAnsi="Times New Roman"/>
          <w:sz w:val="24"/>
          <w:szCs w:val="24"/>
        </w:rPr>
        <w:t xml:space="preserve"> media Smart with Chemistry </w:t>
      </w:r>
      <w:proofErr w:type="spellStart"/>
      <w:r>
        <w:rPr>
          <w:rFonts w:ascii="Times New Roman" w:eastAsia="Times New Roman" w:hAnsi="Times New Roman"/>
          <w:sz w:val="24"/>
          <w:szCs w:val="24"/>
        </w:rPr>
        <w:t>kelas</w:t>
      </w:r>
      <w:proofErr w:type="spellEnd"/>
      <w:r>
        <w:rPr>
          <w:rFonts w:ascii="Times New Roman" w:eastAsia="Times New Roman" w:hAnsi="Times New Roman"/>
          <w:sz w:val="24"/>
          <w:szCs w:val="24"/>
        </w:rPr>
        <w:t xml:space="preserve"> X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XI semester 2</w:t>
      </w:r>
    </w:p>
    <w:p w:rsidR="00C93CC2" w:rsidRDefault="00C93CC2" w:rsidP="00C93CC2">
      <w:pPr>
        <w:spacing w:after="0" w:line="360" w:lineRule="auto"/>
        <w:jc w:val="center"/>
        <w:rPr>
          <w:rFonts w:ascii="Times New Roman" w:eastAsia="Times New Roman" w:hAnsi="Times New Roman"/>
          <w:sz w:val="24"/>
          <w:szCs w:val="24"/>
        </w:rPr>
      </w:pPr>
    </w:p>
    <w:p w:rsidR="00C93CC2" w:rsidRDefault="00C93CC2" w:rsidP="00C93CC2">
      <w:pPr>
        <w:spacing w:after="0" w:line="360" w:lineRule="auto"/>
        <w:ind w:firstLine="851"/>
        <w:jc w:val="both"/>
        <w:rPr>
          <w:rFonts w:ascii="Times New Roman" w:hAnsi="Times New Roman" w:cs="Times New Roman"/>
          <w:sz w:val="24"/>
          <w:szCs w:val="24"/>
        </w:rPr>
      </w:pPr>
      <w:proofErr w:type="spellStart"/>
      <w:r w:rsidRPr="00C93CC2">
        <w:rPr>
          <w:rFonts w:ascii="Times New Roman" w:hAnsi="Times New Roman" w:cs="Times New Roman"/>
          <w:sz w:val="24"/>
          <w:szCs w:val="24"/>
        </w:rPr>
        <w:t>Walaupun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dari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hasil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analisis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validasi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ditemukan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banyak</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yang </w:t>
      </w:r>
      <w:proofErr w:type="spellStart"/>
      <w:r w:rsidRPr="00C93CC2">
        <w:rPr>
          <w:rFonts w:ascii="Times New Roman" w:hAnsi="Times New Roman" w:cs="Times New Roman"/>
          <w:sz w:val="24"/>
          <w:szCs w:val="24"/>
        </w:rPr>
        <w:t>tidak</w:t>
      </w:r>
      <w:proofErr w:type="spellEnd"/>
      <w:r w:rsidRPr="00C93CC2">
        <w:rPr>
          <w:rFonts w:ascii="Times New Roman" w:hAnsi="Times New Roman" w:cs="Times New Roman"/>
          <w:sz w:val="24"/>
          <w:szCs w:val="24"/>
        </w:rPr>
        <w:t xml:space="preserve"> valid, </w:t>
      </w:r>
      <w:proofErr w:type="spellStart"/>
      <w:proofErr w:type="gramStart"/>
      <w:r w:rsidRPr="00C93CC2">
        <w:rPr>
          <w:rFonts w:ascii="Times New Roman" w:hAnsi="Times New Roman" w:cs="Times New Roman"/>
          <w:sz w:val="24"/>
          <w:szCs w:val="24"/>
        </w:rPr>
        <w:t>akan</w:t>
      </w:r>
      <w:proofErr w:type="spellEnd"/>
      <w:proofErr w:type="gram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tetapi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daya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pembeda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butir</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masih</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bisa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dihitung</w:t>
      </w:r>
      <w:proofErr w:type="spellEnd"/>
      <w:r w:rsidRPr="00C93CC2">
        <w:rPr>
          <w:rFonts w:ascii="Times New Roman" w:hAnsi="Times New Roman" w:cs="Times New Roman"/>
          <w:sz w:val="24"/>
          <w:szCs w:val="24"/>
        </w:rPr>
        <w:t xml:space="preserve">. </w:t>
      </w:r>
      <w:proofErr w:type="gramStart"/>
      <w:r w:rsidRPr="00C93CC2">
        <w:rPr>
          <w:rFonts w:ascii="Times New Roman" w:hAnsi="Times New Roman" w:cs="Times New Roman"/>
          <w:sz w:val="24"/>
          <w:szCs w:val="24"/>
        </w:rPr>
        <w:t xml:space="preserve">Dari </w:t>
      </w:r>
      <w:proofErr w:type="spellStart"/>
      <w:r w:rsidRPr="00C93CC2">
        <w:rPr>
          <w:rFonts w:ascii="Times New Roman" w:hAnsi="Times New Roman" w:cs="Times New Roman"/>
          <w:sz w:val="24"/>
          <w:szCs w:val="24"/>
        </w:rPr>
        <w:t>hasil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analisis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daya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pembeda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butir</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terlihat</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bahwa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dengan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kategori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daya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pembeda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baik</w:t>
      </w:r>
      <w:proofErr w:type="spellEnd"/>
      <w:r w:rsidRPr="00C93CC2">
        <w:rPr>
          <w:rFonts w:ascii="Times New Roman" w:hAnsi="Times New Roman" w:cs="Times New Roman"/>
          <w:sz w:val="24"/>
          <w:szCs w:val="24"/>
        </w:rPr>
        <w:t>/</w:t>
      </w:r>
      <w:proofErr w:type="spellStart"/>
      <w:r w:rsidRPr="00C93CC2">
        <w:rPr>
          <w:rFonts w:ascii="Times New Roman" w:hAnsi="Times New Roman" w:cs="Times New Roman"/>
          <w:sz w:val="24"/>
          <w:szCs w:val="24"/>
        </w:rPr>
        <w:t>sangat</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baik</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hanya</w:t>
      </w:r>
      <w:proofErr w:type="spellEnd"/>
      <w:r w:rsidRPr="00C93CC2">
        <w:rPr>
          <w:rFonts w:ascii="Times New Roman" w:hAnsi="Times New Roman" w:cs="Times New Roman"/>
          <w:sz w:val="24"/>
          <w:szCs w:val="24"/>
        </w:rPr>
        <w:t xml:space="preserve"> 35 %.</w:t>
      </w:r>
      <w:proofErr w:type="gramEnd"/>
      <w:r w:rsidRPr="00C93CC2">
        <w:rPr>
          <w:rFonts w:ascii="Times New Roman" w:hAnsi="Times New Roman" w:cs="Times New Roman"/>
          <w:sz w:val="24"/>
          <w:szCs w:val="24"/>
        </w:rPr>
        <w:t xml:space="preserve"> </w:t>
      </w:r>
      <w:proofErr w:type="spellStart"/>
      <w:proofErr w:type="gramStart"/>
      <w:r w:rsidRPr="00C93CC2">
        <w:rPr>
          <w:rFonts w:ascii="Times New Roman" w:hAnsi="Times New Roman" w:cs="Times New Roman"/>
          <w:sz w:val="24"/>
          <w:szCs w:val="24"/>
        </w:rPr>
        <w:t>Artinya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masih</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banyak</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yang </w:t>
      </w:r>
      <w:proofErr w:type="spellStart"/>
      <w:r w:rsidRPr="00C93CC2">
        <w:rPr>
          <w:rFonts w:ascii="Times New Roman" w:hAnsi="Times New Roman" w:cs="Times New Roman"/>
          <w:sz w:val="24"/>
          <w:szCs w:val="24"/>
        </w:rPr>
        <w:t>belum</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bisa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membedakan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kemampuan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siswa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satu</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dengan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lainnya</w:t>
      </w:r>
      <w:proofErr w:type="spellEnd"/>
      <w:r w:rsidRPr="00C93CC2">
        <w:rPr>
          <w:rFonts w:ascii="Times New Roman" w:hAnsi="Times New Roman" w:cs="Times New Roman"/>
          <w:sz w:val="24"/>
          <w:szCs w:val="24"/>
        </w:rPr>
        <w:t>.</w:t>
      </w:r>
      <w:proofErr w:type="gramEnd"/>
    </w:p>
    <w:p w:rsidR="00C93CC2" w:rsidRPr="00C93CC2" w:rsidRDefault="00C93CC2" w:rsidP="00C93CC2">
      <w:pPr>
        <w:spacing w:after="0" w:line="360" w:lineRule="auto"/>
        <w:ind w:firstLine="851"/>
        <w:jc w:val="both"/>
        <w:rPr>
          <w:rFonts w:ascii="Times New Roman" w:hAnsi="Times New Roman" w:cs="Times New Roman"/>
          <w:sz w:val="24"/>
          <w:szCs w:val="24"/>
        </w:rPr>
      </w:pPr>
    </w:p>
    <w:p w:rsidR="00C93CC2" w:rsidRPr="00C93CC2" w:rsidRDefault="00C93CC2" w:rsidP="005408A3">
      <w:pPr>
        <w:pStyle w:val="ListParagraph"/>
        <w:numPr>
          <w:ilvl w:val="0"/>
          <w:numId w:val="1"/>
        </w:numPr>
        <w:spacing w:after="0" w:line="360" w:lineRule="auto"/>
        <w:ind w:left="360"/>
        <w:rPr>
          <w:rFonts w:ascii="Times New Roman" w:hAnsi="Times New Roman" w:cs="Times New Roman"/>
          <w:b/>
          <w:sz w:val="24"/>
          <w:szCs w:val="24"/>
        </w:rPr>
      </w:pPr>
      <w:proofErr w:type="spellStart"/>
      <w:r w:rsidRPr="00C93CC2">
        <w:rPr>
          <w:rFonts w:ascii="Times New Roman" w:hAnsi="Times New Roman" w:cs="Times New Roman"/>
          <w:b/>
          <w:sz w:val="24"/>
          <w:szCs w:val="24"/>
        </w:rPr>
        <w:t>Perbedaan</w:t>
      </w:r>
      <w:proofErr w:type="spellEnd"/>
      <w:r w:rsidRPr="00C93CC2">
        <w:rPr>
          <w:rFonts w:ascii="Times New Roman" w:hAnsi="Times New Roman" w:cs="Times New Roman"/>
          <w:b/>
          <w:sz w:val="24"/>
          <w:szCs w:val="24"/>
        </w:rPr>
        <w:t xml:space="preserve"> </w:t>
      </w:r>
      <w:proofErr w:type="spellStart"/>
      <w:r w:rsidRPr="00C93CC2">
        <w:rPr>
          <w:rFonts w:ascii="Times New Roman" w:hAnsi="Times New Roman" w:cs="Times New Roman"/>
          <w:b/>
          <w:sz w:val="24"/>
          <w:szCs w:val="24"/>
        </w:rPr>
        <w:t>Hasil</w:t>
      </w:r>
      <w:proofErr w:type="spellEnd"/>
      <w:r w:rsidRPr="00C93CC2">
        <w:rPr>
          <w:rFonts w:ascii="Times New Roman" w:hAnsi="Times New Roman" w:cs="Times New Roman"/>
          <w:b/>
          <w:sz w:val="24"/>
          <w:szCs w:val="24"/>
        </w:rPr>
        <w:t xml:space="preserve"> </w:t>
      </w:r>
      <w:proofErr w:type="spellStart"/>
      <w:r w:rsidRPr="00C93CC2">
        <w:rPr>
          <w:rFonts w:ascii="Times New Roman" w:hAnsi="Times New Roman" w:cs="Times New Roman"/>
          <w:b/>
          <w:sz w:val="24"/>
          <w:szCs w:val="24"/>
        </w:rPr>
        <w:t>BelajarKelas</w:t>
      </w:r>
      <w:proofErr w:type="spellEnd"/>
      <w:r w:rsidRPr="00C93CC2">
        <w:rPr>
          <w:rFonts w:ascii="Times New Roman" w:hAnsi="Times New Roman" w:cs="Times New Roman"/>
          <w:b/>
          <w:sz w:val="24"/>
          <w:szCs w:val="24"/>
        </w:rPr>
        <w:t xml:space="preserve"> </w:t>
      </w:r>
      <w:proofErr w:type="spellStart"/>
      <w:r w:rsidRPr="00C93CC2">
        <w:rPr>
          <w:rFonts w:ascii="Times New Roman" w:hAnsi="Times New Roman" w:cs="Times New Roman"/>
          <w:b/>
          <w:sz w:val="24"/>
          <w:szCs w:val="24"/>
        </w:rPr>
        <w:t>Eksperimen</w:t>
      </w:r>
      <w:proofErr w:type="spellEnd"/>
      <w:r w:rsidRPr="00C93CC2">
        <w:rPr>
          <w:rFonts w:ascii="Times New Roman" w:hAnsi="Times New Roman" w:cs="Times New Roman"/>
          <w:b/>
          <w:sz w:val="24"/>
          <w:szCs w:val="24"/>
        </w:rPr>
        <w:t xml:space="preserve"> </w:t>
      </w:r>
      <w:proofErr w:type="spellStart"/>
      <w:r w:rsidRPr="00C93CC2">
        <w:rPr>
          <w:rFonts w:ascii="Times New Roman" w:hAnsi="Times New Roman" w:cs="Times New Roman"/>
          <w:b/>
          <w:sz w:val="24"/>
          <w:szCs w:val="24"/>
        </w:rPr>
        <w:t>dan</w:t>
      </w:r>
      <w:proofErr w:type="spellEnd"/>
      <w:r w:rsidRPr="00C93CC2">
        <w:rPr>
          <w:rFonts w:ascii="Times New Roman" w:hAnsi="Times New Roman" w:cs="Times New Roman"/>
          <w:b/>
          <w:sz w:val="24"/>
          <w:szCs w:val="24"/>
        </w:rPr>
        <w:t xml:space="preserve"> </w:t>
      </w:r>
      <w:proofErr w:type="spellStart"/>
      <w:r w:rsidRPr="00C93CC2">
        <w:rPr>
          <w:rFonts w:ascii="Times New Roman" w:hAnsi="Times New Roman" w:cs="Times New Roman"/>
          <w:b/>
          <w:sz w:val="24"/>
          <w:szCs w:val="24"/>
        </w:rPr>
        <w:t>Kelas</w:t>
      </w:r>
      <w:proofErr w:type="spellEnd"/>
      <w:r w:rsidRPr="00C93CC2">
        <w:rPr>
          <w:rFonts w:ascii="Times New Roman" w:hAnsi="Times New Roman" w:cs="Times New Roman"/>
          <w:b/>
          <w:sz w:val="24"/>
          <w:szCs w:val="24"/>
        </w:rPr>
        <w:t xml:space="preserve"> </w:t>
      </w:r>
      <w:proofErr w:type="spellStart"/>
      <w:r w:rsidRPr="00C93CC2">
        <w:rPr>
          <w:rFonts w:ascii="Times New Roman" w:hAnsi="Times New Roman" w:cs="Times New Roman"/>
          <w:b/>
          <w:sz w:val="24"/>
          <w:szCs w:val="24"/>
        </w:rPr>
        <w:t>Kontrol</w:t>
      </w:r>
      <w:proofErr w:type="spellEnd"/>
    </w:p>
    <w:p w:rsidR="00C93CC2" w:rsidRDefault="00C93CC2" w:rsidP="00C93CC2">
      <w:pPr>
        <w:spacing w:after="0" w:line="360" w:lineRule="auto"/>
        <w:ind w:firstLine="851"/>
        <w:jc w:val="both"/>
        <w:rPr>
          <w:rFonts w:ascii="Times New Roman" w:hAnsi="Times New Roman" w:cs="Times New Roman"/>
          <w:sz w:val="24"/>
          <w:szCs w:val="24"/>
        </w:rPr>
      </w:pPr>
      <w:proofErr w:type="spellStart"/>
      <w:r w:rsidRPr="00C93CC2">
        <w:rPr>
          <w:rFonts w:ascii="Times New Roman" w:hAnsi="Times New Roman" w:cs="Times New Roman"/>
          <w:sz w:val="24"/>
          <w:szCs w:val="24"/>
        </w:rPr>
        <w:t>Uji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coba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pengaruh</w:t>
      </w:r>
      <w:proofErr w:type="spellEnd"/>
      <w:r w:rsidRPr="00C93CC2">
        <w:rPr>
          <w:rFonts w:ascii="Times New Roman" w:hAnsi="Times New Roman" w:cs="Times New Roman"/>
          <w:sz w:val="24"/>
          <w:szCs w:val="24"/>
        </w:rPr>
        <w:t xml:space="preserve"> media Smart with Chemistry </w:t>
      </w:r>
      <w:proofErr w:type="spellStart"/>
      <w:r w:rsidRPr="00C93CC2">
        <w:rPr>
          <w:rFonts w:ascii="Times New Roman" w:hAnsi="Times New Roman" w:cs="Times New Roman"/>
          <w:sz w:val="24"/>
          <w:szCs w:val="24"/>
        </w:rPr>
        <w:t>dilakukan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di</w:t>
      </w:r>
      <w:proofErr w:type="spellEnd"/>
      <w:r w:rsidRPr="00C93CC2">
        <w:rPr>
          <w:rFonts w:ascii="Times New Roman" w:hAnsi="Times New Roman" w:cs="Times New Roman"/>
          <w:sz w:val="24"/>
          <w:szCs w:val="24"/>
        </w:rPr>
        <w:t xml:space="preserve"> SMA N 1 </w:t>
      </w:r>
      <w:proofErr w:type="spellStart"/>
      <w:r w:rsidRPr="00C93CC2">
        <w:rPr>
          <w:rFonts w:ascii="Times New Roman" w:hAnsi="Times New Roman" w:cs="Times New Roman"/>
          <w:sz w:val="24"/>
          <w:szCs w:val="24"/>
        </w:rPr>
        <w:t>Banguntapan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untuk</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X </w:t>
      </w:r>
      <w:proofErr w:type="spellStart"/>
      <w:r w:rsidRPr="00C93CC2">
        <w:rPr>
          <w:rFonts w:ascii="Times New Roman" w:hAnsi="Times New Roman" w:cs="Times New Roman"/>
          <w:sz w:val="24"/>
          <w:szCs w:val="24"/>
        </w:rPr>
        <w:t>dan</w:t>
      </w:r>
      <w:proofErr w:type="spellEnd"/>
      <w:r w:rsidRPr="00C93CC2">
        <w:rPr>
          <w:rFonts w:ascii="Times New Roman" w:hAnsi="Times New Roman" w:cs="Times New Roman"/>
          <w:sz w:val="24"/>
          <w:szCs w:val="24"/>
        </w:rPr>
        <w:t xml:space="preserve"> MAN 1 Yogyakarta </w:t>
      </w:r>
      <w:proofErr w:type="spellStart"/>
      <w:r w:rsidRPr="00C93CC2">
        <w:rPr>
          <w:rFonts w:ascii="Times New Roman" w:hAnsi="Times New Roman" w:cs="Times New Roman"/>
          <w:sz w:val="24"/>
          <w:szCs w:val="24"/>
        </w:rPr>
        <w:t>untuk</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XI. </w:t>
      </w:r>
      <w:proofErr w:type="spellStart"/>
      <w:proofErr w:type="gramStart"/>
      <w:r w:rsidRPr="00C93CC2">
        <w:rPr>
          <w:rFonts w:ascii="Times New Roman" w:hAnsi="Times New Roman" w:cs="Times New Roman"/>
          <w:sz w:val="24"/>
          <w:szCs w:val="24"/>
        </w:rPr>
        <w:t>Masing-masing</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diambil</w:t>
      </w:r>
      <w:proofErr w:type="spellEnd"/>
      <w:r w:rsidRPr="00C93CC2">
        <w:rPr>
          <w:rFonts w:ascii="Times New Roman" w:hAnsi="Times New Roman" w:cs="Times New Roman"/>
          <w:sz w:val="24"/>
          <w:szCs w:val="24"/>
        </w:rPr>
        <w:t xml:space="preserve"> 2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yang </w:t>
      </w:r>
      <w:proofErr w:type="spellStart"/>
      <w:r w:rsidRPr="00C93CC2">
        <w:rPr>
          <w:rFonts w:ascii="Times New Roman" w:hAnsi="Times New Roman" w:cs="Times New Roman"/>
          <w:sz w:val="24"/>
          <w:szCs w:val="24"/>
        </w:rPr>
        <w:t>berindak</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sebagai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eksperimen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kontrol</w:t>
      </w:r>
      <w:proofErr w:type="spellEnd"/>
      <w:r w:rsidRPr="00C93CC2">
        <w:rPr>
          <w:rFonts w:ascii="Times New Roman" w:hAnsi="Times New Roman" w:cs="Times New Roman"/>
          <w:sz w:val="24"/>
          <w:szCs w:val="24"/>
        </w:rPr>
        <w:t>.</w:t>
      </w:r>
      <w:proofErr w:type="gramEnd"/>
      <w:r w:rsidRPr="00C93CC2">
        <w:rPr>
          <w:rFonts w:ascii="Times New Roman" w:hAnsi="Times New Roman" w:cs="Times New Roman"/>
          <w:sz w:val="24"/>
          <w:szCs w:val="24"/>
        </w:rPr>
        <w:t xml:space="preserve"> </w:t>
      </w:r>
      <w:proofErr w:type="spellStart"/>
      <w:proofErr w:type="gramStart"/>
      <w:r w:rsidRPr="00C93CC2">
        <w:rPr>
          <w:rFonts w:ascii="Times New Roman" w:hAnsi="Times New Roman" w:cs="Times New Roman"/>
          <w:sz w:val="24"/>
          <w:szCs w:val="24"/>
        </w:rPr>
        <w:t>Pada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awal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pembelajaran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eksperimen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dikondisikan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bahwa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ada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sebuah</w:t>
      </w:r>
      <w:proofErr w:type="spellEnd"/>
      <w:r w:rsidRPr="00C93CC2">
        <w:rPr>
          <w:rFonts w:ascii="Times New Roman" w:hAnsi="Times New Roman" w:cs="Times New Roman"/>
          <w:sz w:val="24"/>
          <w:szCs w:val="24"/>
        </w:rPr>
        <w:t xml:space="preserve"> website yang </w:t>
      </w:r>
      <w:proofErr w:type="spellStart"/>
      <w:r w:rsidRPr="00C93CC2">
        <w:rPr>
          <w:rFonts w:ascii="Times New Roman" w:hAnsi="Times New Roman" w:cs="Times New Roman"/>
          <w:sz w:val="24"/>
          <w:szCs w:val="24"/>
        </w:rPr>
        <w:t>dapat</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digunakan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sebagai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sumber</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belajar</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yaitu</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di</w:t>
      </w:r>
      <w:proofErr w:type="spellEnd"/>
      <w:r w:rsidRPr="00C93CC2">
        <w:rPr>
          <w:rFonts w:ascii="Times New Roman" w:hAnsi="Times New Roman" w:cs="Times New Roman"/>
          <w:sz w:val="24"/>
          <w:szCs w:val="24"/>
        </w:rPr>
        <w:t xml:space="preserve"> </w:t>
      </w:r>
      <w:hyperlink r:id="rId10" w:history="1">
        <w:r w:rsidRPr="00C93CC2">
          <w:rPr>
            <w:rFonts w:ascii="Times New Roman" w:hAnsi="Times New Roman" w:cs="Times New Roman"/>
            <w:sz w:val="24"/>
            <w:szCs w:val="24"/>
          </w:rPr>
          <w:t>www.kimiakita.org</w:t>
        </w:r>
      </w:hyperlink>
      <w:r w:rsidRPr="00C93CC2">
        <w:rPr>
          <w:rFonts w:ascii="Times New Roman" w:hAnsi="Times New Roman" w:cs="Times New Roman"/>
          <w:sz w:val="24"/>
          <w:szCs w:val="24"/>
        </w:rPr>
        <w:t>.</w:t>
      </w:r>
      <w:proofErr w:type="gram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Setelah</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itu</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proses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belajar-mengajar</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berlangsung</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dan</w:t>
      </w:r>
      <w:proofErr w:type="spellEnd"/>
      <w:r w:rsidRPr="00C93CC2">
        <w:rPr>
          <w:rFonts w:ascii="Times New Roman" w:hAnsi="Times New Roman" w:cs="Times New Roman"/>
          <w:sz w:val="24"/>
          <w:szCs w:val="24"/>
        </w:rPr>
        <w:t xml:space="preserve"> guru </w:t>
      </w:r>
      <w:proofErr w:type="spellStart"/>
      <w:r w:rsidRPr="00C93CC2">
        <w:rPr>
          <w:rFonts w:ascii="Times New Roman" w:hAnsi="Times New Roman" w:cs="Times New Roman"/>
          <w:sz w:val="24"/>
          <w:szCs w:val="24"/>
        </w:rPr>
        <w:t>kadang</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mengambil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dari</w:t>
      </w:r>
      <w:proofErr w:type="spellEnd"/>
      <w:r w:rsidRPr="00C93CC2">
        <w:rPr>
          <w:rFonts w:ascii="Times New Roman" w:hAnsi="Times New Roman" w:cs="Times New Roman"/>
          <w:sz w:val="24"/>
          <w:szCs w:val="24"/>
        </w:rPr>
        <w:t xml:space="preserve"> website </w:t>
      </w:r>
      <w:proofErr w:type="spellStart"/>
      <w:r w:rsidRPr="00C93CC2">
        <w:rPr>
          <w:rFonts w:ascii="Times New Roman" w:hAnsi="Times New Roman" w:cs="Times New Roman"/>
          <w:sz w:val="24"/>
          <w:szCs w:val="24"/>
        </w:rPr>
        <w:t>sebagai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latihan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soal</w:t>
      </w:r>
      <w:proofErr w:type="spellEnd"/>
      <w:r w:rsidRPr="00C93CC2">
        <w:rPr>
          <w:rFonts w:ascii="Times New Roman" w:hAnsi="Times New Roman" w:cs="Times New Roman"/>
          <w:sz w:val="24"/>
          <w:szCs w:val="24"/>
        </w:rPr>
        <w:t xml:space="preserve">. </w:t>
      </w:r>
    </w:p>
    <w:p w:rsidR="00C93CC2" w:rsidRDefault="00C93CC2" w:rsidP="00C93CC2">
      <w:pPr>
        <w:spacing w:after="0" w:line="360" w:lineRule="auto"/>
        <w:ind w:firstLine="851"/>
        <w:jc w:val="both"/>
        <w:rPr>
          <w:rFonts w:ascii="Times New Roman" w:hAnsi="Times New Roman" w:cs="Times New Roman"/>
          <w:sz w:val="24"/>
          <w:szCs w:val="24"/>
        </w:rPr>
      </w:pPr>
    </w:p>
    <w:p w:rsidR="00C93CC2" w:rsidRPr="00C93CC2" w:rsidRDefault="00C93CC2" w:rsidP="00C93CC2">
      <w:pPr>
        <w:pStyle w:val="ListParagraph"/>
        <w:spacing w:line="360" w:lineRule="auto"/>
        <w:ind w:left="0"/>
        <w:jc w:val="center"/>
        <w:rPr>
          <w:rFonts w:ascii="Times New Roman" w:eastAsia="Times New Roman" w:hAnsi="Times New Roman" w:cs="Times New Roman"/>
          <w:sz w:val="24"/>
          <w:szCs w:val="24"/>
        </w:rPr>
      </w:pPr>
      <w:proofErr w:type="spellStart"/>
      <w:proofErr w:type="gramStart"/>
      <w:r w:rsidRPr="00C93CC2">
        <w:rPr>
          <w:rFonts w:ascii="Times New Roman" w:eastAsia="Times New Roman" w:hAnsi="Times New Roman" w:cs="Times New Roman"/>
          <w:sz w:val="24"/>
          <w:szCs w:val="24"/>
        </w:rPr>
        <w:t>Tabel</w:t>
      </w:r>
      <w:proofErr w:type="spellEnd"/>
      <w:r w:rsidRPr="00C93C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C93CC2">
        <w:rPr>
          <w:rFonts w:ascii="Times New Roman" w:eastAsia="Times New Roman" w:hAnsi="Times New Roman" w:cs="Times New Roman"/>
          <w:sz w:val="24"/>
          <w:szCs w:val="24"/>
        </w:rPr>
        <w:t>.</w:t>
      </w:r>
      <w:proofErr w:type="gram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Hasil</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uji</w:t>
      </w:r>
      <w:proofErr w:type="spellEnd"/>
      <w:r w:rsidRPr="00C93CC2">
        <w:rPr>
          <w:rFonts w:ascii="Times New Roman" w:eastAsia="Times New Roman" w:hAnsi="Times New Roman" w:cs="Times New Roman"/>
          <w:sz w:val="24"/>
          <w:szCs w:val="24"/>
        </w:rPr>
        <w:t>-t</w:t>
      </w:r>
    </w:p>
    <w:tbl>
      <w:tblPr>
        <w:tblStyle w:val="TableGrid"/>
        <w:tblW w:w="0" w:type="auto"/>
        <w:jc w:val="center"/>
        <w:tblLook w:val="04A0"/>
      </w:tblPr>
      <w:tblGrid>
        <w:gridCol w:w="2898"/>
        <w:gridCol w:w="1176"/>
        <w:gridCol w:w="1524"/>
        <w:gridCol w:w="2551"/>
      </w:tblGrid>
      <w:tr w:rsidR="00C93CC2" w:rsidRPr="00C93CC2" w:rsidTr="00452545">
        <w:trPr>
          <w:jc w:val="center"/>
        </w:trPr>
        <w:tc>
          <w:tcPr>
            <w:tcW w:w="2898" w:type="dxa"/>
          </w:tcPr>
          <w:p w:rsidR="00C93CC2" w:rsidRPr="00C93CC2" w:rsidRDefault="00C93CC2" w:rsidP="00452545">
            <w:pPr>
              <w:pStyle w:val="ListParagraph"/>
              <w:spacing w:line="360" w:lineRule="auto"/>
              <w:ind w:left="0"/>
              <w:jc w:val="center"/>
              <w:rPr>
                <w:rFonts w:ascii="Times New Roman" w:eastAsia="Times New Roman" w:hAnsi="Times New Roman" w:cs="Times New Roman"/>
                <w:b/>
                <w:sz w:val="24"/>
                <w:szCs w:val="24"/>
              </w:rPr>
            </w:pPr>
            <w:r w:rsidRPr="00C93CC2">
              <w:rPr>
                <w:rFonts w:ascii="Times New Roman" w:eastAsia="Times New Roman" w:hAnsi="Times New Roman" w:cs="Times New Roman"/>
                <w:b/>
                <w:sz w:val="24"/>
                <w:szCs w:val="24"/>
              </w:rPr>
              <w:t>Sekolah</w:t>
            </w:r>
          </w:p>
        </w:tc>
        <w:tc>
          <w:tcPr>
            <w:tcW w:w="1176" w:type="dxa"/>
          </w:tcPr>
          <w:p w:rsidR="00C93CC2" w:rsidRPr="00C93CC2" w:rsidRDefault="00C93CC2" w:rsidP="00452545">
            <w:pPr>
              <w:pStyle w:val="ListParagraph"/>
              <w:spacing w:line="360" w:lineRule="auto"/>
              <w:ind w:left="0"/>
              <w:jc w:val="center"/>
              <w:rPr>
                <w:rFonts w:ascii="Times New Roman" w:eastAsia="Times New Roman" w:hAnsi="Times New Roman" w:cs="Times New Roman"/>
                <w:b/>
                <w:sz w:val="24"/>
                <w:szCs w:val="24"/>
              </w:rPr>
            </w:pPr>
            <w:r w:rsidRPr="00C93CC2">
              <w:rPr>
                <w:rFonts w:ascii="Times New Roman" w:eastAsia="Times New Roman" w:hAnsi="Times New Roman" w:cs="Times New Roman"/>
                <w:b/>
                <w:sz w:val="24"/>
                <w:szCs w:val="24"/>
              </w:rPr>
              <w:t>Kelas</w:t>
            </w:r>
          </w:p>
        </w:tc>
        <w:tc>
          <w:tcPr>
            <w:tcW w:w="1524" w:type="dxa"/>
          </w:tcPr>
          <w:p w:rsidR="00C93CC2" w:rsidRPr="00C93CC2" w:rsidRDefault="00C93CC2" w:rsidP="00452545">
            <w:pPr>
              <w:pStyle w:val="ListParagraph"/>
              <w:spacing w:line="360" w:lineRule="auto"/>
              <w:ind w:left="0"/>
              <w:jc w:val="center"/>
              <w:rPr>
                <w:rFonts w:ascii="Times New Roman" w:eastAsia="Times New Roman" w:hAnsi="Times New Roman" w:cs="Times New Roman"/>
                <w:b/>
                <w:sz w:val="24"/>
                <w:szCs w:val="24"/>
              </w:rPr>
            </w:pPr>
            <w:r w:rsidRPr="00C93CC2">
              <w:rPr>
                <w:rFonts w:ascii="Times New Roman" w:eastAsia="Times New Roman" w:hAnsi="Times New Roman" w:cs="Times New Roman"/>
                <w:b/>
                <w:sz w:val="24"/>
                <w:szCs w:val="24"/>
              </w:rPr>
              <w:t>F</w:t>
            </w:r>
          </w:p>
        </w:tc>
        <w:tc>
          <w:tcPr>
            <w:tcW w:w="2551" w:type="dxa"/>
          </w:tcPr>
          <w:p w:rsidR="00C93CC2" w:rsidRPr="00C93CC2" w:rsidRDefault="00C93CC2" w:rsidP="00452545">
            <w:pPr>
              <w:pStyle w:val="ListParagraph"/>
              <w:spacing w:line="360" w:lineRule="auto"/>
              <w:ind w:left="0"/>
              <w:jc w:val="center"/>
              <w:rPr>
                <w:rFonts w:ascii="Times New Roman" w:eastAsia="Times New Roman" w:hAnsi="Times New Roman" w:cs="Times New Roman"/>
                <w:b/>
                <w:sz w:val="24"/>
                <w:szCs w:val="24"/>
              </w:rPr>
            </w:pPr>
            <w:r w:rsidRPr="00C93CC2">
              <w:rPr>
                <w:rFonts w:ascii="Times New Roman" w:eastAsia="Times New Roman" w:hAnsi="Times New Roman" w:cs="Times New Roman"/>
                <w:b/>
                <w:sz w:val="24"/>
                <w:szCs w:val="24"/>
              </w:rPr>
              <w:t>Taraf Signifikansi</w:t>
            </w:r>
          </w:p>
        </w:tc>
      </w:tr>
      <w:tr w:rsidR="00C93CC2" w:rsidRPr="00C93CC2" w:rsidTr="00452545">
        <w:trPr>
          <w:jc w:val="center"/>
        </w:trPr>
        <w:tc>
          <w:tcPr>
            <w:tcW w:w="2898" w:type="dxa"/>
          </w:tcPr>
          <w:p w:rsidR="00C93CC2" w:rsidRPr="00C93CC2" w:rsidRDefault="00C93CC2" w:rsidP="00452545">
            <w:pPr>
              <w:pStyle w:val="ListParagraph"/>
              <w:spacing w:line="360" w:lineRule="auto"/>
              <w:ind w:left="0"/>
              <w:jc w:val="center"/>
              <w:rPr>
                <w:rFonts w:ascii="Times New Roman" w:eastAsia="Times New Roman" w:hAnsi="Times New Roman" w:cs="Times New Roman"/>
                <w:sz w:val="24"/>
                <w:szCs w:val="24"/>
              </w:rPr>
            </w:pPr>
            <w:r w:rsidRPr="00C93CC2">
              <w:rPr>
                <w:rFonts w:ascii="Times New Roman" w:eastAsia="Times New Roman" w:hAnsi="Times New Roman" w:cs="Times New Roman"/>
                <w:sz w:val="24"/>
                <w:szCs w:val="24"/>
              </w:rPr>
              <w:t>SMA 1 Banguntapan</w:t>
            </w:r>
          </w:p>
        </w:tc>
        <w:tc>
          <w:tcPr>
            <w:tcW w:w="1176" w:type="dxa"/>
          </w:tcPr>
          <w:p w:rsidR="00C93CC2" w:rsidRPr="00C93CC2" w:rsidRDefault="00C93CC2" w:rsidP="00452545">
            <w:pPr>
              <w:pStyle w:val="ListParagraph"/>
              <w:spacing w:line="360" w:lineRule="auto"/>
              <w:ind w:left="0"/>
              <w:jc w:val="center"/>
              <w:rPr>
                <w:rFonts w:ascii="Times New Roman" w:eastAsia="Times New Roman" w:hAnsi="Times New Roman" w:cs="Times New Roman"/>
                <w:sz w:val="24"/>
                <w:szCs w:val="24"/>
              </w:rPr>
            </w:pPr>
            <w:r w:rsidRPr="00C93CC2">
              <w:rPr>
                <w:rFonts w:ascii="Times New Roman" w:eastAsia="Times New Roman" w:hAnsi="Times New Roman" w:cs="Times New Roman"/>
                <w:sz w:val="24"/>
                <w:szCs w:val="24"/>
              </w:rPr>
              <w:t>X</w:t>
            </w:r>
          </w:p>
        </w:tc>
        <w:tc>
          <w:tcPr>
            <w:tcW w:w="1524" w:type="dxa"/>
          </w:tcPr>
          <w:p w:rsidR="00C93CC2" w:rsidRPr="00C93CC2" w:rsidRDefault="00C93CC2" w:rsidP="00452545">
            <w:pPr>
              <w:pStyle w:val="ListParagraph"/>
              <w:spacing w:line="360" w:lineRule="auto"/>
              <w:ind w:left="0"/>
              <w:jc w:val="center"/>
              <w:rPr>
                <w:rFonts w:ascii="Times New Roman" w:eastAsia="Times New Roman" w:hAnsi="Times New Roman" w:cs="Times New Roman"/>
                <w:sz w:val="24"/>
                <w:szCs w:val="24"/>
              </w:rPr>
            </w:pPr>
            <w:r w:rsidRPr="00C93CC2">
              <w:rPr>
                <w:rFonts w:ascii="Times New Roman" w:eastAsia="Times New Roman" w:hAnsi="Times New Roman" w:cs="Times New Roman"/>
                <w:sz w:val="24"/>
                <w:szCs w:val="24"/>
              </w:rPr>
              <w:t>0.356</w:t>
            </w:r>
          </w:p>
        </w:tc>
        <w:tc>
          <w:tcPr>
            <w:tcW w:w="2551" w:type="dxa"/>
          </w:tcPr>
          <w:p w:rsidR="00C93CC2" w:rsidRPr="00C93CC2" w:rsidRDefault="00C93CC2" w:rsidP="00452545">
            <w:pPr>
              <w:pStyle w:val="ListParagraph"/>
              <w:spacing w:line="360" w:lineRule="auto"/>
              <w:ind w:left="0"/>
              <w:jc w:val="center"/>
              <w:rPr>
                <w:rFonts w:ascii="Times New Roman" w:eastAsia="Times New Roman" w:hAnsi="Times New Roman" w:cs="Times New Roman"/>
                <w:sz w:val="24"/>
                <w:szCs w:val="24"/>
              </w:rPr>
            </w:pPr>
            <w:r w:rsidRPr="00C93CC2">
              <w:rPr>
                <w:rFonts w:ascii="Times New Roman" w:eastAsia="Times New Roman" w:hAnsi="Times New Roman" w:cs="Times New Roman"/>
                <w:sz w:val="24"/>
                <w:szCs w:val="24"/>
              </w:rPr>
              <w:t>0.553</w:t>
            </w:r>
          </w:p>
        </w:tc>
      </w:tr>
      <w:tr w:rsidR="00C93CC2" w:rsidRPr="00C93CC2" w:rsidTr="00452545">
        <w:trPr>
          <w:jc w:val="center"/>
        </w:trPr>
        <w:tc>
          <w:tcPr>
            <w:tcW w:w="2898" w:type="dxa"/>
          </w:tcPr>
          <w:p w:rsidR="00C93CC2" w:rsidRPr="00C93CC2" w:rsidRDefault="00C93CC2" w:rsidP="00452545">
            <w:pPr>
              <w:pStyle w:val="ListParagraph"/>
              <w:spacing w:line="360" w:lineRule="auto"/>
              <w:ind w:left="0"/>
              <w:jc w:val="center"/>
              <w:rPr>
                <w:rFonts w:ascii="Times New Roman" w:eastAsia="Times New Roman" w:hAnsi="Times New Roman" w:cs="Times New Roman"/>
                <w:sz w:val="24"/>
                <w:szCs w:val="24"/>
              </w:rPr>
            </w:pPr>
            <w:r w:rsidRPr="00C93CC2">
              <w:rPr>
                <w:rFonts w:ascii="Times New Roman" w:eastAsia="Times New Roman" w:hAnsi="Times New Roman" w:cs="Times New Roman"/>
                <w:sz w:val="24"/>
                <w:szCs w:val="24"/>
              </w:rPr>
              <w:t>MAN 1 Yogyakarta</w:t>
            </w:r>
          </w:p>
        </w:tc>
        <w:tc>
          <w:tcPr>
            <w:tcW w:w="1176" w:type="dxa"/>
          </w:tcPr>
          <w:p w:rsidR="00C93CC2" w:rsidRPr="00C93CC2" w:rsidRDefault="00C93CC2" w:rsidP="00452545">
            <w:pPr>
              <w:pStyle w:val="ListParagraph"/>
              <w:spacing w:line="360" w:lineRule="auto"/>
              <w:ind w:left="0"/>
              <w:jc w:val="center"/>
              <w:rPr>
                <w:rFonts w:ascii="Times New Roman" w:eastAsia="Times New Roman" w:hAnsi="Times New Roman" w:cs="Times New Roman"/>
                <w:sz w:val="24"/>
                <w:szCs w:val="24"/>
              </w:rPr>
            </w:pPr>
            <w:r w:rsidRPr="00C93CC2">
              <w:rPr>
                <w:rFonts w:ascii="Times New Roman" w:eastAsia="Times New Roman" w:hAnsi="Times New Roman" w:cs="Times New Roman"/>
                <w:sz w:val="24"/>
                <w:szCs w:val="24"/>
              </w:rPr>
              <w:t>XI</w:t>
            </w:r>
          </w:p>
        </w:tc>
        <w:tc>
          <w:tcPr>
            <w:tcW w:w="1524" w:type="dxa"/>
          </w:tcPr>
          <w:p w:rsidR="00C93CC2" w:rsidRPr="00C93CC2" w:rsidRDefault="00C93CC2" w:rsidP="00452545">
            <w:pPr>
              <w:pStyle w:val="ListParagraph"/>
              <w:spacing w:line="360" w:lineRule="auto"/>
              <w:ind w:left="0"/>
              <w:jc w:val="center"/>
              <w:rPr>
                <w:rFonts w:ascii="Times New Roman" w:eastAsia="Times New Roman" w:hAnsi="Times New Roman" w:cs="Times New Roman"/>
                <w:sz w:val="24"/>
                <w:szCs w:val="24"/>
              </w:rPr>
            </w:pPr>
            <w:r w:rsidRPr="00C93CC2">
              <w:rPr>
                <w:rFonts w:ascii="Times New Roman" w:eastAsia="Times New Roman" w:hAnsi="Times New Roman" w:cs="Times New Roman"/>
                <w:sz w:val="24"/>
                <w:szCs w:val="24"/>
              </w:rPr>
              <w:t>8.312</w:t>
            </w:r>
          </w:p>
        </w:tc>
        <w:tc>
          <w:tcPr>
            <w:tcW w:w="2551" w:type="dxa"/>
          </w:tcPr>
          <w:p w:rsidR="00C93CC2" w:rsidRPr="00C93CC2" w:rsidRDefault="00C93CC2" w:rsidP="00452545">
            <w:pPr>
              <w:pStyle w:val="ListParagraph"/>
              <w:spacing w:line="360" w:lineRule="auto"/>
              <w:ind w:left="0"/>
              <w:jc w:val="center"/>
              <w:rPr>
                <w:rFonts w:ascii="Times New Roman" w:eastAsia="Times New Roman" w:hAnsi="Times New Roman" w:cs="Times New Roman"/>
                <w:sz w:val="24"/>
                <w:szCs w:val="24"/>
              </w:rPr>
            </w:pPr>
            <w:r w:rsidRPr="00C93CC2">
              <w:rPr>
                <w:rFonts w:ascii="Times New Roman" w:eastAsia="Times New Roman" w:hAnsi="Times New Roman" w:cs="Times New Roman"/>
                <w:sz w:val="24"/>
                <w:szCs w:val="24"/>
              </w:rPr>
              <w:t>0.005</w:t>
            </w:r>
          </w:p>
        </w:tc>
      </w:tr>
    </w:tbl>
    <w:p w:rsidR="00C93CC2" w:rsidRDefault="00C93CC2" w:rsidP="00C93CC2">
      <w:pPr>
        <w:spacing w:after="0" w:line="360" w:lineRule="auto"/>
        <w:ind w:firstLine="851"/>
        <w:jc w:val="both"/>
        <w:rPr>
          <w:rFonts w:ascii="Times New Roman" w:hAnsi="Times New Roman" w:cs="Times New Roman"/>
          <w:sz w:val="24"/>
          <w:szCs w:val="24"/>
        </w:rPr>
      </w:pPr>
    </w:p>
    <w:p w:rsidR="00C93CC2" w:rsidRPr="00C93CC2" w:rsidRDefault="00C93CC2" w:rsidP="00C93CC2">
      <w:pPr>
        <w:spacing w:after="0" w:line="360" w:lineRule="auto"/>
        <w:ind w:firstLine="851"/>
        <w:jc w:val="both"/>
        <w:rPr>
          <w:rFonts w:ascii="Times New Roman" w:hAnsi="Times New Roman" w:cs="Times New Roman"/>
          <w:sz w:val="24"/>
          <w:szCs w:val="24"/>
        </w:rPr>
      </w:pPr>
      <w:proofErr w:type="gramStart"/>
      <w:r w:rsidRPr="00C93CC2">
        <w:rPr>
          <w:rFonts w:ascii="Times New Roman" w:hAnsi="Times New Roman" w:cs="Times New Roman"/>
          <w:sz w:val="24"/>
          <w:szCs w:val="24"/>
        </w:rPr>
        <w:lastRenderedPageBreak/>
        <w:t xml:space="preserve">Dari </w:t>
      </w:r>
      <w:proofErr w:type="spellStart"/>
      <w:r w:rsidRPr="00C93CC2">
        <w:rPr>
          <w:rFonts w:ascii="Times New Roman" w:hAnsi="Times New Roman" w:cs="Times New Roman"/>
          <w:sz w:val="24"/>
          <w:szCs w:val="24"/>
        </w:rPr>
        <w:t>hasil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uji</w:t>
      </w:r>
      <w:proofErr w:type="spellEnd"/>
      <w:r w:rsidRPr="00C93CC2">
        <w:rPr>
          <w:rFonts w:ascii="Times New Roman" w:hAnsi="Times New Roman" w:cs="Times New Roman"/>
          <w:sz w:val="24"/>
          <w:szCs w:val="24"/>
        </w:rPr>
        <w:t xml:space="preserve"> t, </w:t>
      </w:r>
      <w:proofErr w:type="spellStart"/>
      <w:r w:rsidRPr="00C93CC2">
        <w:rPr>
          <w:rFonts w:ascii="Times New Roman" w:hAnsi="Times New Roman" w:cs="Times New Roman"/>
          <w:sz w:val="24"/>
          <w:szCs w:val="24"/>
        </w:rPr>
        <w:t>didapatkan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bahwa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tidak</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ada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perbedaan</w:t>
      </w:r>
      <w:proofErr w:type="spellEnd"/>
      <w:r w:rsidRPr="00C93CC2">
        <w:rPr>
          <w:rFonts w:ascii="Times New Roman" w:hAnsi="Times New Roman" w:cs="Times New Roman"/>
          <w:sz w:val="24"/>
          <w:szCs w:val="24"/>
        </w:rPr>
        <w:t xml:space="preserve"> yang </w:t>
      </w:r>
      <w:proofErr w:type="spellStart"/>
      <w:r w:rsidRPr="00C93CC2">
        <w:rPr>
          <w:rFonts w:ascii="Times New Roman" w:hAnsi="Times New Roman" w:cs="Times New Roman"/>
          <w:sz w:val="24"/>
          <w:szCs w:val="24"/>
        </w:rPr>
        <w:t>signifikan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antara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eksperimen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kontrol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pada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X SMAN 1 </w:t>
      </w:r>
      <w:proofErr w:type="spellStart"/>
      <w:r w:rsidRPr="00C93CC2">
        <w:rPr>
          <w:rFonts w:ascii="Times New Roman" w:hAnsi="Times New Roman" w:cs="Times New Roman"/>
          <w:sz w:val="24"/>
          <w:szCs w:val="24"/>
        </w:rPr>
        <w:t>Banguntapan</w:t>
      </w:r>
      <w:proofErr w:type="spellEnd"/>
      <w:r w:rsidRPr="00C93CC2">
        <w:rPr>
          <w:rFonts w:ascii="Times New Roman" w:hAnsi="Times New Roman" w:cs="Times New Roman"/>
          <w:sz w:val="24"/>
          <w:szCs w:val="24"/>
        </w:rPr>
        <w:t>.</w:t>
      </w:r>
      <w:proofErr w:type="gramEnd"/>
      <w:r w:rsidRPr="00C93CC2">
        <w:rPr>
          <w:rFonts w:ascii="Times New Roman" w:hAnsi="Times New Roman" w:cs="Times New Roman"/>
          <w:sz w:val="24"/>
          <w:szCs w:val="24"/>
        </w:rPr>
        <w:t xml:space="preserve"> </w:t>
      </w:r>
      <w:proofErr w:type="spellStart"/>
      <w:proofErr w:type="gramStart"/>
      <w:r w:rsidRPr="00C93CC2">
        <w:rPr>
          <w:rFonts w:ascii="Times New Roman" w:hAnsi="Times New Roman" w:cs="Times New Roman"/>
          <w:sz w:val="24"/>
          <w:szCs w:val="24"/>
        </w:rPr>
        <w:t>Tetapi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pada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XI MAN 1 Yogyakarta </w:t>
      </w:r>
      <w:proofErr w:type="spellStart"/>
      <w:r w:rsidRPr="00C93CC2">
        <w:rPr>
          <w:rFonts w:ascii="Times New Roman" w:hAnsi="Times New Roman" w:cs="Times New Roman"/>
          <w:sz w:val="24"/>
          <w:szCs w:val="24"/>
        </w:rPr>
        <w:t>terdapat</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perbedaan</w:t>
      </w:r>
      <w:proofErr w:type="spellEnd"/>
      <w:r w:rsidRPr="00C93CC2">
        <w:rPr>
          <w:rFonts w:ascii="Times New Roman" w:hAnsi="Times New Roman" w:cs="Times New Roman"/>
          <w:sz w:val="24"/>
          <w:szCs w:val="24"/>
        </w:rPr>
        <w:t xml:space="preserve"> yang </w:t>
      </w:r>
      <w:proofErr w:type="spellStart"/>
      <w:r w:rsidRPr="00C93CC2">
        <w:rPr>
          <w:rFonts w:ascii="Times New Roman" w:hAnsi="Times New Roman" w:cs="Times New Roman"/>
          <w:sz w:val="24"/>
          <w:szCs w:val="24"/>
        </w:rPr>
        <w:t>signifikan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antara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eksperimen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kontrol</w:t>
      </w:r>
      <w:proofErr w:type="spellEnd"/>
      <w:r w:rsidRPr="00C93CC2">
        <w:rPr>
          <w:rFonts w:ascii="Times New Roman" w:hAnsi="Times New Roman" w:cs="Times New Roman"/>
          <w:sz w:val="24"/>
          <w:szCs w:val="24"/>
        </w:rPr>
        <w:t>.</w:t>
      </w:r>
      <w:proofErr w:type="gramEnd"/>
      <w:r w:rsidRPr="00C93CC2">
        <w:rPr>
          <w:rFonts w:ascii="Times New Roman" w:hAnsi="Times New Roman" w:cs="Times New Roman"/>
          <w:sz w:val="24"/>
          <w:szCs w:val="24"/>
        </w:rPr>
        <w:t xml:space="preserve"> </w:t>
      </w:r>
    </w:p>
    <w:p w:rsidR="00C93CC2" w:rsidRDefault="00C93CC2" w:rsidP="00C93CC2">
      <w:pPr>
        <w:spacing w:after="0" w:line="360" w:lineRule="auto"/>
        <w:ind w:firstLine="851"/>
        <w:jc w:val="both"/>
        <w:rPr>
          <w:rFonts w:ascii="Times New Roman" w:hAnsi="Times New Roman" w:cs="Times New Roman"/>
          <w:sz w:val="24"/>
          <w:szCs w:val="24"/>
        </w:rPr>
      </w:pPr>
      <w:proofErr w:type="spellStart"/>
      <w:r w:rsidRPr="00C93CC2">
        <w:rPr>
          <w:rFonts w:ascii="Times New Roman" w:hAnsi="Times New Roman" w:cs="Times New Roman"/>
          <w:sz w:val="24"/>
          <w:szCs w:val="24"/>
        </w:rPr>
        <w:t>Tidak</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dipungkiri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bahwa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semakin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banyak</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frekuensi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belajar</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banyaknya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sumber</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belajar</w:t>
      </w:r>
      <w:proofErr w:type="spellEnd"/>
      <w:r w:rsidRPr="00C93CC2">
        <w:rPr>
          <w:rFonts w:ascii="Times New Roman" w:hAnsi="Times New Roman" w:cs="Times New Roman"/>
          <w:sz w:val="24"/>
          <w:szCs w:val="24"/>
        </w:rPr>
        <w:t xml:space="preserve"> yang </w:t>
      </w:r>
      <w:proofErr w:type="spellStart"/>
      <w:r w:rsidRPr="00C93CC2">
        <w:rPr>
          <w:rFonts w:ascii="Times New Roman" w:hAnsi="Times New Roman" w:cs="Times New Roman"/>
          <w:sz w:val="24"/>
          <w:szCs w:val="24"/>
        </w:rPr>
        <w:t>dibaca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siswa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maka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siswa</w:t>
      </w:r>
      <w:proofErr w:type="spellEnd"/>
      <w:r w:rsidRPr="00C93CC2">
        <w:rPr>
          <w:rFonts w:ascii="Times New Roman" w:hAnsi="Times New Roman" w:cs="Times New Roman"/>
          <w:sz w:val="24"/>
          <w:szCs w:val="24"/>
        </w:rPr>
        <w:t xml:space="preserve"> </w:t>
      </w:r>
      <w:proofErr w:type="spellStart"/>
      <w:proofErr w:type="gramStart"/>
      <w:r w:rsidRPr="00C93CC2">
        <w:rPr>
          <w:rFonts w:ascii="Times New Roman" w:hAnsi="Times New Roman" w:cs="Times New Roman"/>
          <w:sz w:val="24"/>
          <w:szCs w:val="24"/>
        </w:rPr>
        <w:t>akan</w:t>
      </w:r>
      <w:proofErr w:type="spellEnd"/>
      <w:proofErr w:type="gram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semakin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cerdas</w:t>
      </w:r>
      <w:proofErr w:type="spellEnd"/>
      <w:r w:rsidRPr="00C93CC2">
        <w:rPr>
          <w:rFonts w:ascii="Times New Roman" w:hAnsi="Times New Roman" w:cs="Times New Roman"/>
          <w:sz w:val="24"/>
          <w:szCs w:val="24"/>
        </w:rPr>
        <w:t xml:space="preserve">. </w:t>
      </w:r>
      <w:proofErr w:type="spellStart"/>
      <w:proofErr w:type="gramStart"/>
      <w:r w:rsidRPr="00C93CC2">
        <w:rPr>
          <w:rFonts w:ascii="Times New Roman" w:hAnsi="Times New Roman" w:cs="Times New Roman"/>
          <w:sz w:val="24"/>
          <w:szCs w:val="24"/>
        </w:rPr>
        <w:t>Siswa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eksperimen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cenderung</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lebih</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akif</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mencari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sumber</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belajar</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daripada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siswa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kontrol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salah</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satunya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melalui</w:t>
      </w:r>
      <w:proofErr w:type="spellEnd"/>
      <w:r w:rsidRPr="00C93CC2">
        <w:rPr>
          <w:rFonts w:ascii="Times New Roman" w:hAnsi="Times New Roman" w:cs="Times New Roman"/>
          <w:sz w:val="24"/>
          <w:szCs w:val="24"/>
        </w:rPr>
        <w:t xml:space="preserve"> website </w:t>
      </w:r>
      <w:hyperlink r:id="rId11" w:history="1">
        <w:r w:rsidRPr="00C93CC2">
          <w:rPr>
            <w:rFonts w:ascii="Times New Roman" w:hAnsi="Times New Roman" w:cs="Times New Roman"/>
            <w:sz w:val="24"/>
            <w:szCs w:val="24"/>
          </w:rPr>
          <w:t>www.kimiakita.org</w:t>
        </w:r>
      </w:hyperlink>
      <w:r w:rsidRPr="00C93CC2">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Adapun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interaksi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siswa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dengan</w:t>
      </w:r>
      <w:proofErr w:type="spellEnd"/>
      <w:r w:rsidRPr="00C93CC2">
        <w:rPr>
          <w:rFonts w:ascii="Times New Roman" w:hAnsi="Times New Roman" w:cs="Times New Roman"/>
          <w:sz w:val="24"/>
          <w:szCs w:val="24"/>
        </w:rPr>
        <w:t xml:space="preserve"> media Smart with Chemistry </w:t>
      </w:r>
      <w:proofErr w:type="spellStart"/>
      <w:r w:rsidRPr="00C93CC2">
        <w:rPr>
          <w:rFonts w:ascii="Times New Roman" w:hAnsi="Times New Roman" w:cs="Times New Roman"/>
          <w:sz w:val="24"/>
          <w:szCs w:val="24"/>
        </w:rPr>
        <w:t>antara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kontrol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eksperimen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cukup</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berbeda</w:t>
      </w:r>
      <w:proofErr w:type="spellEnd"/>
      <w:r w:rsidRPr="00C93CC2">
        <w:rPr>
          <w:rFonts w:ascii="Times New Roman" w:hAnsi="Times New Roman" w:cs="Times New Roman"/>
          <w:sz w:val="24"/>
          <w:szCs w:val="24"/>
        </w:rPr>
        <w:t xml:space="preserve">. </w:t>
      </w:r>
      <w:proofErr w:type="spellStart"/>
      <w:proofErr w:type="gramStart"/>
      <w:r w:rsidRPr="00C93CC2">
        <w:rPr>
          <w:rFonts w:ascii="Times New Roman" w:hAnsi="Times New Roman" w:cs="Times New Roman"/>
          <w:sz w:val="24"/>
          <w:szCs w:val="24"/>
        </w:rPr>
        <w:t>Siswa</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kelas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eksperimen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lebih</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sering</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mengakses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medis</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tersebut</w:t>
      </w:r>
      <w:proofErr w:type="spellEnd"/>
      <w:r w:rsidRPr="00C93CC2">
        <w:rPr>
          <w:rFonts w:ascii="Times New Roman" w:hAnsi="Times New Roman" w:cs="Times New Roman"/>
          <w:sz w:val="24"/>
          <w:szCs w:val="24"/>
        </w:rPr>
        <w:t>.</w:t>
      </w:r>
      <w:proofErr w:type="gramEnd"/>
    </w:p>
    <w:p w:rsidR="00C93CC2" w:rsidRDefault="00C93CC2" w:rsidP="00C93CC2">
      <w:pPr>
        <w:spacing w:after="0" w:line="360" w:lineRule="auto"/>
        <w:rPr>
          <w:rFonts w:ascii="Times New Roman" w:hAnsi="Times New Roman" w:cs="Times New Roman"/>
          <w:sz w:val="24"/>
          <w:szCs w:val="24"/>
        </w:rPr>
      </w:pPr>
    </w:p>
    <w:p w:rsidR="00C93CC2" w:rsidRPr="00C93CC2" w:rsidRDefault="00C93CC2" w:rsidP="00C93CC2">
      <w:pPr>
        <w:spacing w:after="0" w:line="360" w:lineRule="auto"/>
        <w:rPr>
          <w:rFonts w:ascii="Times New Roman" w:hAnsi="Times New Roman" w:cs="Times New Roman"/>
          <w:b/>
          <w:sz w:val="24"/>
          <w:szCs w:val="24"/>
        </w:rPr>
      </w:pPr>
      <w:proofErr w:type="spellStart"/>
      <w:r w:rsidRPr="00C93CC2">
        <w:rPr>
          <w:rFonts w:ascii="Times New Roman" w:hAnsi="Times New Roman" w:cs="Times New Roman"/>
          <w:b/>
          <w:sz w:val="24"/>
          <w:szCs w:val="24"/>
        </w:rPr>
        <w:t>Kesimpulan</w:t>
      </w:r>
      <w:proofErr w:type="spellEnd"/>
    </w:p>
    <w:p w:rsidR="00C93CC2" w:rsidRPr="00C93CC2" w:rsidRDefault="00C93CC2" w:rsidP="00C93CC2">
      <w:pPr>
        <w:spacing w:after="0" w:line="360" w:lineRule="auto"/>
        <w:ind w:firstLine="709"/>
        <w:rPr>
          <w:rFonts w:ascii="Times New Roman" w:hAnsi="Times New Roman" w:cs="Times New Roman"/>
          <w:sz w:val="24"/>
          <w:szCs w:val="24"/>
        </w:rPr>
      </w:pPr>
      <w:r w:rsidRPr="00C93CC2">
        <w:rPr>
          <w:rFonts w:ascii="Times New Roman" w:hAnsi="Times New Roman" w:cs="Times New Roman"/>
          <w:sz w:val="24"/>
          <w:szCs w:val="24"/>
        </w:rPr>
        <w:t xml:space="preserve">Dari </w:t>
      </w:r>
      <w:proofErr w:type="spellStart"/>
      <w:r w:rsidRPr="00C93CC2">
        <w:rPr>
          <w:rFonts w:ascii="Times New Roman" w:hAnsi="Times New Roman" w:cs="Times New Roman"/>
          <w:sz w:val="24"/>
          <w:szCs w:val="24"/>
        </w:rPr>
        <w:t>hasil</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penel</w:t>
      </w:r>
      <w:proofErr w:type="gramStart"/>
      <w:r w:rsidRPr="00C93CC2">
        <w:rPr>
          <w:rFonts w:ascii="Times New Roman" w:hAnsi="Times New Roman" w:cs="Times New Roman"/>
          <w:sz w:val="24"/>
          <w:szCs w:val="24"/>
        </w:rPr>
        <w:t>;itian</w:t>
      </w:r>
      <w:proofErr w:type="spellEnd"/>
      <w:proofErr w:type="gram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ini</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dapat</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disimpulkan</w:t>
      </w:r>
      <w:proofErr w:type="spellEnd"/>
      <w:r w:rsidRPr="00C93CC2">
        <w:rPr>
          <w:rFonts w:ascii="Times New Roman" w:hAnsi="Times New Roman" w:cs="Times New Roman"/>
          <w:sz w:val="24"/>
          <w:szCs w:val="24"/>
        </w:rPr>
        <w:t xml:space="preserve"> </w:t>
      </w:r>
      <w:proofErr w:type="spellStart"/>
      <w:r w:rsidRPr="00C93CC2">
        <w:rPr>
          <w:rFonts w:ascii="Times New Roman" w:hAnsi="Times New Roman" w:cs="Times New Roman"/>
          <w:sz w:val="24"/>
          <w:szCs w:val="24"/>
        </w:rPr>
        <w:t>bahwa</w:t>
      </w:r>
      <w:proofErr w:type="spellEnd"/>
      <w:r w:rsidRPr="00C93CC2">
        <w:rPr>
          <w:rFonts w:ascii="Times New Roman" w:hAnsi="Times New Roman" w:cs="Times New Roman"/>
          <w:sz w:val="24"/>
          <w:szCs w:val="24"/>
        </w:rPr>
        <w:t xml:space="preserve"> :</w:t>
      </w:r>
    </w:p>
    <w:p w:rsidR="00C93CC2" w:rsidRPr="00C93CC2" w:rsidRDefault="00C93CC2" w:rsidP="00C93CC2">
      <w:pPr>
        <w:pStyle w:val="ListParagraph"/>
        <w:numPr>
          <w:ilvl w:val="0"/>
          <w:numId w:val="2"/>
        </w:numPr>
        <w:spacing w:after="0" w:line="360" w:lineRule="auto"/>
        <w:ind w:left="426" w:hanging="426"/>
        <w:jc w:val="both"/>
        <w:rPr>
          <w:rFonts w:ascii="Times New Roman" w:hAnsi="Times New Roman" w:cs="Times New Roman"/>
          <w:sz w:val="24"/>
          <w:szCs w:val="24"/>
        </w:rPr>
      </w:pPr>
      <w:r w:rsidRPr="00C93CC2">
        <w:rPr>
          <w:rFonts w:ascii="Times New Roman" w:eastAsia="Times New Roman" w:hAnsi="Times New Roman" w:cs="Times New Roman"/>
          <w:sz w:val="24"/>
          <w:szCs w:val="24"/>
        </w:rPr>
        <w:t xml:space="preserve">Dari </w:t>
      </w:r>
      <w:proofErr w:type="spellStart"/>
      <w:r w:rsidRPr="00C93CC2">
        <w:rPr>
          <w:rFonts w:ascii="Times New Roman" w:eastAsia="Times New Roman" w:hAnsi="Times New Roman" w:cs="Times New Roman"/>
          <w:sz w:val="24"/>
          <w:szCs w:val="24"/>
        </w:rPr>
        <w:t>hasil</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penilaian</w:t>
      </w:r>
      <w:proofErr w:type="spellEnd"/>
      <w:r w:rsidRPr="00C93CC2">
        <w:rPr>
          <w:rFonts w:ascii="Times New Roman" w:eastAsia="Times New Roman" w:hAnsi="Times New Roman" w:cs="Times New Roman"/>
          <w:sz w:val="24"/>
          <w:szCs w:val="24"/>
        </w:rPr>
        <w:t xml:space="preserve"> website Smart with Chemistry, </w:t>
      </w:r>
      <w:proofErr w:type="spellStart"/>
      <w:r w:rsidRPr="00C93CC2">
        <w:rPr>
          <w:rFonts w:ascii="Times New Roman" w:eastAsia="Times New Roman" w:hAnsi="Times New Roman" w:cs="Times New Roman"/>
          <w:sz w:val="24"/>
          <w:szCs w:val="24"/>
        </w:rPr>
        <w:t>siswa</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di</w:t>
      </w:r>
      <w:proofErr w:type="spellEnd"/>
      <w:r w:rsidRPr="00C93CC2">
        <w:rPr>
          <w:rFonts w:ascii="Times New Roman" w:eastAsia="Times New Roman" w:hAnsi="Times New Roman" w:cs="Times New Roman"/>
          <w:sz w:val="24"/>
          <w:szCs w:val="24"/>
        </w:rPr>
        <w:t xml:space="preserve"> 6 </w:t>
      </w:r>
      <w:proofErr w:type="spellStart"/>
      <w:r w:rsidRPr="00C93CC2">
        <w:rPr>
          <w:rFonts w:ascii="Times New Roman" w:eastAsia="Times New Roman" w:hAnsi="Times New Roman" w:cs="Times New Roman"/>
          <w:sz w:val="24"/>
          <w:szCs w:val="24"/>
        </w:rPr>
        <w:t>sekolah</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menyatakan</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kualitasnya</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dalam</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kategori</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Baik</w:t>
      </w:r>
      <w:proofErr w:type="spellEnd"/>
      <w:r w:rsidRPr="00C93CC2">
        <w:rPr>
          <w:rFonts w:ascii="Times New Roman" w:eastAsia="Times New Roman" w:hAnsi="Times New Roman" w:cs="Times New Roman"/>
          <w:sz w:val="24"/>
          <w:szCs w:val="24"/>
        </w:rPr>
        <w:t xml:space="preserve"> yang </w:t>
      </w:r>
      <w:proofErr w:type="spellStart"/>
      <w:r w:rsidRPr="00C93CC2">
        <w:rPr>
          <w:rFonts w:ascii="Times New Roman" w:eastAsia="Times New Roman" w:hAnsi="Times New Roman" w:cs="Times New Roman"/>
          <w:sz w:val="24"/>
          <w:szCs w:val="24"/>
        </w:rPr>
        <w:t>dilihat</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dari</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aspek</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Perangkat</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Soal</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Desain</w:t>
      </w:r>
      <w:proofErr w:type="spellEnd"/>
      <w:r w:rsidRPr="00C93CC2">
        <w:rPr>
          <w:rFonts w:ascii="Times New Roman" w:eastAsia="Times New Roman" w:hAnsi="Times New Roman" w:cs="Times New Roman"/>
          <w:sz w:val="24"/>
          <w:szCs w:val="24"/>
        </w:rPr>
        <w:t xml:space="preserve"> Media </w:t>
      </w:r>
      <w:proofErr w:type="spellStart"/>
      <w:r w:rsidRPr="00C93CC2">
        <w:rPr>
          <w:rFonts w:ascii="Times New Roman" w:eastAsia="Times New Roman" w:hAnsi="Times New Roman" w:cs="Times New Roman"/>
          <w:sz w:val="24"/>
          <w:szCs w:val="24"/>
        </w:rPr>
        <w:t>Pembelajaran</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dan</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komunikasi</w:t>
      </w:r>
      <w:proofErr w:type="spellEnd"/>
      <w:r w:rsidRPr="00C93CC2">
        <w:rPr>
          <w:rFonts w:ascii="Times New Roman" w:eastAsia="Times New Roman" w:hAnsi="Times New Roman" w:cs="Times New Roman"/>
          <w:sz w:val="24"/>
          <w:szCs w:val="24"/>
        </w:rPr>
        <w:t xml:space="preserve"> Visual.</w:t>
      </w:r>
    </w:p>
    <w:p w:rsidR="00C93CC2" w:rsidRPr="00C93CC2" w:rsidRDefault="00C93CC2" w:rsidP="00C93CC2">
      <w:pPr>
        <w:pStyle w:val="ListParagraph"/>
        <w:numPr>
          <w:ilvl w:val="0"/>
          <w:numId w:val="2"/>
        </w:numPr>
        <w:spacing w:after="0" w:line="360" w:lineRule="auto"/>
        <w:ind w:left="426" w:hanging="426"/>
        <w:jc w:val="both"/>
        <w:rPr>
          <w:rFonts w:ascii="Times New Roman" w:hAnsi="Times New Roman" w:cs="Times New Roman"/>
          <w:sz w:val="24"/>
          <w:szCs w:val="24"/>
        </w:rPr>
      </w:pPr>
      <w:proofErr w:type="spellStart"/>
      <w:r w:rsidRPr="00C93CC2">
        <w:rPr>
          <w:rFonts w:ascii="Times New Roman" w:eastAsia="Times New Roman" w:hAnsi="Times New Roman" w:cs="Times New Roman"/>
          <w:sz w:val="24"/>
          <w:szCs w:val="24"/>
        </w:rPr>
        <w:t>Soal</w:t>
      </w:r>
      <w:proofErr w:type="spellEnd"/>
      <w:r w:rsidRPr="00C93CC2">
        <w:rPr>
          <w:rFonts w:ascii="Times New Roman" w:eastAsia="Times New Roman" w:hAnsi="Times New Roman" w:cs="Times New Roman"/>
          <w:sz w:val="24"/>
          <w:szCs w:val="24"/>
        </w:rPr>
        <w:t xml:space="preserve"> media Smart with Chemistry (</w:t>
      </w:r>
      <w:proofErr w:type="spellStart"/>
      <w:r w:rsidRPr="00C93CC2">
        <w:rPr>
          <w:rFonts w:ascii="Times New Roman" w:eastAsia="Times New Roman" w:hAnsi="Times New Roman" w:cs="Times New Roman"/>
          <w:sz w:val="24"/>
          <w:szCs w:val="24"/>
        </w:rPr>
        <w:t>kelas</w:t>
      </w:r>
      <w:proofErr w:type="spellEnd"/>
      <w:r w:rsidRPr="00C93CC2">
        <w:rPr>
          <w:rFonts w:ascii="Times New Roman" w:eastAsia="Times New Roman" w:hAnsi="Times New Roman" w:cs="Times New Roman"/>
          <w:sz w:val="24"/>
          <w:szCs w:val="24"/>
        </w:rPr>
        <w:t xml:space="preserve"> X </w:t>
      </w:r>
      <w:proofErr w:type="spellStart"/>
      <w:r w:rsidRPr="00C93CC2">
        <w:rPr>
          <w:rFonts w:ascii="Times New Roman" w:eastAsia="Times New Roman" w:hAnsi="Times New Roman" w:cs="Times New Roman"/>
          <w:sz w:val="24"/>
          <w:szCs w:val="24"/>
        </w:rPr>
        <w:t>dan</w:t>
      </w:r>
      <w:proofErr w:type="spellEnd"/>
      <w:r w:rsidRPr="00C93CC2">
        <w:rPr>
          <w:rFonts w:ascii="Times New Roman" w:eastAsia="Times New Roman" w:hAnsi="Times New Roman" w:cs="Times New Roman"/>
          <w:sz w:val="24"/>
          <w:szCs w:val="24"/>
        </w:rPr>
        <w:t xml:space="preserve"> XI) </w:t>
      </w:r>
      <w:proofErr w:type="spellStart"/>
      <w:r w:rsidRPr="00C93CC2">
        <w:rPr>
          <w:rFonts w:ascii="Times New Roman" w:eastAsia="Times New Roman" w:hAnsi="Times New Roman" w:cs="Times New Roman"/>
          <w:sz w:val="24"/>
          <w:szCs w:val="24"/>
        </w:rPr>
        <w:t>masih</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banyak</w:t>
      </w:r>
      <w:proofErr w:type="spellEnd"/>
      <w:r w:rsidRPr="00C93CC2">
        <w:rPr>
          <w:rFonts w:ascii="Times New Roman" w:eastAsia="Times New Roman" w:hAnsi="Times New Roman" w:cs="Times New Roman"/>
          <w:sz w:val="24"/>
          <w:szCs w:val="24"/>
        </w:rPr>
        <w:t xml:space="preserve"> yang </w:t>
      </w:r>
      <w:proofErr w:type="spellStart"/>
      <w:r w:rsidRPr="00C93CC2">
        <w:rPr>
          <w:rFonts w:ascii="Times New Roman" w:eastAsia="Times New Roman" w:hAnsi="Times New Roman" w:cs="Times New Roman"/>
          <w:sz w:val="24"/>
          <w:szCs w:val="24"/>
        </w:rPr>
        <w:t>belum</w:t>
      </w:r>
      <w:proofErr w:type="spellEnd"/>
      <w:r w:rsidRPr="00C93CC2">
        <w:rPr>
          <w:rFonts w:ascii="Times New Roman" w:eastAsia="Times New Roman" w:hAnsi="Times New Roman" w:cs="Times New Roman"/>
          <w:sz w:val="24"/>
          <w:szCs w:val="24"/>
        </w:rPr>
        <w:t xml:space="preserve"> valid. Tingkat </w:t>
      </w:r>
      <w:proofErr w:type="spellStart"/>
      <w:r w:rsidRPr="00C93CC2">
        <w:rPr>
          <w:rFonts w:ascii="Times New Roman" w:eastAsia="Times New Roman" w:hAnsi="Times New Roman" w:cs="Times New Roman"/>
          <w:sz w:val="24"/>
          <w:szCs w:val="24"/>
        </w:rPr>
        <w:t>kesulitan</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soal</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tersebut</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mayoritas</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dalam</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kategori</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sedang</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Adapun</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daya</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pembeda</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butir</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soal</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hanya</w:t>
      </w:r>
      <w:proofErr w:type="spellEnd"/>
      <w:r w:rsidRPr="00C93CC2">
        <w:rPr>
          <w:rFonts w:ascii="Times New Roman" w:eastAsia="Times New Roman" w:hAnsi="Times New Roman" w:cs="Times New Roman"/>
          <w:sz w:val="24"/>
          <w:szCs w:val="24"/>
        </w:rPr>
        <w:t xml:space="preserve"> 35% yang </w:t>
      </w:r>
      <w:proofErr w:type="spellStart"/>
      <w:r w:rsidRPr="00C93CC2">
        <w:rPr>
          <w:rFonts w:ascii="Times New Roman" w:eastAsia="Times New Roman" w:hAnsi="Times New Roman" w:cs="Times New Roman"/>
          <w:sz w:val="24"/>
          <w:szCs w:val="24"/>
        </w:rPr>
        <w:t>dalam</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kategori</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Baik</w:t>
      </w:r>
      <w:proofErr w:type="spellEnd"/>
      <w:r w:rsidRPr="00C93CC2">
        <w:rPr>
          <w:rFonts w:ascii="Times New Roman" w:eastAsia="Times New Roman" w:hAnsi="Times New Roman" w:cs="Times New Roman"/>
          <w:sz w:val="24"/>
          <w:szCs w:val="24"/>
        </w:rPr>
        <w:t>/</w:t>
      </w:r>
      <w:proofErr w:type="spellStart"/>
      <w:r w:rsidRPr="00C93CC2">
        <w:rPr>
          <w:rFonts w:ascii="Times New Roman" w:eastAsia="Times New Roman" w:hAnsi="Times New Roman" w:cs="Times New Roman"/>
          <w:sz w:val="24"/>
          <w:szCs w:val="24"/>
        </w:rPr>
        <w:t>Sangat</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Baik</w:t>
      </w:r>
      <w:proofErr w:type="spellEnd"/>
      <w:r w:rsidRPr="00C93CC2">
        <w:rPr>
          <w:rFonts w:ascii="Times New Roman" w:eastAsia="Times New Roman" w:hAnsi="Times New Roman" w:cs="Times New Roman"/>
          <w:sz w:val="24"/>
          <w:szCs w:val="24"/>
        </w:rPr>
        <w:t>.</w:t>
      </w:r>
    </w:p>
    <w:p w:rsidR="00C93CC2" w:rsidRPr="00C93CC2" w:rsidRDefault="00C93CC2" w:rsidP="00C93CC2">
      <w:pPr>
        <w:pStyle w:val="ListParagraph"/>
        <w:numPr>
          <w:ilvl w:val="0"/>
          <w:numId w:val="2"/>
        </w:numPr>
        <w:spacing w:after="0" w:line="360" w:lineRule="auto"/>
        <w:ind w:left="426" w:hanging="426"/>
        <w:jc w:val="both"/>
        <w:rPr>
          <w:rFonts w:ascii="Times New Roman" w:hAnsi="Times New Roman" w:cs="Times New Roman"/>
          <w:sz w:val="24"/>
          <w:szCs w:val="24"/>
        </w:rPr>
      </w:pPr>
      <w:r w:rsidRPr="00C93CC2">
        <w:rPr>
          <w:rFonts w:ascii="Times New Roman" w:eastAsia="Times New Roman" w:hAnsi="Times New Roman" w:cs="Times New Roman"/>
          <w:sz w:val="24"/>
          <w:szCs w:val="24"/>
        </w:rPr>
        <w:t xml:space="preserve">Dari </w:t>
      </w:r>
      <w:proofErr w:type="spellStart"/>
      <w:r w:rsidRPr="00C93CC2">
        <w:rPr>
          <w:rFonts w:ascii="Times New Roman" w:eastAsia="Times New Roman" w:hAnsi="Times New Roman" w:cs="Times New Roman"/>
          <w:sz w:val="24"/>
          <w:szCs w:val="24"/>
        </w:rPr>
        <w:t>hasil</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ujicoba</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tidak</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ada</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perbedaan</w:t>
      </w:r>
      <w:proofErr w:type="spellEnd"/>
      <w:r w:rsidRPr="00C93CC2">
        <w:rPr>
          <w:rFonts w:ascii="Times New Roman" w:eastAsia="Times New Roman" w:hAnsi="Times New Roman" w:cs="Times New Roman"/>
          <w:sz w:val="24"/>
          <w:szCs w:val="24"/>
        </w:rPr>
        <w:t xml:space="preserve"> yang </w:t>
      </w:r>
      <w:proofErr w:type="spellStart"/>
      <w:r w:rsidRPr="00C93CC2">
        <w:rPr>
          <w:rFonts w:ascii="Times New Roman" w:eastAsia="Times New Roman" w:hAnsi="Times New Roman" w:cs="Times New Roman"/>
          <w:sz w:val="24"/>
          <w:szCs w:val="24"/>
        </w:rPr>
        <w:t>signifikan</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antara</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siswa</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kelas</w:t>
      </w:r>
      <w:proofErr w:type="spellEnd"/>
      <w:r w:rsidRPr="00C93CC2">
        <w:rPr>
          <w:rFonts w:ascii="Times New Roman" w:eastAsia="Times New Roman" w:hAnsi="Times New Roman" w:cs="Times New Roman"/>
          <w:sz w:val="24"/>
          <w:szCs w:val="24"/>
        </w:rPr>
        <w:t xml:space="preserve"> X yang </w:t>
      </w:r>
      <w:proofErr w:type="spellStart"/>
      <w:r w:rsidRPr="00C93CC2">
        <w:rPr>
          <w:rFonts w:ascii="Times New Roman" w:eastAsia="Times New Roman" w:hAnsi="Times New Roman" w:cs="Times New Roman"/>
          <w:sz w:val="24"/>
          <w:szCs w:val="24"/>
        </w:rPr>
        <w:t>menggunakan</w:t>
      </w:r>
      <w:proofErr w:type="spellEnd"/>
      <w:r w:rsidRPr="00C93CC2">
        <w:rPr>
          <w:rFonts w:ascii="Times New Roman" w:eastAsia="Times New Roman" w:hAnsi="Times New Roman" w:cs="Times New Roman"/>
          <w:sz w:val="24"/>
          <w:szCs w:val="24"/>
        </w:rPr>
        <w:t xml:space="preserve"> media </w:t>
      </w:r>
      <w:proofErr w:type="spellStart"/>
      <w:r w:rsidRPr="00C93CC2">
        <w:rPr>
          <w:rFonts w:ascii="Times New Roman" w:eastAsia="Times New Roman" w:hAnsi="Times New Roman" w:cs="Times New Roman"/>
          <w:sz w:val="24"/>
          <w:szCs w:val="24"/>
        </w:rPr>
        <w:t>SwC</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dengan</w:t>
      </w:r>
      <w:proofErr w:type="spellEnd"/>
      <w:r w:rsidRPr="00C93CC2">
        <w:rPr>
          <w:rFonts w:ascii="Times New Roman" w:eastAsia="Times New Roman" w:hAnsi="Times New Roman" w:cs="Times New Roman"/>
          <w:sz w:val="24"/>
          <w:szCs w:val="24"/>
        </w:rPr>
        <w:t xml:space="preserve"> yang </w:t>
      </w:r>
      <w:proofErr w:type="spellStart"/>
      <w:r w:rsidRPr="00C93CC2">
        <w:rPr>
          <w:rFonts w:ascii="Times New Roman" w:eastAsia="Times New Roman" w:hAnsi="Times New Roman" w:cs="Times New Roman"/>
          <w:sz w:val="24"/>
          <w:szCs w:val="24"/>
        </w:rPr>
        <w:t>tidak</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menggunakan</w:t>
      </w:r>
      <w:proofErr w:type="spellEnd"/>
      <w:r w:rsidRPr="00C93CC2">
        <w:rPr>
          <w:rFonts w:ascii="Times New Roman" w:eastAsia="Times New Roman" w:hAnsi="Times New Roman" w:cs="Times New Roman"/>
          <w:sz w:val="24"/>
          <w:szCs w:val="24"/>
        </w:rPr>
        <w:t xml:space="preserve"> media </w:t>
      </w:r>
      <w:proofErr w:type="spellStart"/>
      <w:r w:rsidRPr="00C93CC2">
        <w:rPr>
          <w:rFonts w:ascii="Times New Roman" w:eastAsia="Times New Roman" w:hAnsi="Times New Roman" w:cs="Times New Roman"/>
          <w:sz w:val="24"/>
          <w:szCs w:val="24"/>
        </w:rPr>
        <w:t>SwC</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sebagai</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sumber</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belajar</w:t>
      </w:r>
      <w:proofErr w:type="spellEnd"/>
      <w:r w:rsidRPr="00C93CC2">
        <w:rPr>
          <w:rFonts w:ascii="Times New Roman" w:eastAsia="Times New Roman" w:hAnsi="Times New Roman" w:cs="Times New Roman"/>
          <w:sz w:val="24"/>
          <w:szCs w:val="24"/>
        </w:rPr>
        <w:t xml:space="preserve">. Di </w:t>
      </w:r>
      <w:proofErr w:type="spellStart"/>
      <w:r w:rsidRPr="00C93CC2">
        <w:rPr>
          <w:rFonts w:ascii="Times New Roman" w:eastAsia="Times New Roman" w:hAnsi="Times New Roman" w:cs="Times New Roman"/>
          <w:sz w:val="24"/>
          <w:szCs w:val="24"/>
        </w:rPr>
        <w:t>kelas</w:t>
      </w:r>
      <w:proofErr w:type="spellEnd"/>
      <w:r w:rsidRPr="00C93CC2">
        <w:rPr>
          <w:rFonts w:ascii="Times New Roman" w:eastAsia="Times New Roman" w:hAnsi="Times New Roman" w:cs="Times New Roman"/>
          <w:sz w:val="24"/>
          <w:szCs w:val="24"/>
        </w:rPr>
        <w:t xml:space="preserve"> XI, </w:t>
      </w:r>
      <w:proofErr w:type="spellStart"/>
      <w:r w:rsidRPr="00C93CC2">
        <w:rPr>
          <w:rFonts w:ascii="Times New Roman" w:eastAsia="Times New Roman" w:hAnsi="Times New Roman" w:cs="Times New Roman"/>
          <w:sz w:val="24"/>
          <w:szCs w:val="24"/>
        </w:rPr>
        <w:t>terdapat</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perbedaan</w:t>
      </w:r>
      <w:proofErr w:type="spellEnd"/>
      <w:r w:rsidRPr="00C93CC2">
        <w:rPr>
          <w:rFonts w:ascii="Times New Roman" w:eastAsia="Times New Roman" w:hAnsi="Times New Roman" w:cs="Times New Roman"/>
          <w:sz w:val="24"/>
          <w:szCs w:val="24"/>
        </w:rPr>
        <w:t xml:space="preserve"> yang </w:t>
      </w:r>
      <w:proofErr w:type="spellStart"/>
      <w:r w:rsidRPr="00C93CC2">
        <w:rPr>
          <w:rFonts w:ascii="Times New Roman" w:eastAsia="Times New Roman" w:hAnsi="Times New Roman" w:cs="Times New Roman"/>
          <w:sz w:val="24"/>
          <w:szCs w:val="24"/>
        </w:rPr>
        <w:t>signifikan</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antara</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siswa</w:t>
      </w:r>
      <w:proofErr w:type="spellEnd"/>
      <w:r w:rsidRPr="00C93CC2">
        <w:rPr>
          <w:rFonts w:ascii="Times New Roman" w:eastAsia="Times New Roman" w:hAnsi="Times New Roman" w:cs="Times New Roman"/>
          <w:sz w:val="24"/>
          <w:szCs w:val="24"/>
        </w:rPr>
        <w:t xml:space="preserve"> yang </w:t>
      </w:r>
      <w:proofErr w:type="spellStart"/>
      <w:r w:rsidRPr="00C93CC2">
        <w:rPr>
          <w:rFonts w:ascii="Times New Roman" w:eastAsia="Times New Roman" w:hAnsi="Times New Roman" w:cs="Times New Roman"/>
          <w:sz w:val="24"/>
          <w:szCs w:val="24"/>
        </w:rPr>
        <w:t>menggunakan</w:t>
      </w:r>
      <w:proofErr w:type="spellEnd"/>
      <w:r w:rsidRPr="00C93CC2">
        <w:rPr>
          <w:rFonts w:ascii="Times New Roman" w:eastAsia="Times New Roman" w:hAnsi="Times New Roman" w:cs="Times New Roman"/>
          <w:sz w:val="24"/>
          <w:szCs w:val="24"/>
        </w:rPr>
        <w:t xml:space="preserve"> media </w:t>
      </w:r>
      <w:proofErr w:type="spellStart"/>
      <w:r w:rsidRPr="00C93CC2">
        <w:rPr>
          <w:rFonts w:ascii="Times New Roman" w:eastAsia="Times New Roman" w:hAnsi="Times New Roman" w:cs="Times New Roman"/>
          <w:sz w:val="24"/>
          <w:szCs w:val="24"/>
        </w:rPr>
        <w:t>SwC</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dengan</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siswa</w:t>
      </w:r>
      <w:proofErr w:type="spellEnd"/>
      <w:r w:rsidRPr="00C93CC2">
        <w:rPr>
          <w:rFonts w:ascii="Times New Roman" w:eastAsia="Times New Roman" w:hAnsi="Times New Roman" w:cs="Times New Roman"/>
          <w:sz w:val="24"/>
          <w:szCs w:val="24"/>
        </w:rPr>
        <w:t xml:space="preserve"> yang </w:t>
      </w:r>
      <w:proofErr w:type="spellStart"/>
      <w:r w:rsidRPr="00C93CC2">
        <w:rPr>
          <w:rFonts w:ascii="Times New Roman" w:eastAsia="Times New Roman" w:hAnsi="Times New Roman" w:cs="Times New Roman"/>
          <w:sz w:val="24"/>
          <w:szCs w:val="24"/>
        </w:rPr>
        <w:t>tidak</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menggunakan</w:t>
      </w:r>
      <w:proofErr w:type="spellEnd"/>
      <w:r w:rsidRPr="00C93CC2">
        <w:rPr>
          <w:rFonts w:ascii="Times New Roman" w:eastAsia="Times New Roman" w:hAnsi="Times New Roman" w:cs="Times New Roman"/>
          <w:sz w:val="24"/>
          <w:szCs w:val="24"/>
        </w:rPr>
        <w:t xml:space="preserve"> media </w:t>
      </w:r>
      <w:proofErr w:type="spellStart"/>
      <w:r w:rsidRPr="00C93CC2">
        <w:rPr>
          <w:rFonts w:ascii="Times New Roman" w:eastAsia="Times New Roman" w:hAnsi="Times New Roman" w:cs="Times New Roman"/>
          <w:sz w:val="24"/>
          <w:szCs w:val="24"/>
        </w:rPr>
        <w:t>SwC</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sebagai</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sumber</w:t>
      </w:r>
      <w:proofErr w:type="spellEnd"/>
      <w:r w:rsidRPr="00C93CC2">
        <w:rPr>
          <w:rFonts w:ascii="Times New Roman" w:eastAsia="Times New Roman" w:hAnsi="Times New Roman" w:cs="Times New Roman"/>
          <w:sz w:val="24"/>
          <w:szCs w:val="24"/>
        </w:rPr>
        <w:t xml:space="preserve"> </w:t>
      </w:r>
      <w:proofErr w:type="spellStart"/>
      <w:r w:rsidRPr="00C93CC2">
        <w:rPr>
          <w:rFonts w:ascii="Times New Roman" w:eastAsia="Times New Roman" w:hAnsi="Times New Roman" w:cs="Times New Roman"/>
          <w:sz w:val="24"/>
          <w:szCs w:val="24"/>
        </w:rPr>
        <w:t>belajar</w:t>
      </w:r>
      <w:proofErr w:type="spellEnd"/>
      <w:r w:rsidRPr="00C93CC2">
        <w:rPr>
          <w:rFonts w:ascii="Times New Roman" w:eastAsia="Times New Roman" w:hAnsi="Times New Roman" w:cs="Times New Roman"/>
          <w:sz w:val="24"/>
          <w:szCs w:val="24"/>
        </w:rPr>
        <w:t>.</w:t>
      </w:r>
    </w:p>
    <w:p w:rsidR="00C93CC2" w:rsidRDefault="00C93CC2" w:rsidP="00C93CC2">
      <w:pPr>
        <w:spacing w:after="0" w:line="360" w:lineRule="auto"/>
        <w:jc w:val="both"/>
        <w:rPr>
          <w:rFonts w:ascii="Times New Roman" w:hAnsi="Times New Roman" w:cs="Times New Roman"/>
          <w:sz w:val="24"/>
          <w:szCs w:val="24"/>
        </w:rPr>
      </w:pPr>
    </w:p>
    <w:p w:rsidR="00C93CC2" w:rsidRDefault="00C93CC2" w:rsidP="00C93CC2">
      <w:pPr>
        <w:spacing w:after="0" w:line="360" w:lineRule="auto"/>
        <w:jc w:val="both"/>
        <w:rPr>
          <w:rFonts w:ascii="Times New Roman" w:hAnsi="Times New Roman" w:cs="Times New Roman"/>
          <w:b/>
          <w:sz w:val="24"/>
          <w:szCs w:val="24"/>
        </w:rPr>
      </w:pPr>
      <w:proofErr w:type="spellStart"/>
      <w:r w:rsidRPr="00C93CC2">
        <w:rPr>
          <w:rFonts w:ascii="Times New Roman" w:hAnsi="Times New Roman" w:cs="Times New Roman"/>
          <w:b/>
          <w:sz w:val="24"/>
          <w:szCs w:val="24"/>
        </w:rPr>
        <w:t>Daftar</w:t>
      </w:r>
      <w:proofErr w:type="spellEnd"/>
      <w:r w:rsidRPr="00C93CC2">
        <w:rPr>
          <w:rFonts w:ascii="Times New Roman" w:hAnsi="Times New Roman" w:cs="Times New Roman"/>
          <w:b/>
          <w:sz w:val="24"/>
          <w:szCs w:val="24"/>
        </w:rPr>
        <w:t xml:space="preserve"> </w:t>
      </w:r>
      <w:proofErr w:type="spellStart"/>
      <w:r w:rsidRPr="00C93CC2">
        <w:rPr>
          <w:rFonts w:ascii="Times New Roman" w:hAnsi="Times New Roman" w:cs="Times New Roman"/>
          <w:b/>
          <w:sz w:val="24"/>
          <w:szCs w:val="24"/>
        </w:rPr>
        <w:t>Pustaka</w:t>
      </w:r>
      <w:proofErr w:type="spellEnd"/>
    </w:p>
    <w:p w:rsidR="00C93CC2" w:rsidRDefault="00C93CC2" w:rsidP="00C93CC2">
      <w:pPr>
        <w:spacing w:after="0" w:line="240" w:lineRule="auto"/>
        <w:ind w:left="567" w:hanging="567"/>
        <w:jc w:val="both"/>
        <w:rPr>
          <w:rFonts w:ascii="Times New Roman" w:hAnsi="Times New Roman"/>
          <w:sz w:val="24"/>
          <w:szCs w:val="24"/>
          <w:lang w:val="id-ID"/>
        </w:rPr>
      </w:pPr>
      <w:r w:rsidRPr="00750EA4">
        <w:rPr>
          <w:rFonts w:ascii="Times New Roman" w:hAnsi="Times New Roman"/>
          <w:sz w:val="24"/>
          <w:szCs w:val="24"/>
          <w:lang w:val="id-ID"/>
        </w:rPr>
        <w:t>Akcay, Hussamettin, Asli Durmaz, Cengis Tuysuz, and Burak Feizioglu. 2006. “Effects of Computer Based Learning on Students’ Attitudes and Achievements Toward Analytical Chemistry”.</w:t>
      </w:r>
      <w:r w:rsidRPr="00750EA4">
        <w:rPr>
          <w:rFonts w:ascii="Times New Roman" w:hAnsi="Times New Roman"/>
          <w:i/>
          <w:iCs/>
          <w:sz w:val="24"/>
          <w:szCs w:val="24"/>
          <w:lang w:val="id-ID"/>
        </w:rPr>
        <w:t xml:space="preserve"> The Turkish Online Journal of Educational Technology</w:t>
      </w:r>
      <w:r w:rsidRPr="00750EA4">
        <w:rPr>
          <w:rFonts w:ascii="Times New Roman" w:hAnsi="Times New Roman"/>
          <w:sz w:val="24"/>
          <w:szCs w:val="24"/>
          <w:lang w:val="id-ID"/>
        </w:rPr>
        <w:t>. I (5) : 44 – 48.</w:t>
      </w:r>
    </w:p>
    <w:p w:rsidR="00C93CC2" w:rsidRPr="00750EA4" w:rsidRDefault="00C93CC2" w:rsidP="00C93CC2">
      <w:pPr>
        <w:spacing w:after="0" w:line="240" w:lineRule="auto"/>
        <w:ind w:left="567" w:hanging="567"/>
        <w:jc w:val="both"/>
        <w:rPr>
          <w:rFonts w:ascii="Times New Roman" w:hAnsi="Times New Roman"/>
          <w:sz w:val="24"/>
          <w:szCs w:val="24"/>
          <w:lang w:val="id-ID"/>
        </w:rPr>
      </w:pPr>
    </w:p>
    <w:p w:rsidR="00C93CC2" w:rsidRDefault="00C93CC2" w:rsidP="00C93CC2">
      <w:pPr>
        <w:spacing w:after="0" w:line="240" w:lineRule="auto"/>
        <w:ind w:left="567" w:hanging="567"/>
        <w:jc w:val="both"/>
        <w:rPr>
          <w:rFonts w:ascii="Times New Roman" w:hAnsi="Times New Roman"/>
          <w:sz w:val="24"/>
          <w:szCs w:val="24"/>
          <w:lang w:val="id-ID"/>
        </w:rPr>
      </w:pPr>
      <w:proofErr w:type="spellStart"/>
      <w:r w:rsidRPr="00750EA4">
        <w:rPr>
          <w:rFonts w:ascii="Times New Roman" w:hAnsi="Times New Roman"/>
          <w:sz w:val="24"/>
          <w:szCs w:val="24"/>
        </w:rPr>
        <w:t>Azhar</w:t>
      </w:r>
      <w:proofErr w:type="spellEnd"/>
      <w:r w:rsidRPr="00750EA4">
        <w:rPr>
          <w:rFonts w:ascii="Times New Roman" w:hAnsi="Times New Roman"/>
          <w:sz w:val="24"/>
          <w:szCs w:val="24"/>
        </w:rPr>
        <w:t xml:space="preserve"> </w:t>
      </w:r>
      <w:proofErr w:type="spellStart"/>
      <w:r w:rsidRPr="00750EA4">
        <w:rPr>
          <w:rFonts w:ascii="Times New Roman" w:hAnsi="Times New Roman"/>
          <w:sz w:val="24"/>
          <w:szCs w:val="24"/>
        </w:rPr>
        <w:t>Arsyad</w:t>
      </w:r>
      <w:proofErr w:type="spellEnd"/>
      <w:r w:rsidRPr="00750EA4">
        <w:rPr>
          <w:rFonts w:ascii="Times New Roman" w:hAnsi="Times New Roman"/>
          <w:sz w:val="24"/>
          <w:szCs w:val="24"/>
        </w:rPr>
        <w:t xml:space="preserve">. </w:t>
      </w:r>
      <w:proofErr w:type="gramStart"/>
      <w:r w:rsidRPr="00750EA4">
        <w:rPr>
          <w:rFonts w:ascii="Times New Roman" w:hAnsi="Times New Roman"/>
          <w:sz w:val="24"/>
          <w:szCs w:val="24"/>
        </w:rPr>
        <w:t xml:space="preserve">(2006). </w:t>
      </w:r>
      <w:r w:rsidRPr="00750EA4">
        <w:rPr>
          <w:rFonts w:ascii="Times New Roman" w:hAnsi="Times New Roman"/>
          <w:i/>
          <w:sz w:val="24"/>
          <w:szCs w:val="24"/>
        </w:rPr>
        <w:t xml:space="preserve">Media </w:t>
      </w:r>
      <w:proofErr w:type="spellStart"/>
      <w:r w:rsidRPr="00750EA4">
        <w:rPr>
          <w:rFonts w:ascii="Times New Roman" w:hAnsi="Times New Roman"/>
          <w:i/>
          <w:sz w:val="24"/>
          <w:szCs w:val="24"/>
        </w:rPr>
        <w:t>Pembelajaran</w:t>
      </w:r>
      <w:proofErr w:type="spellEnd"/>
      <w:r w:rsidRPr="00750EA4">
        <w:rPr>
          <w:rFonts w:ascii="Times New Roman" w:hAnsi="Times New Roman"/>
          <w:sz w:val="24"/>
          <w:szCs w:val="24"/>
        </w:rPr>
        <w:t>.</w:t>
      </w:r>
      <w:proofErr w:type="gramEnd"/>
      <w:r w:rsidRPr="00750EA4">
        <w:rPr>
          <w:rFonts w:ascii="Times New Roman" w:hAnsi="Times New Roman"/>
          <w:sz w:val="24"/>
          <w:szCs w:val="24"/>
        </w:rPr>
        <w:t xml:space="preserve"> Jakarta: </w:t>
      </w:r>
      <w:proofErr w:type="spellStart"/>
      <w:r w:rsidRPr="00750EA4">
        <w:rPr>
          <w:rFonts w:ascii="Times New Roman" w:hAnsi="Times New Roman"/>
          <w:sz w:val="24"/>
          <w:szCs w:val="24"/>
        </w:rPr>
        <w:t>Rajawali</w:t>
      </w:r>
      <w:proofErr w:type="spellEnd"/>
      <w:r w:rsidRPr="00750EA4">
        <w:rPr>
          <w:rFonts w:ascii="Times New Roman" w:hAnsi="Times New Roman"/>
          <w:sz w:val="24"/>
          <w:szCs w:val="24"/>
        </w:rPr>
        <w:t xml:space="preserve"> Pers.</w:t>
      </w:r>
    </w:p>
    <w:p w:rsidR="00C93CC2" w:rsidRPr="00750EA4" w:rsidRDefault="00C93CC2" w:rsidP="00C93CC2">
      <w:pPr>
        <w:spacing w:after="0" w:line="240" w:lineRule="auto"/>
        <w:ind w:left="567" w:hanging="567"/>
        <w:jc w:val="both"/>
        <w:rPr>
          <w:rFonts w:ascii="Times New Roman" w:hAnsi="Times New Roman"/>
          <w:sz w:val="24"/>
          <w:szCs w:val="24"/>
          <w:lang w:val="id-ID"/>
        </w:rPr>
      </w:pPr>
    </w:p>
    <w:p w:rsidR="00C93CC2" w:rsidRDefault="00C93CC2" w:rsidP="00C93CC2">
      <w:pPr>
        <w:pStyle w:val="NoSpacing"/>
        <w:ind w:left="567" w:hanging="567"/>
        <w:jc w:val="both"/>
        <w:rPr>
          <w:lang w:val="id-ID"/>
        </w:rPr>
      </w:pPr>
      <w:r w:rsidRPr="00750EA4">
        <w:rPr>
          <w:lang w:val="id-ID"/>
        </w:rPr>
        <w:t xml:space="preserve">Karim, Muhammad Rais Abdul. 2004. “The Experience of The E-Learning Implementation at the Universiti Pendidikan Sultan Idris”. </w:t>
      </w:r>
      <w:r w:rsidRPr="00750EA4">
        <w:rPr>
          <w:i/>
          <w:iCs/>
          <w:lang w:val="id-ID"/>
        </w:rPr>
        <w:t>Malaysian Online Journal of  Instructional Technology</w:t>
      </w:r>
      <w:r w:rsidRPr="00750EA4">
        <w:rPr>
          <w:lang w:val="id-ID"/>
        </w:rPr>
        <w:t>. I (1) : 50 – 59.</w:t>
      </w:r>
    </w:p>
    <w:p w:rsidR="00C93CC2" w:rsidRPr="00750EA4" w:rsidRDefault="00C93CC2" w:rsidP="00C93CC2">
      <w:pPr>
        <w:pStyle w:val="NoSpacing"/>
        <w:ind w:left="567" w:hanging="567"/>
        <w:jc w:val="both"/>
        <w:rPr>
          <w:lang w:val="id-ID"/>
        </w:rPr>
      </w:pPr>
    </w:p>
    <w:p w:rsidR="00C93CC2" w:rsidRDefault="00C93CC2" w:rsidP="00C93CC2">
      <w:pPr>
        <w:pStyle w:val="NoSpacing"/>
        <w:ind w:left="567" w:hanging="567"/>
        <w:jc w:val="both"/>
        <w:rPr>
          <w:lang w:val="id-ID"/>
        </w:rPr>
      </w:pPr>
      <w:r w:rsidRPr="00750EA4">
        <w:rPr>
          <w:lang w:val="id-ID"/>
        </w:rPr>
        <w:t xml:space="preserve">Krishnasamy, Vickneasvari. 2007. “The Effects of Multimedia Constructivist Environtment on Students’ Achievement and Motivation in the Learning of Chemical Formulae and Equation”. </w:t>
      </w:r>
      <w:r w:rsidRPr="00750EA4">
        <w:rPr>
          <w:i/>
          <w:iCs/>
          <w:lang w:val="id-ID"/>
        </w:rPr>
        <w:t>Thesis</w:t>
      </w:r>
      <w:r w:rsidRPr="00750EA4">
        <w:rPr>
          <w:lang w:val="id-ID"/>
        </w:rPr>
        <w:t>.</w:t>
      </w:r>
    </w:p>
    <w:p w:rsidR="00C93CC2" w:rsidRDefault="00C93CC2" w:rsidP="00C93CC2">
      <w:pPr>
        <w:pStyle w:val="NoSpacing"/>
        <w:ind w:left="567" w:hanging="567"/>
        <w:jc w:val="both"/>
        <w:rPr>
          <w:lang w:val="id-ID"/>
        </w:rPr>
      </w:pPr>
    </w:p>
    <w:p w:rsidR="00C93CC2" w:rsidRDefault="00C93CC2" w:rsidP="00C93CC2">
      <w:pPr>
        <w:pStyle w:val="NoSpacing"/>
        <w:ind w:left="567" w:hanging="567"/>
        <w:jc w:val="both"/>
        <w:rPr>
          <w:lang w:val="id-ID"/>
        </w:rPr>
      </w:pPr>
      <w:r w:rsidRPr="00750EA4">
        <w:rPr>
          <w:lang w:val="id-ID"/>
        </w:rPr>
        <w:lastRenderedPageBreak/>
        <w:t xml:space="preserve">Lee, Willian W. and Owen, Diana L. 2004. </w:t>
      </w:r>
      <w:r w:rsidRPr="00750EA4">
        <w:rPr>
          <w:i/>
          <w:iCs/>
          <w:lang w:val="id-ID"/>
        </w:rPr>
        <w:t>Multimedia Based Instruktional Design</w:t>
      </w:r>
      <w:r w:rsidRPr="00750EA4">
        <w:rPr>
          <w:lang w:val="id-ID"/>
        </w:rPr>
        <w:t>. San Fransisco : Pfeiffer</w:t>
      </w:r>
    </w:p>
    <w:p w:rsidR="00C93CC2" w:rsidRDefault="00C93CC2" w:rsidP="00C93CC2">
      <w:pPr>
        <w:pStyle w:val="NoSpacing"/>
        <w:ind w:left="567" w:hanging="567"/>
        <w:jc w:val="both"/>
        <w:rPr>
          <w:lang w:val="id-ID"/>
        </w:rPr>
      </w:pPr>
    </w:p>
    <w:p w:rsidR="00C93CC2" w:rsidRDefault="00C93CC2" w:rsidP="00C93CC2">
      <w:pPr>
        <w:pStyle w:val="NoSpacing"/>
        <w:ind w:left="567" w:hanging="567"/>
        <w:jc w:val="both"/>
        <w:rPr>
          <w:lang w:val="id-ID"/>
        </w:rPr>
      </w:pPr>
      <w:r w:rsidRPr="00750EA4">
        <w:rPr>
          <w:lang w:val="id-ID"/>
        </w:rPr>
        <w:t xml:space="preserve">Nouri,  Hossein and Abdus Shahid.  2005. “The Effects of Powerpoint Presentations on Students’ Learning and Attitudes”. </w:t>
      </w:r>
      <w:r w:rsidRPr="00750EA4">
        <w:rPr>
          <w:i/>
          <w:iCs/>
          <w:lang w:val="id-ID"/>
        </w:rPr>
        <w:t xml:space="preserve">Global Perspective on Accounting Education. </w:t>
      </w:r>
      <w:r w:rsidRPr="00750EA4">
        <w:rPr>
          <w:lang w:val="id-ID"/>
        </w:rPr>
        <w:t>II : 53 – 73.</w:t>
      </w:r>
    </w:p>
    <w:p w:rsidR="00C93CC2" w:rsidRDefault="00C93CC2" w:rsidP="00C93CC2">
      <w:pPr>
        <w:spacing w:after="0" w:line="360" w:lineRule="auto"/>
        <w:jc w:val="both"/>
        <w:rPr>
          <w:rFonts w:ascii="Times New Roman" w:hAnsi="Times New Roman" w:cs="Times New Roman"/>
          <w:b/>
          <w:sz w:val="24"/>
          <w:szCs w:val="24"/>
        </w:rPr>
      </w:pPr>
    </w:p>
    <w:p w:rsidR="00C93CC2" w:rsidRDefault="00C93CC2" w:rsidP="00C93CC2">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Ucapan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Terimakasih</w:t>
      </w:r>
      <w:proofErr w:type="spellEnd"/>
    </w:p>
    <w:p w:rsidR="00C93CC2" w:rsidRPr="00C93CC2" w:rsidRDefault="00C93CC2" w:rsidP="00C93CC2">
      <w:pPr>
        <w:spacing w:after="0" w:line="360" w:lineRule="auto"/>
        <w:jc w:val="both"/>
        <w:rPr>
          <w:rFonts w:ascii="Times New Roman" w:hAnsi="Times New Roman" w:cs="Times New Roman"/>
          <w:sz w:val="24"/>
          <w:szCs w:val="24"/>
        </w:rPr>
      </w:pPr>
      <w:proofErr w:type="spellStart"/>
      <w:proofErr w:type="gramStart"/>
      <w:r w:rsidRPr="00C93CC2">
        <w:rPr>
          <w:rFonts w:ascii="Times New Roman" w:hAnsi="Times New Roman" w:cs="Times New Roman"/>
          <w:sz w:val="24"/>
          <w:szCs w:val="24"/>
        </w:rPr>
        <w:t>Penulis</w:t>
      </w:r>
      <w:proofErr w:type="spellEnd"/>
      <w:r w:rsidRPr="00C93CC2">
        <w:rPr>
          <w:rFonts w:ascii="Times New Roman" w:hAnsi="Times New Roman" w:cs="Times New Roman"/>
          <w:sz w:val="24"/>
          <w:szCs w:val="24"/>
        </w:rPr>
        <w:t xml:space="preserve"> </w:t>
      </w:r>
      <w:proofErr w:type="spellStart"/>
      <w:r>
        <w:rPr>
          <w:rFonts w:ascii="Times New Roman" w:hAnsi="Times New Roman" w:cs="Times New Roman"/>
          <w:sz w:val="24"/>
          <w:szCs w:val="24"/>
        </w:rPr>
        <w:t>mengucapkan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Dirjen</w:t>
      </w:r>
      <w:proofErr w:type="spellEnd"/>
      <w:r>
        <w:rPr>
          <w:rFonts w:ascii="Times New Roman" w:hAnsi="Times New Roman" w:cs="Times New Roman"/>
          <w:sz w:val="24"/>
          <w:szCs w:val="24"/>
        </w:rPr>
        <w:t xml:space="preserve"> DIKTI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terselesaikan</w:t>
      </w:r>
      <w:proofErr w:type="spellEnd"/>
      <w:r>
        <w:rPr>
          <w:rFonts w:ascii="Times New Roman" w:hAnsi="Times New Roman" w:cs="Times New Roman"/>
          <w:sz w:val="24"/>
          <w:szCs w:val="24"/>
        </w:rPr>
        <w:t>.</w:t>
      </w:r>
      <w:proofErr w:type="gramEnd"/>
    </w:p>
    <w:p w:rsidR="00C93CC2" w:rsidRPr="00C93CC2" w:rsidRDefault="00C93CC2" w:rsidP="00C93CC2">
      <w:pPr>
        <w:spacing w:after="0" w:line="360" w:lineRule="auto"/>
        <w:jc w:val="both"/>
        <w:rPr>
          <w:rFonts w:ascii="Times New Roman" w:hAnsi="Times New Roman" w:cs="Times New Roman"/>
          <w:sz w:val="24"/>
          <w:szCs w:val="24"/>
        </w:rPr>
      </w:pPr>
    </w:p>
    <w:p w:rsidR="00F74D09" w:rsidRPr="001D2EB8" w:rsidRDefault="00F74D09" w:rsidP="005C6FF9">
      <w:pPr>
        <w:jc w:val="right"/>
        <w:rPr>
          <w:rFonts w:ascii="Times New Roman" w:hAnsi="Times New Roman" w:cs="Times New Roman"/>
          <w:sz w:val="24"/>
          <w:szCs w:val="24"/>
        </w:rPr>
      </w:pPr>
    </w:p>
    <w:p w:rsidR="005C6FF9" w:rsidRPr="001D2EB8" w:rsidRDefault="005C6FF9" w:rsidP="005C6FF9">
      <w:pPr>
        <w:jc w:val="right"/>
        <w:rPr>
          <w:rFonts w:ascii="Times New Roman" w:hAnsi="Times New Roman" w:cs="Times New Roman"/>
          <w:sz w:val="24"/>
          <w:szCs w:val="24"/>
        </w:rPr>
      </w:pPr>
    </w:p>
    <w:sectPr w:rsidR="005C6FF9" w:rsidRPr="001D2EB8" w:rsidSect="00F74D09">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A009D"/>
    <w:multiLevelType w:val="hybridMultilevel"/>
    <w:tmpl w:val="DC7C0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DD38C9"/>
    <w:multiLevelType w:val="hybridMultilevel"/>
    <w:tmpl w:val="3CDC1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4D09"/>
    <w:rsid w:val="001D2EB8"/>
    <w:rsid w:val="00224E34"/>
    <w:rsid w:val="0051230E"/>
    <w:rsid w:val="005408A3"/>
    <w:rsid w:val="005C6FF9"/>
    <w:rsid w:val="008176FA"/>
    <w:rsid w:val="00901038"/>
    <w:rsid w:val="00B904E8"/>
    <w:rsid w:val="00C93CC2"/>
    <w:rsid w:val="00C94F89"/>
    <w:rsid w:val="00D14EFE"/>
    <w:rsid w:val="00E355FB"/>
    <w:rsid w:val="00F556F1"/>
    <w:rsid w:val="00F74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E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C6FF9"/>
    <w:pPr>
      <w:spacing w:after="0" w:line="360" w:lineRule="auto"/>
      <w:ind w:firstLine="63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C6FF9"/>
    <w:rPr>
      <w:rFonts w:ascii="Times New Roman" w:eastAsia="Times New Roman" w:hAnsi="Times New Roman" w:cs="Times New Roman"/>
      <w:sz w:val="24"/>
      <w:szCs w:val="24"/>
    </w:rPr>
  </w:style>
  <w:style w:type="paragraph" w:styleId="ListParagraph">
    <w:name w:val="List Paragraph"/>
    <w:basedOn w:val="Normal"/>
    <w:uiPriority w:val="34"/>
    <w:qFormat/>
    <w:rsid w:val="001D2EB8"/>
    <w:pPr>
      <w:ind w:left="720"/>
      <w:contextualSpacing/>
    </w:pPr>
  </w:style>
  <w:style w:type="table" w:styleId="TableGrid">
    <w:name w:val="Table Grid"/>
    <w:basedOn w:val="TableNormal"/>
    <w:uiPriority w:val="59"/>
    <w:rsid w:val="001D2EB8"/>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5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5FB"/>
    <w:rPr>
      <w:rFonts w:ascii="Tahoma" w:hAnsi="Tahoma" w:cs="Tahoma"/>
      <w:sz w:val="16"/>
      <w:szCs w:val="16"/>
    </w:rPr>
  </w:style>
  <w:style w:type="character" w:styleId="Hyperlink">
    <w:name w:val="Hyperlink"/>
    <w:basedOn w:val="DefaultParagraphFont"/>
    <w:uiPriority w:val="99"/>
    <w:unhideWhenUsed/>
    <w:rsid w:val="00C93CC2"/>
    <w:rPr>
      <w:color w:val="0000FF" w:themeColor="hyperlink"/>
      <w:u w:val="single"/>
    </w:rPr>
  </w:style>
  <w:style w:type="paragraph" w:styleId="NoSpacing">
    <w:name w:val="No Spacing"/>
    <w:qFormat/>
    <w:rsid w:val="00C93CC2"/>
    <w:pPr>
      <w:spacing w:after="0" w:line="240" w:lineRule="auto"/>
    </w:pPr>
    <w:rPr>
      <w:rFonts w:ascii="Times New Roman" w:eastAsia="Calibri" w:hAnsi="Times New Roman" w:cs="Times New Roman"/>
      <w:sz w:val="24"/>
      <w:szCs w:val="24"/>
      <w:lang w:val="en-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www.kimiakita.org" TargetMode="External"/><Relationship Id="rId5" Type="http://schemas.openxmlformats.org/officeDocument/2006/relationships/hyperlink" Target="http://www.kimiakita.org" TargetMode="External"/><Relationship Id="rId10" Type="http://schemas.openxmlformats.org/officeDocument/2006/relationships/hyperlink" Target="http://www.kimiakita.org" TargetMode="Externa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E:\PENELITIAN\PENELITIAN\LAPORAN%20HIBAH%20BERSAING\laporan%20tahun%20ke%202\DATA\rekap%20angk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ENELITIAN\PENELITIAN\LAPORAN%20HIBAH%20BERSAING\laporan%20tahun%20ke%202\DATA\angket%20sisw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PENELITIAN\PENELITIAN\LAPORAN%20HIBAH%20BERSAING\laporan%20tahun%20ke%202\DATA\angket%20sisw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v>skor faktual</c:v>
          </c:tx>
          <c:cat>
            <c:strRef>
              <c:f>Sheet2!$B$5:$B$7</c:f>
              <c:strCache>
                <c:ptCount val="3"/>
                <c:pt idx="0">
                  <c:v>Perangkat Soal</c:v>
                </c:pt>
                <c:pt idx="1">
                  <c:v>Desain Media Pembelajaran</c:v>
                </c:pt>
                <c:pt idx="2">
                  <c:v>Komunikasi Visual</c:v>
                </c:pt>
              </c:strCache>
            </c:strRef>
          </c:cat>
          <c:val>
            <c:numRef>
              <c:f>Sheet2!$C$5:$C$7</c:f>
              <c:numCache>
                <c:formatCode>0.00</c:formatCode>
                <c:ptCount val="3"/>
                <c:pt idx="0">
                  <c:v>27.912355462519937</c:v>
                </c:pt>
                <c:pt idx="1">
                  <c:v>23.366706045159983</c:v>
                </c:pt>
                <c:pt idx="2">
                  <c:v>15.625502895239741</c:v>
                </c:pt>
              </c:numCache>
            </c:numRef>
          </c:val>
        </c:ser>
        <c:ser>
          <c:idx val="1"/>
          <c:order val="1"/>
          <c:tx>
            <c:v>skor ideal</c:v>
          </c:tx>
          <c:cat>
            <c:strRef>
              <c:f>Sheet2!$B$5:$B$7</c:f>
              <c:strCache>
                <c:ptCount val="3"/>
                <c:pt idx="0">
                  <c:v>Perangkat Soal</c:v>
                </c:pt>
                <c:pt idx="1">
                  <c:v>Desain Media Pembelajaran</c:v>
                </c:pt>
                <c:pt idx="2">
                  <c:v>Komunikasi Visual</c:v>
                </c:pt>
              </c:strCache>
            </c:strRef>
          </c:cat>
          <c:val>
            <c:numRef>
              <c:f>Sheet2!$E$5:$E$7</c:f>
              <c:numCache>
                <c:formatCode>General</c:formatCode>
                <c:ptCount val="3"/>
                <c:pt idx="0">
                  <c:v>35</c:v>
                </c:pt>
                <c:pt idx="1">
                  <c:v>30</c:v>
                </c:pt>
                <c:pt idx="2">
                  <c:v>20</c:v>
                </c:pt>
              </c:numCache>
            </c:numRef>
          </c:val>
        </c:ser>
        <c:shape val="box"/>
        <c:axId val="97717248"/>
        <c:axId val="103219968"/>
        <c:axId val="0"/>
      </c:bar3DChart>
      <c:catAx>
        <c:axId val="97717248"/>
        <c:scaling>
          <c:orientation val="minMax"/>
        </c:scaling>
        <c:axPos val="b"/>
        <c:tickLblPos val="nextTo"/>
        <c:crossAx val="103219968"/>
        <c:crosses val="autoZero"/>
        <c:auto val="1"/>
        <c:lblAlgn val="ctr"/>
        <c:lblOffset val="100"/>
      </c:catAx>
      <c:valAx>
        <c:axId val="103219968"/>
        <c:scaling>
          <c:orientation val="minMax"/>
        </c:scaling>
        <c:axPos val="l"/>
        <c:majorGridlines/>
        <c:numFmt formatCode="0.00" sourceLinked="1"/>
        <c:tickLblPos val="nextTo"/>
        <c:crossAx val="97717248"/>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view3D>
      <c:rAngAx val="1"/>
    </c:view3D>
    <c:plotArea>
      <c:layout/>
      <c:bar3DChart>
        <c:barDir val="col"/>
        <c:grouping val="clustered"/>
        <c:ser>
          <c:idx val="0"/>
          <c:order val="0"/>
          <c:tx>
            <c:strRef>
              <c:f>Sheet1!$A$2</c:f>
              <c:strCache>
                <c:ptCount val="1"/>
                <c:pt idx="0">
                  <c:v>Valid</c:v>
                </c:pt>
              </c:strCache>
            </c:strRef>
          </c:tx>
          <c:cat>
            <c:strRef>
              <c:f>Sheet1!$B$1:$C$1</c:f>
              <c:strCache>
                <c:ptCount val="2"/>
                <c:pt idx="0">
                  <c:v>Kelas X</c:v>
                </c:pt>
                <c:pt idx="1">
                  <c:v>Kelas XI</c:v>
                </c:pt>
              </c:strCache>
            </c:strRef>
          </c:cat>
          <c:val>
            <c:numRef>
              <c:f>Sheet1!$B$2:$C$2</c:f>
              <c:numCache>
                <c:formatCode>General</c:formatCode>
                <c:ptCount val="2"/>
                <c:pt idx="0">
                  <c:v>34</c:v>
                </c:pt>
                <c:pt idx="1">
                  <c:v>38</c:v>
                </c:pt>
              </c:numCache>
            </c:numRef>
          </c:val>
        </c:ser>
        <c:ser>
          <c:idx val="1"/>
          <c:order val="1"/>
          <c:tx>
            <c:strRef>
              <c:f>Sheet1!$A$3</c:f>
              <c:strCache>
                <c:ptCount val="1"/>
                <c:pt idx="0">
                  <c:v>Tidak Valid</c:v>
                </c:pt>
              </c:strCache>
            </c:strRef>
          </c:tx>
          <c:cat>
            <c:strRef>
              <c:f>Sheet1!$B$1:$C$1</c:f>
              <c:strCache>
                <c:ptCount val="2"/>
                <c:pt idx="0">
                  <c:v>Kelas X</c:v>
                </c:pt>
                <c:pt idx="1">
                  <c:v>Kelas XI</c:v>
                </c:pt>
              </c:strCache>
            </c:strRef>
          </c:cat>
          <c:val>
            <c:numRef>
              <c:f>Sheet1!$B$3:$C$3</c:f>
              <c:numCache>
                <c:formatCode>General</c:formatCode>
                <c:ptCount val="2"/>
                <c:pt idx="0">
                  <c:v>16</c:v>
                </c:pt>
                <c:pt idx="1">
                  <c:v>12</c:v>
                </c:pt>
              </c:numCache>
            </c:numRef>
          </c:val>
        </c:ser>
        <c:shape val="box"/>
        <c:axId val="70822912"/>
        <c:axId val="84078976"/>
        <c:axId val="0"/>
      </c:bar3DChart>
      <c:catAx>
        <c:axId val="70822912"/>
        <c:scaling>
          <c:orientation val="minMax"/>
        </c:scaling>
        <c:axPos val="b"/>
        <c:tickLblPos val="nextTo"/>
        <c:crossAx val="84078976"/>
        <c:crosses val="autoZero"/>
        <c:auto val="1"/>
        <c:lblAlgn val="ctr"/>
        <c:lblOffset val="100"/>
      </c:catAx>
      <c:valAx>
        <c:axId val="84078976"/>
        <c:scaling>
          <c:orientation val="minMax"/>
        </c:scaling>
        <c:axPos val="l"/>
        <c:majorGridlines/>
        <c:numFmt formatCode="General" sourceLinked="1"/>
        <c:tickLblPos val="nextTo"/>
        <c:crossAx val="7082291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cat>
            <c:strRef>
              <c:f>Sheet3!$A$19:$A$21</c:f>
              <c:strCache>
                <c:ptCount val="3"/>
                <c:pt idx="0">
                  <c:v>mudah</c:v>
                </c:pt>
                <c:pt idx="1">
                  <c:v>sedang</c:v>
                </c:pt>
                <c:pt idx="2">
                  <c:v>sulit</c:v>
                </c:pt>
              </c:strCache>
            </c:strRef>
          </c:cat>
          <c:val>
            <c:numRef>
              <c:f>Sheet3!$C$19:$C$21</c:f>
              <c:numCache>
                <c:formatCode>General</c:formatCode>
                <c:ptCount val="3"/>
                <c:pt idx="0">
                  <c:v>32</c:v>
                </c:pt>
                <c:pt idx="1">
                  <c:v>64</c:v>
                </c:pt>
                <c:pt idx="2">
                  <c:v>4</c:v>
                </c:pt>
              </c:numCache>
            </c:numRef>
          </c:val>
        </c:ser>
        <c:overlap val="100"/>
        <c:axId val="105350656"/>
        <c:axId val="105352576"/>
      </c:barChart>
      <c:catAx>
        <c:axId val="105350656"/>
        <c:scaling>
          <c:orientation val="minMax"/>
        </c:scaling>
        <c:axPos val="b"/>
        <c:title>
          <c:tx>
            <c:rich>
              <a:bodyPr/>
              <a:lstStyle/>
              <a:p>
                <a:pPr>
                  <a:defRPr/>
                </a:pPr>
                <a:r>
                  <a:rPr lang="en-US"/>
                  <a:t>Kategori</a:t>
                </a:r>
                <a:r>
                  <a:rPr lang="en-US" baseline="0"/>
                  <a:t> Tingkat Kesulitan</a:t>
                </a:r>
                <a:endParaRPr lang="en-US"/>
              </a:p>
            </c:rich>
          </c:tx>
          <c:layout>
            <c:manualLayout>
              <c:xMode val="edge"/>
              <c:yMode val="edge"/>
              <c:x val="0.40531364829396332"/>
              <c:y val="0.89256926217556143"/>
            </c:manualLayout>
          </c:layout>
        </c:title>
        <c:tickLblPos val="nextTo"/>
        <c:crossAx val="105352576"/>
        <c:crosses val="autoZero"/>
        <c:auto val="1"/>
        <c:lblAlgn val="ctr"/>
        <c:lblOffset val="100"/>
      </c:catAx>
      <c:valAx>
        <c:axId val="105352576"/>
        <c:scaling>
          <c:orientation val="minMax"/>
        </c:scaling>
        <c:axPos val="l"/>
        <c:majorGridlines/>
        <c:title>
          <c:tx>
            <c:rich>
              <a:bodyPr rot="-5400000" vert="horz"/>
              <a:lstStyle/>
              <a:p>
                <a:pPr>
                  <a:defRPr/>
                </a:pPr>
                <a:r>
                  <a:rPr lang="en-US"/>
                  <a:t>Persentase (%)</a:t>
                </a:r>
              </a:p>
            </c:rich>
          </c:tx>
          <c:layout/>
        </c:title>
        <c:numFmt formatCode="General" sourceLinked="1"/>
        <c:tickLblPos val="nextTo"/>
        <c:crossAx val="10535065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cat>
            <c:strRef>
              <c:f>Sheet3!$A$4:$A$7</c:f>
              <c:strCache>
                <c:ptCount val="4"/>
                <c:pt idx="0">
                  <c:v>Tidak Baik</c:v>
                </c:pt>
                <c:pt idx="1">
                  <c:v>Sedang</c:v>
                </c:pt>
                <c:pt idx="2">
                  <c:v>Baik</c:v>
                </c:pt>
                <c:pt idx="3">
                  <c:v>Sangat Baik</c:v>
                </c:pt>
              </c:strCache>
            </c:strRef>
          </c:cat>
          <c:val>
            <c:numRef>
              <c:f>Sheet3!$C$4:$C$7</c:f>
              <c:numCache>
                <c:formatCode>General</c:formatCode>
                <c:ptCount val="4"/>
                <c:pt idx="0">
                  <c:v>28.000000000000004</c:v>
                </c:pt>
                <c:pt idx="1">
                  <c:v>36</c:v>
                </c:pt>
                <c:pt idx="2">
                  <c:v>26</c:v>
                </c:pt>
                <c:pt idx="3">
                  <c:v>10</c:v>
                </c:pt>
              </c:numCache>
            </c:numRef>
          </c:val>
        </c:ser>
        <c:overlap val="100"/>
        <c:axId val="134603520"/>
        <c:axId val="134634496"/>
      </c:barChart>
      <c:catAx>
        <c:axId val="134603520"/>
        <c:scaling>
          <c:orientation val="minMax"/>
        </c:scaling>
        <c:axPos val="b"/>
        <c:title>
          <c:tx>
            <c:rich>
              <a:bodyPr/>
              <a:lstStyle/>
              <a:p>
                <a:pPr>
                  <a:defRPr/>
                </a:pPr>
                <a:r>
                  <a:rPr lang="en-US"/>
                  <a:t>Kategori</a:t>
                </a:r>
                <a:r>
                  <a:rPr lang="en-US" baseline="0"/>
                  <a:t> Daya Pembeda</a:t>
                </a:r>
                <a:endParaRPr lang="en-US"/>
              </a:p>
            </c:rich>
          </c:tx>
          <c:layout/>
        </c:title>
        <c:tickLblPos val="nextTo"/>
        <c:crossAx val="134634496"/>
        <c:crosses val="autoZero"/>
        <c:auto val="1"/>
        <c:lblAlgn val="ctr"/>
        <c:lblOffset val="100"/>
      </c:catAx>
      <c:valAx>
        <c:axId val="134634496"/>
        <c:scaling>
          <c:orientation val="minMax"/>
        </c:scaling>
        <c:axPos val="l"/>
        <c:majorGridlines/>
        <c:title>
          <c:tx>
            <c:rich>
              <a:bodyPr rot="-5400000" vert="horz"/>
              <a:lstStyle/>
              <a:p>
                <a:pPr>
                  <a:defRPr/>
                </a:pPr>
                <a:r>
                  <a:rPr lang="en-US"/>
                  <a:t>Persentase (%)</a:t>
                </a:r>
              </a:p>
            </c:rich>
          </c:tx>
          <c:layout/>
        </c:title>
        <c:numFmt formatCode="General" sourceLinked="1"/>
        <c:tickLblPos val="nextTo"/>
        <c:crossAx val="13460352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Prive</Company>
  <LinksUpToDate>false</LinksUpToDate>
  <CharactersWithSpaces>13639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wd</cp:lastModifiedBy>
  <cp:revision>6</cp:revision>
  <dcterms:created xsi:type="dcterms:W3CDTF">2012-10-15T13:57:00Z</dcterms:created>
  <dcterms:modified xsi:type="dcterms:W3CDTF">2012-11-01T20:53:00Z</dcterms:modified>
</cp:coreProperties>
</file>