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C1C" w:rsidRPr="001D7C1C" w:rsidRDefault="00744821" w:rsidP="00744821">
      <w:pPr>
        <w:spacing w:line="360" w:lineRule="auto"/>
        <w:jc w:val="center"/>
        <w:rPr>
          <w:b/>
        </w:rPr>
      </w:pPr>
      <w:r w:rsidRPr="001D7C1C">
        <w:rPr>
          <w:b/>
        </w:rPr>
        <w:t>BA</w:t>
      </w:r>
      <w:r w:rsidR="008B2A72">
        <w:rPr>
          <w:b/>
          <w:lang w:val="id-ID"/>
        </w:rPr>
        <w:t>B</w:t>
      </w:r>
      <w:r w:rsidRPr="001D7C1C">
        <w:rPr>
          <w:b/>
        </w:rPr>
        <w:t xml:space="preserve"> I</w:t>
      </w:r>
    </w:p>
    <w:p w:rsidR="001D7C1C" w:rsidRDefault="001D7C1C" w:rsidP="00744821">
      <w:pPr>
        <w:spacing w:line="360" w:lineRule="auto"/>
        <w:jc w:val="center"/>
        <w:rPr>
          <w:b/>
        </w:rPr>
      </w:pPr>
      <w:r w:rsidRPr="001D7C1C">
        <w:rPr>
          <w:b/>
        </w:rPr>
        <w:t>PENDAHULUAN</w:t>
      </w:r>
    </w:p>
    <w:p w:rsidR="0043678D" w:rsidRDefault="00495D5C" w:rsidP="00744821">
      <w:pPr>
        <w:spacing w:line="360" w:lineRule="auto"/>
        <w:jc w:val="both"/>
        <w:rPr>
          <w:b/>
        </w:rPr>
      </w:pPr>
      <w:r>
        <w:rPr>
          <w:b/>
        </w:rPr>
        <w:t>A. Latar Belakang</w:t>
      </w:r>
    </w:p>
    <w:p w:rsidR="00097A58" w:rsidRPr="00C67C2D" w:rsidRDefault="00097A58" w:rsidP="004820A9">
      <w:pPr>
        <w:pStyle w:val="NormalWeb"/>
        <w:spacing w:line="360" w:lineRule="auto"/>
        <w:ind w:firstLine="720"/>
        <w:jc w:val="both"/>
        <w:rPr>
          <w:lang w:val="es-ES"/>
        </w:rPr>
      </w:pPr>
      <w:r w:rsidRPr="00C67C2D">
        <w:rPr>
          <w:lang w:val="es-ES"/>
        </w:rPr>
        <w:t xml:space="preserve">Undang-undang Republik Indonesia </w:t>
      </w:r>
      <w:r w:rsidR="0097083A">
        <w:rPr>
          <w:lang w:val="id-ID"/>
        </w:rPr>
        <w:t xml:space="preserve">Nomor 20 </w:t>
      </w:r>
      <w:r w:rsidRPr="00C67C2D">
        <w:rPr>
          <w:lang w:val="es-ES"/>
        </w:rPr>
        <w:t xml:space="preserve">tahun 2003 tentang Sistem Pendidikan Nasional </w:t>
      </w:r>
      <w:r w:rsidR="00893C5B">
        <w:rPr>
          <w:lang w:val="id-ID"/>
        </w:rPr>
        <w:t>p</w:t>
      </w:r>
      <w:r w:rsidR="0097083A" w:rsidRPr="00C67C2D">
        <w:rPr>
          <w:lang w:val="es-ES"/>
        </w:rPr>
        <w:t>asal 3</w:t>
      </w:r>
      <w:r w:rsidR="00893C5B">
        <w:rPr>
          <w:lang w:val="id-ID"/>
        </w:rPr>
        <w:t xml:space="preserve"> </w:t>
      </w:r>
      <w:r w:rsidRPr="00C67C2D">
        <w:rPr>
          <w:lang w:val="es-ES"/>
        </w:rPr>
        <w:t>menyatakan bahwa pendidikan nasional berfungsi mengembangkan kemampuan dan membentuk watak serta peradaban bangsa yang bermartabat dalam rangka mencerdaskan kehidupan bangsa, bertujuan untuk berkembangnya potensi peserta didik agar menjadi manusia yang beriman dan bertakwa kepada Tuhan Yang Maha Esa, berakhlak mulia, sehat, berilmu, cakap, kreatif, mandiri, dan menjadi warga negara yang demokratis serta bertanggung jawab.</w:t>
      </w:r>
      <w:r w:rsidR="004820A9">
        <w:rPr>
          <w:lang w:val="id-ID"/>
        </w:rPr>
        <w:t xml:space="preserve"> </w:t>
      </w:r>
      <w:r w:rsidRPr="00C67C2D">
        <w:rPr>
          <w:lang w:val="sv-SE"/>
        </w:rPr>
        <w:t>Sementara itu</w:t>
      </w:r>
      <w:r w:rsidR="00893C5B">
        <w:rPr>
          <w:lang w:val="id-ID"/>
        </w:rPr>
        <w:t xml:space="preserve">, </w:t>
      </w:r>
      <w:r w:rsidRPr="00C67C2D">
        <w:rPr>
          <w:lang w:val="sv-SE"/>
        </w:rPr>
        <w:t xml:space="preserve"> pasal 14 menyebutkan bahwa </w:t>
      </w:r>
      <w:r>
        <w:rPr>
          <w:lang w:val="sv-SE"/>
        </w:rPr>
        <w:t>j</w:t>
      </w:r>
      <w:r w:rsidRPr="00C67C2D">
        <w:rPr>
          <w:lang w:val="sv-SE"/>
        </w:rPr>
        <w:t>enjang pendidikan formal terdiri atas pendidikan dasar, pendidikan menengah, dan pendidikan tinggi, sedangkan pasal 16 menyebutkan bahwa j</w:t>
      </w:r>
      <w:r w:rsidRPr="00C67C2D">
        <w:rPr>
          <w:lang w:val="es-ES"/>
        </w:rPr>
        <w:t xml:space="preserve">alur, jenjang, dan jenis pendidikan dapat diwujudkan dalam bentuk satuan pendidikan yang diselenggarakan oleh Pemerintah, pemerintah daerah, dan/atau masyarakat. </w:t>
      </w:r>
    </w:p>
    <w:p w:rsidR="00097A58" w:rsidRDefault="00097A58" w:rsidP="00E151C9">
      <w:pPr>
        <w:spacing w:line="360" w:lineRule="auto"/>
        <w:ind w:firstLine="720"/>
        <w:jc w:val="both"/>
        <w:rPr>
          <w:lang w:val="sv-SE"/>
        </w:rPr>
      </w:pPr>
      <w:r w:rsidRPr="00C92307">
        <w:rPr>
          <w:lang w:val="sv-SE"/>
        </w:rPr>
        <w:t>Satuan pendidikan sebagaimana disebutkan di atas, pada level pendidikan dasar dan menengah, (biasa disebut dengan sekolah), mencakup: sekolah dasar (SD), sekolah dasar luar biasa (SDLB), madrasah ibtidaiyah (MI), sekolah menengah pertama (SMP), sekolah menengah pertama luar biasa (SMPLB), da</w:t>
      </w:r>
      <w:r w:rsidR="00CD4DCA">
        <w:rPr>
          <w:lang w:val="sv-SE"/>
        </w:rPr>
        <w:t>n madrasah tsanawiyah (MTs)</w:t>
      </w:r>
      <w:r w:rsidR="00CD4DCA">
        <w:rPr>
          <w:lang w:val="id-ID"/>
        </w:rPr>
        <w:t>;</w:t>
      </w:r>
      <w:r w:rsidRPr="00C92307">
        <w:rPr>
          <w:lang w:val="sv-SE"/>
        </w:rPr>
        <w:t xml:space="preserve"> </w:t>
      </w:r>
      <w:r w:rsidR="00CD4DCA">
        <w:rPr>
          <w:lang w:val="id-ID"/>
        </w:rPr>
        <w:t xml:space="preserve">sedangkan </w:t>
      </w:r>
      <w:r w:rsidRPr="00C92307">
        <w:rPr>
          <w:lang w:val="sv-SE"/>
        </w:rPr>
        <w:t xml:space="preserve">pada level pendidikan menengah dikenal sekolah menengah atas (SMA), sekolah menengah atas luar biasa (SMALB), madrasah aliyah (MA), dan sekolah menengah kejuruan (SMK),   Berbagai satuan pendidikan </w:t>
      </w:r>
      <w:r w:rsidR="00F21568">
        <w:rPr>
          <w:lang w:val="id-ID"/>
        </w:rPr>
        <w:t xml:space="preserve">sebagaimana disebutkan </w:t>
      </w:r>
      <w:r w:rsidRPr="00C92307">
        <w:rPr>
          <w:lang w:val="sv-SE"/>
        </w:rPr>
        <w:t xml:space="preserve">harus dikelola secara profesional agar mampu mencapai tujuan yang telah ditetapkan. </w:t>
      </w:r>
    </w:p>
    <w:p w:rsidR="00097A58" w:rsidRDefault="00097A58" w:rsidP="00E151C9">
      <w:pPr>
        <w:spacing w:line="360" w:lineRule="auto"/>
        <w:ind w:firstLine="720"/>
        <w:jc w:val="both"/>
        <w:rPr>
          <w:lang w:val="sv-SE"/>
        </w:rPr>
      </w:pPr>
      <w:r w:rsidRPr="00C92307">
        <w:rPr>
          <w:lang w:val="sv-SE"/>
        </w:rPr>
        <w:t xml:space="preserve">Salah satu aspek penting yang  menentukan keberhasilan sebuah satuan pendidikan adalah terselenggaranya aktivitas organisasi secara efisien. Untuk kepentingan itu diperlukan manajemen yang profesional didukung penyelenggaraan administrasi sekolah yang profesional pula, yang ditangani oleh tenaga administrasi yang kompeten dalam bidangnya. Semua jenjang sekolah mulai dari tingkat dasar sampai perguruan tinggi membutuhkan dukungan pengelolaan administrasi yang tertib. Berdasarkan pengamatan lapangan, banyak sekolah yang aktivitas pembelajarannya belum didukung penyelenggaraan administrasi yang baik. Bahkan pada </w:t>
      </w:r>
      <w:r w:rsidR="0075436A">
        <w:rPr>
          <w:lang w:val="id-ID"/>
        </w:rPr>
        <w:t xml:space="preserve">jenjang </w:t>
      </w:r>
      <w:r w:rsidRPr="00C92307">
        <w:rPr>
          <w:lang w:val="sv-SE"/>
        </w:rPr>
        <w:t xml:space="preserve">pendidikan dasar, banyak dijumpai sekolah, khususnya sekolah dasar,  yang tidak memiliki tenaga administrasi sekolah. Akibatnya, kegiatan yang bersifat administratif dirangkap oleh </w:t>
      </w:r>
      <w:r w:rsidR="0075436A">
        <w:rPr>
          <w:lang w:val="id-ID"/>
        </w:rPr>
        <w:t xml:space="preserve">kepala sekolah yang seharusnya fokus pada </w:t>
      </w:r>
      <w:r w:rsidR="00FF5D59">
        <w:rPr>
          <w:lang w:val="id-ID"/>
        </w:rPr>
        <w:t xml:space="preserve">manajemen sekolah, atau oleh </w:t>
      </w:r>
      <w:r w:rsidRPr="00C92307">
        <w:rPr>
          <w:lang w:val="sv-SE"/>
        </w:rPr>
        <w:t xml:space="preserve">guru yang seharusnya </w:t>
      </w:r>
      <w:r>
        <w:rPr>
          <w:lang w:val="sv-SE"/>
        </w:rPr>
        <w:t xml:space="preserve">fokus pada proses pembelajaran. </w:t>
      </w:r>
    </w:p>
    <w:p w:rsidR="00274920" w:rsidRDefault="00274920" w:rsidP="00E151C9">
      <w:pPr>
        <w:spacing w:line="360" w:lineRule="auto"/>
        <w:ind w:firstLine="720"/>
        <w:jc w:val="both"/>
        <w:rPr>
          <w:lang w:val="id-ID"/>
        </w:rPr>
      </w:pPr>
      <w:r w:rsidRPr="00C92307">
        <w:rPr>
          <w:lang w:val="sv-SE"/>
        </w:rPr>
        <w:lastRenderedPageBreak/>
        <w:t xml:space="preserve">Atas dasar kenyataan tersebut perlu dilakukan kajian tentang keefektifan sekolah, khususnya terkait dengan proses penyelenggaraan administrasi sekolah. Karena kelancaran administrasi sekolah merupakan tanggung jawab tenaga administrasi sekolah, maka perlu </w:t>
      </w:r>
      <w:r w:rsidR="00FF5D59">
        <w:rPr>
          <w:lang w:val="id-ID"/>
        </w:rPr>
        <w:t>dilakukan pene</w:t>
      </w:r>
      <w:r w:rsidRPr="00C92307">
        <w:rPr>
          <w:lang w:val="sv-SE"/>
        </w:rPr>
        <w:t>liti</w:t>
      </w:r>
      <w:r w:rsidR="00FF5D59">
        <w:rPr>
          <w:lang w:val="id-ID"/>
        </w:rPr>
        <w:t>an</w:t>
      </w:r>
      <w:r w:rsidRPr="00C92307">
        <w:rPr>
          <w:lang w:val="sv-SE"/>
        </w:rPr>
        <w:t xml:space="preserve">, seberapa jauh sekolah </w:t>
      </w:r>
      <w:r w:rsidR="00AC2C64">
        <w:rPr>
          <w:lang w:val="id-ID"/>
        </w:rPr>
        <w:t xml:space="preserve">mampu </w:t>
      </w:r>
      <w:r w:rsidRPr="00C92307">
        <w:rPr>
          <w:lang w:val="sv-SE"/>
        </w:rPr>
        <w:t>menyediakan tenaga administrasi yang memiliki kualifikasi dan kompetensi sesuai dengan bidangnya.</w:t>
      </w:r>
    </w:p>
    <w:p w:rsidR="0064554E" w:rsidRDefault="0064554E" w:rsidP="0064554E">
      <w:pPr>
        <w:spacing w:line="360" w:lineRule="auto"/>
        <w:jc w:val="both"/>
        <w:rPr>
          <w:lang w:val="id-ID"/>
        </w:rPr>
      </w:pPr>
    </w:p>
    <w:p w:rsidR="00AC2C64" w:rsidRPr="00915A62" w:rsidRDefault="0064554E" w:rsidP="0064554E">
      <w:pPr>
        <w:spacing w:line="360" w:lineRule="auto"/>
        <w:jc w:val="both"/>
        <w:rPr>
          <w:b/>
          <w:lang w:val="id-ID"/>
        </w:rPr>
      </w:pPr>
      <w:r w:rsidRPr="00915A62">
        <w:rPr>
          <w:b/>
          <w:lang w:val="id-ID"/>
        </w:rPr>
        <w:t>B. Identifikasi Masalah</w:t>
      </w:r>
    </w:p>
    <w:p w:rsidR="00DD3682" w:rsidRDefault="0064554E" w:rsidP="00915A62">
      <w:pPr>
        <w:spacing w:line="360" w:lineRule="auto"/>
        <w:ind w:firstLine="360"/>
        <w:jc w:val="both"/>
        <w:rPr>
          <w:lang w:val="id-ID"/>
        </w:rPr>
      </w:pPr>
      <w:r>
        <w:rPr>
          <w:lang w:val="id-ID"/>
        </w:rPr>
        <w:t xml:space="preserve">Dari paparan tentang </w:t>
      </w:r>
      <w:r w:rsidR="005533CD">
        <w:rPr>
          <w:lang w:val="id-ID"/>
        </w:rPr>
        <w:t xml:space="preserve">latar belakang masalah sebagaimana dikemukakan di atas, </w:t>
      </w:r>
      <w:r w:rsidR="00F009E5">
        <w:rPr>
          <w:lang w:val="id-ID"/>
        </w:rPr>
        <w:t xml:space="preserve">diketahui bahwa </w:t>
      </w:r>
      <w:r w:rsidR="005533CD">
        <w:rPr>
          <w:lang w:val="id-ID"/>
        </w:rPr>
        <w:t>penyelenggaraan lembaga pendidikan</w:t>
      </w:r>
      <w:r w:rsidR="00F009E5">
        <w:rPr>
          <w:lang w:val="id-ID"/>
        </w:rPr>
        <w:t xml:space="preserve"> dihadapkan pada banyak persoalan</w:t>
      </w:r>
      <w:r w:rsidR="00A37C06">
        <w:rPr>
          <w:lang w:val="id-ID"/>
        </w:rPr>
        <w:t>. Khusus terkait dengan tenaga administrasi sekolah dapat diidentifikasi</w:t>
      </w:r>
      <w:r w:rsidR="00DD3682">
        <w:rPr>
          <w:lang w:val="id-ID"/>
        </w:rPr>
        <w:t xml:space="preserve"> sejumlah masalah sebagai berikut:</w:t>
      </w:r>
    </w:p>
    <w:p w:rsidR="00180656" w:rsidRDefault="00180656" w:rsidP="0059364E">
      <w:pPr>
        <w:pStyle w:val="ListParagraph"/>
        <w:numPr>
          <w:ilvl w:val="0"/>
          <w:numId w:val="7"/>
        </w:numPr>
        <w:spacing w:line="360" w:lineRule="auto"/>
        <w:jc w:val="both"/>
        <w:rPr>
          <w:lang w:val="id-ID"/>
        </w:rPr>
      </w:pPr>
      <w:r>
        <w:rPr>
          <w:lang w:val="id-ID"/>
        </w:rPr>
        <w:t xml:space="preserve">Kegiatan sekolah belum sepenuhnya didukung oleh </w:t>
      </w:r>
      <w:r w:rsidR="00B42408">
        <w:rPr>
          <w:lang w:val="id-ID"/>
        </w:rPr>
        <w:t xml:space="preserve">aktivitas </w:t>
      </w:r>
      <w:r>
        <w:rPr>
          <w:lang w:val="id-ID"/>
        </w:rPr>
        <w:t xml:space="preserve">administrasi </w:t>
      </w:r>
      <w:r w:rsidR="00B42408">
        <w:rPr>
          <w:lang w:val="id-ID"/>
        </w:rPr>
        <w:t xml:space="preserve">yang efisien. </w:t>
      </w:r>
    </w:p>
    <w:p w:rsidR="0027126C" w:rsidRDefault="00597E98" w:rsidP="0059364E">
      <w:pPr>
        <w:pStyle w:val="ListParagraph"/>
        <w:numPr>
          <w:ilvl w:val="0"/>
          <w:numId w:val="7"/>
        </w:numPr>
        <w:spacing w:line="360" w:lineRule="auto"/>
        <w:jc w:val="both"/>
        <w:rPr>
          <w:lang w:val="id-ID"/>
        </w:rPr>
      </w:pPr>
      <w:r>
        <w:rPr>
          <w:lang w:val="id-ID"/>
        </w:rPr>
        <w:t xml:space="preserve">Banyak pihak yang memiliki persepsi keliru </w:t>
      </w:r>
      <w:r w:rsidR="00B42408">
        <w:rPr>
          <w:lang w:val="id-ID"/>
        </w:rPr>
        <w:t xml:space="preserve">terhadap </w:t>
      </w:r>
      <w:r>
        <w:rPr>
          <w:lang w:val="id-ID"/>
        </w:rPr>
        <w:t xml:space="preserve">peran </w:t>
      </w:r>
      <w:r w:rsidR="00771A00">
        <w:rPr>
          <w:lang w:val="id-ID"/>
        </w:rPr>
        <w:t xml:space="preserve">serta fungsi </w:t>
      </w:r>
      <w:r w:rsidR="00B42408">
        <w:rPr>
          <w:lang w:val="id-ID"/>
        </w:rPr>
        <w:t>tenaga administrasi sekolah</w:t>
      </w:r>
      <w:r>
        <w:rPr>
          <w:lang w:val="id-ID"/>
        </w:rPr>
        <w:t xml:space="preserve"> dalam mendukung keberhasilan sekolah. </w:t>
      </w:r>
    </w:p>
    <w:p w:rsidR="00B42408" w:rsidRDefault="0027126C" w:rsidP="0059364E">
      <w:pPr>
        <w:pStyle w:val="ListParagraph"/>
        <w:numPr>
          <w:ilvl w:val="0"/>
          <w:numId w:val="7"/>
        </w:numPr>
        <w:spacing w:line="360" w:lineRule="auto"/>
        <w:jc w:val="both"/>
        <w:rPr>
          <w:lang w:val="id-ID"/>
        </w:rPr>
      </w:pPr>
      <w:r>
        <w:rPr>
          <w:lang w:val="id-ID"/>
        </w:rPr>
        <w:t>Keberadaan tenaga administrasi sekolah belum diberdayakan dan dikembangkan secara maksimal.</w:t>
      </w:r>
      <w:r w:rsidR="00B42408">
        <w:rPr>
          <w:lang w:val="id-ID"/>
        </w:rPr>
        <w:t xml:space="preserve"> </w:t>
      </w:r>
    </w:p>
    <w:p w:rsidR="0059364E" w:rsidRPr="0059364E" w:rsidRDefault="00DD3682" w:rsidP="0059364E">
      <w:pPr>
        <w:pStyle w:val="ListParagraph"/>
        <w:numPr>
          <w:ilvl w:val="0"/>
          <w:numId w:val="7"/>
        </w:numPr>
        <w:spacing w:line="360" w:lineRule="auto"/>
        <w:jc w:val="both"/>
        <w:rPr>
          <w:lang w:val="id-ID"/>
        </w:rPr>
      </w:pPr>
      <w:r w:rsidRPr="0059364E">
        <w:rPr>
          <w:lang w:val="id-ID"/>
        </w:rPr>
        <w:t xml:space="preserve">Belum semua sekolah memiliki tenaga administrasi yang </w:t>
      </w:r>
      <w:r w:rsidR="009359D9" w:rsidRPr="0059364E">
        <w:rPr>
          <w:lang w:val="id-ID"/>
        </w:rPr>
        <w:t xml:space="preserve">jumlahnya mencukupi kebutuhan </w:t>
      </w:r>
      <w:r w:rsidR="0059364E" w:rsidRPr="0059364E">
        <w:rPr>
          <w:lang w:val="id-ID"/>
        </w:rPr>
        <w:t>sesuai dengan volume pekerjaan  yang harus dikerjakan.</w:t>
      </w:r>
    </w:p>
    <w:p w:rsidR="0064554E" w:rsidRDefault="005D5B0E" w:rsidP="0059364E">
      <w:pPr>
        <w:pStyle w:val="ListParagraph"/>
        <w:numPr>
          <w:ilvl w:val="0"/>
          <w:numId w:val="7"/>
        </w:numPr>
        <w:spacing w:line="360" w:lineRule="auto"/>
        <w:jc w:val="both"/>
        <w:rPr>
          <w:lang w:val="id-ID"/>
        </w:rPr>
      </w:pPr>
      <w:r>
        <w:rPr>
          <w:lang w:val="id-ID"/>
        </w:rPr>
        <w:t>Sebagian t</w:t>
      </w:r>
      <w:r w:rsidR="0059364E">
        <w:rPr>
          <w:lang w:val="id-ID"/>
        </w:rPr>
        <w:t xml:space="preserve">enaga administrasi yang tersedia di sekolah </w:t>
      </w:r>
      <w:r>
        <w:rPr>
          <w:lang w:val="id-ID"/>
        </w:rPr>
        <w:t xml:space="preserve">diduga </w:t>
      </w:r>
      <w:r w:rsidR="00180656">
        <w:rPr>
          <w:lang w:val="id-ID"/>
        </w:rPr>
        <w:t xml:space="preserve">belum </w:t>
      </w:r>
      <w:r>
        <w:rPr>
          <w:lang w:val="id-ID"/>
        </w:rPr>
        <w:t xml:space="preserve">memiliki kompetensi </w:t>
      </w:r>
      <w:r w:rsidR="00771A00">
        <w:rPr>
          <w:lang w:val="id-ID"/>
        </w:rPr>
        <w:t xml:space="preserve">sesuai dengan standar yang ditetapkan. </w:t>
      </w:r>
    </w:p>
    <w:p w:rsidR="00335ED3" w:rsidRDefault="00114A90" w:rsidP="0059364E">
      <w:pPr>
        <w:pStyle w:val="ListParagraph"/>
        <w:numPr>
          <w:ilvl w:val="0"/>
          <w:numId w:val="7"/>
        </w:numPr>
        <w:spacing w:line="360" w:lineRule="auto"/>
        <w:jc w:val="both"/>
        <w:rPr>
          <w:lang w:val="id-ID"/>
        </w:rPr>
      </w:pPr>
      <w:r>
        <w:rPr>
          <w:lang w:val="id-ID"/>
        </w:rPr>
        <w:t xml:space="preserve">Belum ada informasi </w:t>
      </w:r>
      <w:r w:rsidR="000034CD">
        <w:rPr>
          <w:lang w:val="id-ID"/>
        </w:rPr>
        <w:t xml:space="preserve">tentang pelaksanaan </w:t>
      </w:r>
      <w:r w:rsidR="00335ED3">
        <w:rPr>
          <w:lang w:val="id-ID"/>
        </w:rPr>
        <w:t xml:space="preserve">Peraturan Meneteri Pendidikan Nasional Nomor 24 tahun 2008 tentang </w:t>
      </w:r>
      <w:r w:rsidR="000034CD">
        <w:rPr>
          <w:lang w:val="id-ID"/>
        </w:rPr>
        <w:t>standar tenaga administrasi sekolah</w:t>
      </w:r>
      <w:r w:rsidR="00335ED3">
        <w:rPr>
          <w:lang w:val="id-ID"/>
        </w:rPr>
        <w:t>/madrasah.</w:t>
      </w:r>
    </w:p>
    <w:p w:rsidR="00114A90" w:rsidRPr="0059364E" w:rsidRDefault="000034CD" w:rsidP="00335ED3">
      <w:pPr>
        <w:pStyle w:val="ListParagraph"/>
        <w:spacing w:line="360" w:lineRule="auto"/>
        <w:jc w:val="both"/>
        <w:rPr>
          <w:lang w:val="id-ID"/>
        </w:rPr>
      </w:pPr>
      <w:r>
        <w:rPr>
          <w:lang w:val="id-ID"/>
        </w:rPr>
        <w:t xml:space="preserve"> </w:t>
      </w:r>
    </w:p>
    <w:p w:rsidR="00495D5C" w:rsidRPr="00321D9B" w:rsidRDefault="00CF6F1A" w:rsidP="00793252">
      <w:pPr>
        <w:jc w:val="both"/>
        <w:rPr>
          <w:b/>
        </w:rPr>
      </w:pPr>
      <w:r w:rsidRPr="00321D9B">
        <w:rPr>
          <w:b/>
          <w:lang w:val="id-ID"/>
        </w:rPr>
        <w:t>C</w:t>
      </w:r>
      <w:r w:rsidR="00495D5C" w:rsidRPr="00321D9B">
        <w:rPr>
          <w:b/>
        </w:rPr>
        <w:t xml:space="preserve">. </w:t>
      </w:r>
      <w:r w:rsidR="0071099A" w:rsidRPr="00321D9B">
        <w:rPr>
          <w:b/>
          <w:lang w:val="id-ID"/>
        </w:rPr>
        <w:t>Pemb</w:t>
      </w:r>
      <w:r w:rsidR="00495D5C" w:rsidRPr="00321D9B">
        <w:rPr>
          <w:b/>
        </w:rPr>
        <w:t>atasan Masalah</w:t>
      </w:r>
    </w:p>
    <w:p w:rsidR="0057430D" w:rsidRPr="00321D9B" w:rsidRDefault="0057430D" w:rsidP="00793252">
      <w:pPr>
        <w:ind w:left="284"/>
        <w:jc w:val="both"/>
        <w:rPr>
          <w:lang w:val="id-ID"/>
        </w:rPr>
      </w:pPr>
    </w:p>
    <w:p w:rsidR="0057430D" w:rsidRPr="00321D9B" w:rsidRDefault="0063224B" w:rsidP="00A0453E">
      <w:pPr>
        <w:spacing w:line="360" w:lineRule="auto"/>
        <w:ind w:firstLine="720"/>
        <w:jc w:val="both"/>
        <w:rPr>
          <w:lang w:val="id-ID"/>
        </w:rPr>
      </w:pPr>
      <w:r w:rsidRPr="00321D9B">
        <w:rPr>
          <w:lang w:val="id-ID"/>
        </w:rPr>
        <w:t xml:space="preserve">Dari paparan </w:t>
      </w:r>
      <w:r w:rsidR="00274920" w:rsidRPr="00321D9B">
        <w:rPr>
          <w:lang w:val="id-ID"/>
        </w:rPr>
        <w:t xml:space="preserve">singkat </w:t>
      </w:r>
      <w:r w:rsidRPr="00321D9B">
        <w:rPr>
          <w:lang w:val="id-ID"/>
        </w:rPr>
        <w:t xml:space="preserve">tentang latar belakang masalah </w:t>
      </w:r>
      <w:r w:rsidR="0085026E" w:rsidRPr="00321D9B">
        <w:rPr>
          <w:lang w:val="id-ID"/>
        </w:rPr>
        <w:t xml:space="preserve">sebagaimana dikemukakan </w:t>
      </w:r>
      <w:r w:rsidRPr="00321D9B">
        <w:rPr>
          <w:lang w:val="id-ID"/>
        </w:rPr>
        <w:t>di atas</w:t>
      </w:r>
      <w:r w:rsidR="0085026E" w:rsidRPr="00321D9B">
        <w:rPr>
          <w:lang w:val="id-ID"/>
        </w:rPr>
        <w:t>,</w:t>
      </w:r>
      <w:r w:rsidRPr="00321D9B">
        <w:rPr>
          <w:lang w:val="id-ID"/>
        </w:rPr>
        <w:t xml:space="preserve"> nampak bahwa dalam kenyataannya </w:t>
      </w:r>
      <w:r w:rsidR="00CA536C" w:rsidRPr="00321D9B">
        <w:rPr>
          <w:lang w:val="id-ID"/>
        </w:rPr>
        <w:t xml:space="preserve">sangat </w:t>
      </w:r>
      <w:r w:rsidRPr="00321D9B">
        <w:rPr>
          <w:lang w:val="id-ID"/>
        </w:rPr>
        <w:t xml:space="preserve">banyak permasalahan yang </w:t>
      </w:r>
      <w:r w:rsidR="001C3FDF" w:rsidRPr="00321D9B">
        <w:rPr>
          <w:lang w:val="id-ID"/>
        </w:rPr>
        <w:t xml:space="preserve">dihadapi </w:t>
      </w:r>
      <w:r w:rsidR="00CE7824" w:rsidRPr="00321D9B">
        <w:rPr>
          <w:lang w:val="id-ID"/>
        </w:rPr>
        <w:t xml:space="preserve">dunia </w:t>
      </w:r>
      <w:r w:rsidRPr="00321D9B">
        <w:rPr>
          <w:lang w:val="id-ID"/>
        </w:rPr>
        <w:t>pendidikan</w:t>
      </w:r>
      <w:r w:rsidR="00CE7824" w:rsidRPr="00321D9B">
        <w:rPr>
          <w:lang w:val="id-ID"/>
        </w:rPr>
        <w:t xml:space="preserve"> di Indonesia</w:t>
      </w:r>
      <w:r w:rsidR="009F2265" w:rsidRPr="00321D9B">
        <w:rPr>
          <w:lang w:val="id-ID"/>
        </w:rPr>
        <w:t>, baik yang bersifat akademik maupun</w:t>
      </w:r>
      <w:r w:rsidR="000F698C" w:rsidRPr="00321D9B">
        <w:rPr>
          <w:lang w:val="id-ID"/>
        </w:rPr>
        <w:t xml:space="preserve"> </w:t>
      </w:r>
      <w:r w:rsidR="009F2265" w:rsidRPr="00321D9B">
        <w:rPr>
          <w:lang w:val="id-ID"/>
        </w:rPr>
        <w:t xml:space="preserve"> administra</w:t>
      </w:r>
      <w:r w:rsidR="0055626B" w:rsidRPr="00321D9B">
        <w:rPr>
          <w:lang w:val="id-ID"/>
        </w:rPr>
        <w:t>tif</w:t>
      </w:r>
      <w:r w:rsidR="00D04A1E" w:rsidRPr="00321D9B">
        <w:rPr>
          <w:lang w:val="id-ID"/>
        </w:rPr>
        <w:t xml:space="preserve">. </w:t>
      </w:r>
      <w:r w:rsidR="000F698C" w:rsidRPr="00321D9B">
        <w:rPr>
          <w:lang w:val="id-ID"/>
        </w:rPr>
        <w:t xml:space="preserve"> </w:t>
      </w:r>
      <w:r w:rsidR="00D04A1E" w:rsidRPr="00321D9B">
        <w:rPr>
          <w:lang w:val="id-ID"/>
        </w:rPr>
        <w:t>Dalam penelitian</w:t>
      </w:r>
      <w:r w:rsidR="001C3FDF" w:rsidRPr="00321D9B">
        <w:rPr>
          <w:lang w:val="id-ID"/>
        </w:rPr>
        <w:t xml:space="preserve"> ini </w:t>
      </w:r>
      <w:r w:rsidR="00D04A1E" w:rsidRPr="00321D9B">
        <w:rPr>
          <w:lang w:val="id-ID"/>
        </w:rPr>
        <w:t xml:space="preserve"> permasalahan dibatasai pada penyelenggaraan pendidikan pada satuan pendidikan</w:t>
      </w:r>
      <w:r w:rsidR="00732952" w:rsidRPr="00321D9B">
        <w:rPr>
          <w:lang w:val="id-ID"/>
        </w:rPr>
        <w:t>,</w:t>
      </w:r>
      <w:r w:rsidR="001C3FDF" w:rsidRPr="00321D9B">
        <w:rPr>
          <w:lang w:val="id-ID"/>
        </w:rPr>
        <w:t xml:space="preserve"> yang secara kualitat</w:t>
      </w:r>
      <w:r w:rsidR="008E7F07" w:rsidRPr="00321D9B">
        <w:rPr>
          <w:lang w:val="id-ID"/>
        </w:rPr>
        <w:t xml:space="preserve">if </w:t>
      </w:r>
      <w:r w:rsidR="000F698C" w:rsidRPr="00321D9B">
        <w:rPr>
          <w:lang w:val="id-ID"/>
        </w:rPr>
        <w:t xml:space="preserve"> maupun kuantitatif </w:t>
      </w:r>
      <w:r w:rsidR="008E7F07" w:rsidRPr="00321D9B">
        <w:rPr>
          <w:lang w:val="id-ID"/>
        </w:rPr>
        <w:t>diduga belum</w:t>
      </w:r>
      <w:r w:rsidR="00321D9B" w:rsidRPr="00321D9B">
        <w:rPr>
          <w:lang w:val="id-ID"/>
        </w:rPr>
        <w:t xml:space="preserve"> didukung tenaga kependidikan</w:t>
      </w:r>
      <w:r w:rsidR="008E7F07" w:rsidRPr="00321D9B">
        <w:rPr>
          <w:lang w:val="id-ID"/>
        </w:rPr>
        <w:t xml:space="preserve"> sesuai dengan persyaratan yang ditentukan. </w:t>
      </w:r>
      <w:r w:rsidR="001C3FDF" w:rsidRPr="00321D9B">
        <w:rPr>
          <w:lang w:val="id-ID"/>
        </w:rPr>
        <w:t xml:space="preserve"> </w:t>
      </w:r>
      <w:r w:rsidR="00091BAD" w:rsidRPr="00321D9B">
        <w:rPr>
          <w:lang w:val="id-ID"/>
        </w:rPr>
        <w:t>D</w:t>
      </w:r>
      <w:r w:rsidR="00732952" w:rsidRPr="00321D9B">
        <w:rPr>
          <w:lang w:val="id-ID"/>
        </w:rPr>
        <w:t xml:space="preserve">alam penelitian ini masalahnya dirumuskan sebagai berikut: bagaimana kondisi tenaga administrasi </w:t>
      </w:r>
      <w:r w:rsidR="003F3760" w:rsidRPr="00321D9B">
        <w:rPr>
          <w:lang w:val="id-ID"/>
        </w:rPr>
        <w:t>sekolah di Daerah Istimewa Yogyakarta</w:t>
      </w:r>
      <w:r w:rsidR="00091BAD" w:rsidRPr="00321D9B">
        <w:rPr>
          <w:lang w:val="id-ID"/>
        </w:rPr>
        <w:t>, khususnya kualifikasi dan kompetensi tenaga administrasi sekolah.</w:t>
      </w:r>
      <w:r w:rsidR="003F3760" w:rsidRPr="00321D9B">
        <w:rPr>
          <w:lang w:val="id-ID"/>
        </w:rPr>
        <w:t xml:space="preserve"> </w:t>
      </w:r>
      <w:r w:rsidR="007F7515" w:rsidRPr="00321D9B">
        <w:rPr>
          <w:lang w:val="id-ID"/>
        </w:rPr>
        <w:t xml:space="preserve"> </w:t>
      </w:r>
    </w:p>
    <w:p w:rsidR="009F64CA" w:rsidRDefault="009F64CA" w:rsidP="00AC2C64">
      <w:pPr>
        <w:jc w:val="both"/>
        <w:rPr>
          <w:b/>
          <w:lang w:val="id-ID"/>
        </w:rPr>
      </w:pPr>
    </w:p>
    <w:p w:rsidR="009F64CA" w:rsidRDefault="009F64CA" w:rsidP="00AC2C64">
      <w:pPr>
        <w:jc w:val="both"/>
        <w:rPr>
          <w:b/>
          <w:lang w:val="id-ID"/>
        </w:rPr>
      </w:pPr>
    </w:p>
    <w:p w:rsidR="009F64CA" w:rsidRDefault="009F64CA" w:rsidP="00AC2C64">
      <w:pPr>
        <w:jc w:val="both"/>
        <w:rPr>
          <w:b/>
          <w:lang w:val="id-ID"/>
        </w:rPr>
      </w:pPr>
    </w:p>
    <w:p w:rsidR="009F64CA" w:rsidRDefault="009F64CA" w:rsidP="00AC2C64">
      <w:pPr>
        <w:jc w:val="both"/>
        <w:rPr>
          <w:b/>
          <w:lang w:val="id-ID"/>
        </w:rPr>
      </w:pPr>
    </w:p>
    <w:p w:rsidR="0055626B" w:rsidRDefault="00CB6037" w:rsidP="00AC2C64">
      <w:pPr>
        <w:jc w:val="both"/>
        <w:rPr>
          <w:b/>
          <w:lang w:val="id-ID"/>
        </w:rPr>
      </w:pPr>
      <w:r>
        <w:rPr>
          <w:b/>
          <w:lang w:val="id-ID"/>
        </w:rPr>
        <w:t>D</w:t>
      </w:r>
      <w:r w:rsidR="0085026E" w:rsidRPr="000B30FC">
        <w:rPr>
          <w:b/>
          <w:lang w:val="id-ID"/>
        </w:rPr>
        <w:t>. Perumusan Masalah</w:t>
      </w:r>
    </w:p>
    <w:p w:rsidR="009F64CA" w:rsidRPr="000B30FC" w:rsidRDefault="009F64CA" w:rsidP="00AC2C64">
      <w:pPr>
        <w:jc w:val="both"/>
        <w:rPr>
          <w:b/>
          <w:lang w:val="id-ID"/>
        </w:rPr>
      </w:pPr>
    </w:p>
    <w:p w:rsidR="0085026E" w:rsidRDefault="009F64CA" w:rsidP="00A0453E">
      <w:pPr>
        <w:spacing w:line="360" w:lineRule="auto"/>
        <w:ind w:firstLine="720"/>
        <w:jc w:val="both"/>
        <w:rPr>
          <w:lang w:val="id-ID"/>
        </w:rPr>
      </w:pPr>
      <w:r>
        <w:rPr>
          <w:lang w:val="id-ID"/>
        </w:rPr>
        <w:t>B</w:t>
      </w:r>
      <w:r w:rsidR="00693828">
        <w:rPr>
          <w:lang w:val="id-ID"/>
        </w:rPr>
        <w:t>erdasarkan pembatasan masalah tersebut di atas, dalam penelitian ini masalahnya dirumus</w:t>
      </w:r>
      <w:r w:rsidR="004E7255">
        <w:rPr>
          <w:lang w:val="id-ID"/>
        </w:rPr>
        <w:t xml:space="preserve">kan sebagai berikut: bagaimana kualifikasi dan </w:t>
      </w:r>
      <w:r w:rsidR="00F12D40">
        <w:rPr>
          <w:lang w:val="id-ID"/>
        </w:rPr>
        <w:t>kompetensi tenaga administrasi sekolah di Daerah Istimewa Yogyakarta.</w:t>
      </w:r>
    </w:p>
    <w:p w:rsidR="00F12D40" w:rsidRDefault="00F12D40" w:rsidP="00AC2C64">
      <w:pPr>
        <w:jc w:val="both"/>
        <w:rPr>
          <w:lang w:val="id-ID"/>
        </w:rPr>
      </w:pPr>
    </w:p>
    <w:p w:rsidR="00FF2F46" w:rsidRPr="00FF2F46" w:rsidRDefault="00CB6037" w:rsidP="00793252">
      <w:pPr>
        <w:jc w:val="both"/>
        <w:rPr>
          <w:b/>
        </w:rPr>
      </w:pPr>
      <w:r>
        <w:rPr>
          <w:b/>
          <w:lang w:val="id-ID"/>
        </w:rPr>
        <w:t>E</w:t>
      </w:r>
      <w:r w:rsidR="00FF2F46" w:rsidRPr="00FF2F46">
        <w:rPr>
          <w:b/>
        </w:rPr>
        <w:t>.Tujuan Penelitian</w:t>
      </w:r>
    </w:p>
    <w:p w:rsidR="0055626B" w:rsidRDefault="00FF2F46" w:rsidP="00793252">
      <w:pPr>
        <w:jc w:val="both"/>
        <w:rPr>
          <w:lang w:val="id-ID"/>
        </w:rPr>
      </w:pPr>
      <w:r>
        <w:t xml:space="preserve">    </w:t>
      </w:r>
    </w:p>
    <w:p w:rsidR="00FF2F46" w:rsidRDefault="001A2039" w:rsidP="00A0453E">
      <w:pPr>
        <w:spacing w:line="360" w:lineRule="auto"/>
        <w:ind w:firstLine="720"/>
        <w:jc w:val="both"/>
      </w:pPr>
      <w:r>
        <w:rPr>
          <w:lang w:val="id-ID"/>
        </w:rPr>
        <w:t xml:space="preserve">Penelitian ini bertujuan untuk </w:t>
      </w:r>
      <w:r w:rsidR="00A72DE8">
        <w:rPr>
          <w:lang w:val="id-ID"/>
        </w:rPr>
        <w:t>mengungkap kondisi tenaga administrasi sekolah</w:t>
      </w:r>
      <w:r w:rsidR="000A6D08">
        <w:rPr>
          <w:lang w:val="id-ID"/>
        </w:rPr>
        <w:t xml:space="preserve"> di Daerah Istimewa Yogyakarta</w:t>
      </w:r>
      <w:r w:rsidR="00A0453E">
        <w:rPr>
          <w:lang w:val="id-ID"/>
        </w:rPr>
        <w:t>, yang me</w:t>
      </w:r>
      <w:r w:rsidR="00C31FEB">
        <w:rPr>
          <w:lang w:val="id-ID"/>
        </w:rPr>
        <w:t>ncakup</w:t>
      </w:r>
      <w:r w:rsidR="00A0453E">
        <w:rPr>
          <w:lang w:val="id-ID"/>
        </w:rPr>
        <w:t xml:space="preserve"> sekolah dasar dan sekolah menengah</w:t>
      </w:r>
      <w:r w:rsidR="00C31FEB">
        <w:rPr>
          <w:lang w:val="id-ID"/>
        </w:rPr>
        <w:t>,</w:t>
      </w:r>
      <w:r w:rsidR="00A72DE8">
        <w:rPr>
          <w:lang w:val="id-ID"/>
        </w:rPr>
        <w:t xml:space="preserve"> </w:t>
      </w:r>
      <w:r w:rsidR="008C0011">
        <w:rPr>
          <w:lang w:val="id-ID"/>
        </w:rPr>
        <w:t xml:space="preserve">dari segi </w:t>
      </w:r>
      <w:r w:rsidR="00451A6A">
        <w:rPr>
          <w:lang w:val="id-ID"/>
        </w:rPr>
        <w:t>kualifikasi dan kompetensinya</w:t>
      </w:r>
      <w:r w:rsidR="00C31FEB">
        <w:rPr>
          <w:lang w:val="id-ID"/>
        </w:rPr>
        <w:t xml:space="preserve"> dengan</w:t>
      </w:r>
      <w:r w:rsidR="00451A6A">
        <w:rPr>
          <w:lang w:val="id-ID"/>
        </w:rPr>
        <w:t xml:space="preserve">  </w:t>
      </w:r>
      <w:r w:rsidR="009B732A">
        <w:rPr>
          <w:lang w:val="id-ID"/>
        </w:rPr>
        <w:t xml:space="preserve">mengacu pada peraturan Menteri Pendidikan Nasional </w:t>
      </w:r>
      <w:r w:rsidR="00290828">
        <w:rPr>
          <w:lang w:val="id-ID"/>
        </w:rPr>
        <w:t xml:space="preserve">Republik Indonesia Nomor </w:t>
      </w:r>
      <w:r w:rsidR="008C0011">
        <w:rPr>
          <w:lang w:val="id-ID"/>
        </w:rPr>
        <w:t>24 tahun 2008 tentang tenaga administrasi sekolah</w:t>
      </w:r>
      <w:r w:rsidR="00290828">
        <w:rPr>
          <w:lang w:val="id-ID"/>
        </w:rPr>
        <w:t>/madrasah</w:t>
      </w:r>
      <w:r w:rsidR="008C0011">
        <w:rPr>
          <w:lang w:val="id-ID"/>
        </w:rPr>
        <w:t>.</w:t>
      </w:r>
    </w:p>
    <w:p w:rsidR="00C73CE4" w:rsidRDefault="00C73CE4">
      <w:pPr>
        <w:rPr>
          <w:lang w:val="id-ID"/>
        </w:rPr>
      </w:pPr>
      <w:r>
        <w:rPr>
          <w:lang w:val="id-ID"/>
        </w:rPr>
        <w:br w:type="page"/>
      </w:r>
    </w:p>
    <w:p w:rsidR="008B2A72" w:rsidRDefault="008B2A72" w:rsidP="00907266">
      <w:pPr>
        <w:spacing w:line="360" w:lineRule="auto"/>
        <w:jc w:val="center"/>
        <w:rPr>
          <w:b/>
          <w:lang w:val="id-ID"/>
        </w:rPr>
      </w:pPr>
      <w:r w:rsidRPr="008B2A72">
        <w:rPr>
          <w:b/>
          <w:lang w:val="id-ID"/>
        </w:rPr>
        <w:lastRenderedPageBreak/>
        <w:t>BAB</w:t>
      </w:r>
      <w:r>
        <w:rPr>
          <w:b/>
          <w:lang w:val="id-ID"/>
        </w:rPr>
        <w:t xml:space="preserve"> </w:t>
      </w:r>
      <w:r w:rsidRPr="008B2A72">
        <w:rPr>
          <w:b/>
          <w:lang w:val="id-ID"/>
        </w:rPr>
        <w:t xml:space="preserve">II </w:t>
      </w:r>
      <w:r w:rsidR="00907266" w:rsidRPr="008B2A72">
        <w:rPr>
          <w:b/>
          <w:lang w:val="sv-SE"/>
        </w:rPr>
        <w:t xml:space="preserve"> </w:t>
      </w:r>
    </w:p>
    <w:p w:rsidR="00024E34" w:rsidRPr="008B2A72" w:rsidRDefault="00907266" w:rsidP="00907266">
      <w:pPr>
        <w:spacing w:line="360" w:lineRule="auto"/>
        <w:jc w:val="center"/>
        <w:rPr>
          <w:b/>
          <w:lang w:val="id-ID"/>
        </w:rPr>
      </w:pPr>
      <w:r w:rsidRPr="008B2A72">
        <w:rPr>
          <w:b/>
          <w:lang w:val="sv-SE"/>
        </w:rPr>
        <w:t>KAJIAN PUSTAKA</w:t>
      </w:r>
    </w:p>
    <w:p w:rsidR="00F30CDF" w:rsidRPr="00F30CDF" w:rsidRDefault="00F30CDF" w:rsidP="00907266">
      <w:pPr>
        <w:spacing w:line="360" w:lineRule="auto"/>
        <w:jc w:val="center"/>
        <w:rPr>
          <w:b/>
          <w:sz w:val="32"/>
          <w:szCs w:val="32"/>
          <w:lang w:val="id-ID"/>
        </w:rPr>
      </w:pPr>
    </w:p>
    <w:p w:rsidR="00024E34" w:rsidRPr="00081F8E" w:rsidRDefault="00024E34" w:rsidP="00081F8E">
      <w:pPr>
        <w:spacing w:line="360" w:lineRule="auto"/>
        <w:ind w:firstLine="720"/>
        <w:jc w:val="both"/>
        <w:rPr>
          <w:lang w:val="id-ID"/>
        </w:rPr>
      </w:pPr>
      <w:r>
        <w:rPr>
          <w:lang w:val="fi-FI"/>
        </w:rPr>
        <w:t>Kualifikasi dan kompetensi merupakan dua</w:t>
      </w:r>
      <w:r w:rsidR="00F30CDF">
        <w:rPr>
          <w:lang w:val="id-ID"/>
        </w:rPr>
        <w:t xml:space="preserve"> jenis </w:t>
      </w:r>
      <w:r>
        <w:rPr>
          <w:lang w:val="fi-FI"/>
        </w:rPr>
        <w:t xml:space="preserve"> persyaratan yang harus dipenuhi setiap tenaga kerja agar dapat ber</w:t>
      </w:r>
      <w:r w:rsidR="009363A6">
        <w:rPr>
          <w:lang w:val="id-ID"/>
        </w:rPr>
        <w:t>fungsi</w:t>
      </w:r>
      <w:r>
        <w:rPr>
          <w:lang w:val="fi-FI"/>
        </w:rPr>
        <w:t xml:space="preserve"> </w:t>
      </w:r>
      <w:r w:rsidR="009363A6">
        <w:rPr>
          <w:lang w:val="id-ID"/>
        </w:rPr>
        <w:t xml:space="preserve">dan memberikan kontribusi </w:t>
      </w:r>
      <w:r>
        <w:rPr>
          <w:lang w:val="fi-FI"/>
        </w:rPr>
        <w:t xml:space="preserve">secara optimal dalam sebuah organisasi Kualifikasi merupakan persyaratan minimal </w:t>
      </w:r>
      <w:r w:rsidR="0016198D">
        <w:rPr>
          <w:lang w:val="id-ID"/>
        </w:rPr>
        <w:t xml:space="preserve">yang harus dipenuhi seseorang untuk dapat menduduki </w:t>
      </w:r>
      <w:r w:rsidR="00081F8E">
        <w:rPr>
          <w:lang w:val="id-ID"/>
        </w:rPr>
        <w:t>p</w:t>
      </w:r>
      <w:r w:rsidR="0016198D">
        <w:rPr>
          <w:lang w:val="id-ID"/>
        </w:rPr>
        <w:t>osisi tertentu</w:t>
      </w:r>
      <w:r w:rsidR="008062A5">
        <w:rPr>
          <w:lang w:val="id-ID"/>
        </w:rPr>
        <w:t xml:space="preserve">, </w:t>
      </w:r>
      <w:r>
        <w:rPr>
          <w:lang w:val="fi-FI"/>
        </w:rPr>
        <w:t xml:space="preserve">baik terkait </w:t>
      </w:r>
      <w:r w:rsidR="008062A5">
        <w:rPr>
          <w:lang w:val="id-ID"/>
        </w:rPr>
        <w:t xml:space="preserve">dengan </w:t>
      </w:r>
      <w:r>
        <w:rPr>
          <w:lang w:val="fi-FI"/>
        </w:rPr>
        <w:t>bidang keahlian maupun jenjang pendidikan. Tanpa memiliki latar belakang pendidikan yang sesuai dengan bidang pekerjaan yang diampu, sulit bagi seseorang untuk dapat mengembangkan karirnya secara optimal. Ke</w:t>
      </w:r>
      <w:r w:rsidR="00E02FB3">
        <w:rPr>
          <w:lang w:val="id-ID"/>
        </w:rPr>
        <w:t>tidaksesuaian</w:t>
      </w:r>
      <w:r>
        <w:rPr>
          <w:lang w:val="fi-FI"/>
        </w:rPr>
        <w:t xml:space="preserve"> antara latar belakang pendidikan dengan bidang pekerjaan</w:t>
      </w:r>
      <w:r w:rsidR="003A66D8">
        <w:rPr>
          <w:lang w:val="id-ID"/>
        </w:rPr>
        <w:t xml:space="preserve"> yang diampu seseorang</w:t>
      </w:r>
      <w:r>
        <w:rPr>
          <w:lang w:val="fi-FI"/>
        </w:rPr>
        <w:t xml:space="preserve">, bukan saja akan merugikan tenaga kerja yang bersangkutan tetapi juga organisasi sebab kinerja organisasi tidak akan optimal.  Demikian juga halnya dengan kompetensi, yang merupakan kemampuan, keahlian, atau keterampilan seseorang terkait dengan bidang pekerjaan yang digelutinya. Kompetensi merupakan faktor yang menentukan keberhasilan seseorang dalam menapaki jenjang karirnya. </w:t>
      </w:r>
    </w:p>
    <w:p w:rsidR="00024E34" w:rsidRPr="00642F52" w:rsidRDefault="00024E34" w:rsidP="00BA7490">
      <w:pPr>
        <w:spacing w:line="360" w:lineRule="auto"/>
        <w:ind w:firstLine="720"/>
        <w:jc w:val="both"/>
        <w:rPr>
          <w:lang w:val="fi-FI"/>
        </w:rPr>
      </w:pPr>
      <w:r>
        <w:rPr>
          <w:lang w:val="fi-FI"/>
        </w:rPr>
        <w:t xml:space="preserve">Dalam kenyataannya, pekerjaan diampu seseorang tidak selamanya sinkron dengan kualifikasi dan kompetensi yang dimilikinya.  </w:t>
      </w:r>
      <w:r w:rsidRPr="00642F52">
        <w:rPr>
          <w:lang w:val="fi-FI"/>
        </w:rPr>
        <w:t xml:space="preserve">Lunenburg &amp; Orstein, </w:t>
      </w:r>
      <w:r>
        <w:rPr>
          <w:lang w:val="fi-FI"/>
        </w:rPr>
        <w:t>(</w:t>
      </w:r>
      <w:r w:rsidRPr="00642F52">
        <w:rPr>
          <w:lang w:val="fi-FI"/>
        </w:rPr>
        <w:t xml:space="preserve">2004) menyatakan bahwa kompetensi berkaitan dengan kualifikasi. </w:t>
      </w:r>
      <w:r>
        <w:rPr>
          <w:lang w:val="fi-FI"/>
        </w:rPr>
        <w:t>Sementara itu m</w:t>
      </w:r>
      <w:r w:rsidRPr="00642F52">
        <w:rPr>
          <w:lang w:val="fi-FI"/>
        </w:rPr>
        <w:t xml:space="preserve">enurut Moekijat (1992) dan Cascio (2004), </w:t>
      </w:r>
      <w:r>
        <w:rPr>
          <w:lang w:val="fi-FI"/>
        </w:rPr>
        <w:t>metode untuk menentukan kualifi</w:t>
      </w:r>
      <w:r w:rsidRPr="00642F52">
        <w:rPr>
          <w:lang w:val="fi-FI"/>
        </w:rPr>
        <w:t xml:space="preserve">kasi </w:t>
      </w:r>
      <w:r>
        <w:rPr>
          <w:lang w:val="fi-FI"/>
        </w:rPr>
        <w:t xml:space="preserve">seseorang terkait dengan pekerjaan tertentu ialah dengan </w:t>
      </w:r>
      <w:r w:rsidRPr="00642F52">
        <w:rPr>
          <w:lang w:val="fi-FI"/>
        </w:rPr>
        <w:t xml:space="preserve">analisis jabatan, sedangkan metode yang digunakan untuk menentukan kuantitas pegawai adalah analisis beban kerja. </w:t>
      </w:r>
    </w:p>
    <w:p w:rsidR="00024E34" w:rsidRDefault="00024E34" w:rsidP="00B817F5">
      <w:pPr>
        <w:pStyle w:val="BodyText"/>
        <w:spacing w:line="360" w:lineRule="auto"/>
        <w:jc w:val="both"/>
        <w:rPr>
          <w:lang w:val="fi-FI"/>
        </w:rPr>
      </w:pPr>
      <w:r w:rsidRPr="00642F52">
        <w:rPr>
          <w:lang w:val="fi-FI"/>
        </w:rPr>
        <w:t xml:space="preserve">Chung &amp; Megginson, </w:t>
      </w:r>
      <w:r>
        <w:rPr>
          <w:lang w:val="fi-FI"/>
        </w:rPr>
        <w:t>(</w:t>
      </w:r>
      <w:r w:rsidRPr="00642F52">
        <w:rPr>
          <w:lang w:val="fi-FI"/>
        </w:rPr>
        <w:t>1993)</w:t>
      </w:r>
      <w:r>
        <w:rPr>
          <w:lang w:val="fi-FI"/>
        </w:rPr>
        <w:t xml:space="preserve"> memberikan  pengertian k</w:t>
      </w:r>
      <w:r w:rsidRPr="00642F52">
        <w:rPr>
          <w:lang w:val="fi-FI"/>
        </w:rPr>
        <w:t xml:space="preserve">ompetensi </w:t>
      </w:r>
      <w:r>
        <w:rPr>
          <w:lang w:val="fi-FI"/>
        </w:rPr>
        <w:t>sebagai</w:t>
      </w:r>
      <w:r w:rsidRPr="00642F52">
        <w:rPr>
          <w:lang w:val="fi-FI"/>
        </w:rPr>
        <w:t xml:space="preserve"> sifat, pengetahuan dan kemampuan pribadi seseorang yang relevan dalam menjalankan tugasnya secara efektif. </w:t>
      </w:r>
      <w:r>
        <w:rPr>
          <w:lang w:val="fi-FI"/>
        </w:rPr>
        <w:t>H</w:t>
      </w:r>
      <w:r w:rsidRPr="00642F52">
        <w:rPr>
          <w:lang w:val="fi-FI"/>
        </w:rPr>
        <w:t xml:space="preserve">arris, </w:t>
      </w:r>
      <w:r>
        <w:rPr>
          <w:lang w:val="fi-FI"/>
        </w:rPr>
        <w:t>dkk</w:t>
      </w:r>
      <w:r w:rsidRPr="00642F52">
        <w:rPr>
          <w:lang w:val="fi-FI"/>
        </w:rPr>
        <w:t>. (1997)</w:t>
      </w:r>
      <w:r>
        <w:rPr>
          <w:lang w:val="fi-FI"/>
        </w:rPr>
        <w:t xml:space="preserve"> mengemukakan,</w:t>
      </w:r>
      <w:r w:rsidRPr="00642F52">
        <w:rPr>
          <w:lang w:val="fi-FI"/>
        </w:rPr>
        <w:t xml:space="preserve"> kompetensi meliputi sel</w:t>
      </w:r>
      <w:r>
        <w:rPr>
          <w:lang w:val="fi-FI"/>
        </w:rPr>
        <w:t>uruh aspek penampilan kerja,</w:t>
      </w:r>
      <w:r w:rsidRPr="00642F52">
        <w:rPr>
          <w:lang w:val="fi-FI"/>
        </w:rPr>
        <w:t xml:space="preserve"> tidak hanya terbatas pada keterampilan-keterampilan kerja melainkan juga persyaratan melatih keterampilan-keterampilan tugas individual, mengelola sejumlah tugas yang berbeda di dalam pekerjaan, me-respons ketidakteraturan dan mengatasinya dalam tugas-tugas rutin, </w:t>
      </w:r>
      <w:r>
        <w:rPr>
          <w:lang w:val="fi-FI"/>
        </w:rPr>
        <w:t>serta</w:t>
      </w:r>
      <w:r w:rsidRPr="00642F52">
        <w:rPr>
          <w:lang w:val="fi-FI"/>
        </w:rPr>
        <w:t xml:space="preserve"> mempertemukan tanggung jawab dengan harapan-harapan di lingkungan kerja, termasuk </w:t>
      </w:r>
      <w:r>
        <w:rPr>
          <w:lang w:val="fi-FI"/>
        </w:rPr>
        <w:t>dalam rangka bekerja</w:t>
      </w:r>
      <w:r w:rsidRPr="00642F52">
        <w:rPr>
          <w:lang w:val="fi-FI"/>
        </w:rPr>
        <w:t xml:space="preserve">sama dengan </w:t>
      </w:r>
      <w:r>
        <w:rPr>
          <w:lang w:val="fi-FI"/>
        </w:rPr>
        <w:t xml:space="preserve">orang </w:t>
      </w:r>
      <w:r w:rsidRPr="00642F52">
        <w:rPr>
          <w:lang w:val="fi-FI"/>
        </w:rPr>
        <w:t xml:space="preserve">lain. </w:t>
      </w:r>
    </w:p>
    <w:p w:rsidR="00024E34" w:rsidRPr="00607869" w:rsidRDefault="00024E34" w:rsidP="00BA7490">
      <w:pPr>
        <w:pStyle w:val="BodyText"/>
        <w:spacing w:line="360" w:lineRule="auto"/>
        <w:ind w:firstLine="720"/>
        <w:jc w:val="both"/>
        <w:rPr>
          <w:lang w:val="fi-FI"/>
        </w:rPr>
      </w:pPr>
      <w:r>
        <w:rPr>
          <w:lang w:val="fi-FI"/>
        </w:rPr>
        <w:t>Secara garis besar, k</w:t>
      </w:r>
      <w:r w:rsidRPr="00642F52">
        <w:rPr>
          <w:lang w:val="fi-FI"/>
        </w:rPr>
        <w:t xml:space="preserve">ompetensi </w:t>
      </w:r>
      <w:r>
        <w:rPr>
          <w:lang w:val="fi-FI"/>
        </w:rPr>
        <w:t xml:space="preserve">dalam dikelompokkan menjadi dua jenis, yaitu: (1) </w:t>
      </w:r>
      <w:r w:rsidRPr="00642F52">
        <w:rPr>
          <w:lang w:val="fi-FI"/>
        </w:rPr>
        <w:t xml:space="preserve">kompetensi </w:t>
      </w:r>
      <w:r>
        <w:rPr>
          <w:lang w:val="fi-FI"/>
        </w:rPr>
        <w:t>yang bersifat umum (</w:t>
      </w:r>
      <w:r w:rsidRPr="00642F52">
        <w:rPr>
          <w:lang w:val="fi-FI"/>
        </w:rPr>
        <w:t>generik</w:t>
      </w:r>
      <w:r>
        <w:rPr>
          <w:lang w:val="fi-FI"/>
        </w:rPr>
        <w:t>)</w:t>
      </w:r>
      <w:r w:rsidRPr="00642F52">
        <w:rPr>
          <w:lang w:val="fi-FI"/>
        </w:rPr>
        <w:t xml:space="preserve"> dan </w:t>
      </w:r>
      <w:r>
        <w:rPr>
          <w:lang w:val="fi-FI"/>
        </w:rPr>
        <w:t>(2) kompetensi yang bersifat khusus (</w:t>
      </w:r>
      <w:r w:rsidRPr="00642F52">
        <w:rPr>
          <w:lang w:val="fi-FI"/>
        </w:rPr>
        <w:t>spesifik</w:t>
      </w:r>
      <w:r>
        <w:rPr>
          <w:lang w:val="fi-FI"/>
        </w:rPr>
        <w:t>)</w:t>
      </w:r>
      <w:r w:rsidRPr="00642F52">
        <w:rPr>
          <w:lang w:val="fi-FI"/>
        </w:rPr>
        <w:t xml:space="preserve">. </w:t>
      </w:r>
      <w:r w:rsidRPr="00642F52">
        <w:rPr>
          <w:lang w:val="nb-NO"/>
        </w:rPr>
        <w:t xml:space="preserve">Kompetensi generik ialah kompetensi yang </w:t>
      </w:r>
      <w:r>
        <w:rPr>
          <w:lang w:val="nb-NO"/>
        </w:rPr>
        <w:t>harus dimiliki setiap pekerja, misalnya kompetensi kepribadian dan kompetensi sosial.</w:t>
      </w:r>
      <w:r w:rsidRPr="00642F52">
        <w:rPr>
          <w:lang w:val="nb-NO"/>
        </w:rPr>
        <w:t xml:space="preserve"> </w:t>
      </w:r>
      <w:r>
        <w:rPr>
          <w:lang w:val="nb-NO"/>
        </w:rPr>
        <w:t xml:space="preserve">Sementara itu </w:t>
      </w:r>
      <w:r w:rsidRPr="00642F52">
        <w:rPr>
          <w:lang w:val="nb-NO"/>
        </w:rPr>
        <w:t xml:space="preserve">kompetensi spesifik ialah kompetensi </w:t>
      </w:r>
      <w:r w:rsidRPr="00642F52">
        <w:rPr>
          <w:lang w:val="nb-NO"/>
        </w:rPr>
        <w:lastRenderedPageBreak/>
        <w:t>khusus untuk mengerjakan pekerjaan</w:t>
      </w:r>
      <w:r>
        <w:rPr>
          <w:lang w:val="nb-NO"/>
        </w:rPr>
        <w:t xml:space="preserve"> tertentu. Kompetensi jenis ini sering disebut kompetensi profesional yaitu kemampuan melaksanakan pekerjaan sesuai dengan karakteristik pekerjaan tertentu. </w:t>
      </w:r>
    </w:p>
    <w:p w:rsidR="00024E34" w:rsidRPr="00642F52" w:rsidRDefault="00024E34" w:rsidP="00BA7490">
      <w:pPr>
        <w:pStyle w:val="BodyText"/>
        <w:spacing w:line="360" w:lineRule="auto"/>
        <w:ind w:firstLine="720"/>
        <w:jc w:val="both"/>
        <w:rPr>
          <w:lang w:val="nb-NO"/>
        </w:rPr>
      </w:pPr>
      <w:r w:rsidRPr="00642F52">
        <w:rPr>
          <w:lang w:val="nb-NO"/>
        </w:rPr>
        <w:t xml:space="preserve">Conny </w:t>
      </w:r>
      <w:r>
        <w:rPr>
          <w:lang w:val="nb-NO"/>
        </w:rPr>
        <w:t>S</w:t>
      </w:r>
      <w:r w:rsidRPr="00642F52">
        <w:rPr>
          <w:lang w:val="nb-NO"/>
        </w:rPr>
        <w:t>emiawan (2006) mendefinisikan kompetensi sebagai kemampuan (</w:t>
      </w:r>
      <w:r w:rsidRPr="00642F52">
        <w:rPr>
          <w:i/>
          <w:iCs/>
          <w:lang w:val="nb-NO"/>
        </w:rPr>
        <w:t>ability</w:t>
      </w:r>
      <w:r w:rsidRPr="00642F52">
        <w:rPr>
          <w:lang w:val="nb-NO"/>
        </w:rPr>
        <w:t>), keterampilan (</w:t>
      </w:r>
      <w:r w:rsidRPr="00642F52">
        <w:rPr>
          <w:i/>
          <w:iCs/>
          <w:lang w:val="nb-NO"/>
        </w:rPr>
        <w:t>skill</w:t>
      </w:r>
      <w:r w:rsidRPr="00642F52">
        <w:rPr>
          <w:lang w:val="nb-NO"/>
        </w:rPr>
        <w:t>), dan sikap (</w:t>
      </w:r>
      <w:r w:rsidRPr="00642F52">
        <w:rPr>
          <w:i/>
          <w:iCs/>
          <w:lang w:val="nb-NO"/>
        </w:rPr>
        <w:t>attitude</w:t>
      </w:r>
      <w:r w:rsidRPr="00642F52">
        <w:rPr>
          <w:lang w:val="nb-NO"/>
        </w:rPr>
        <w:t>) yang benar</w:t>
      </w:r>
      <w:r w:rsidRPr="00642F52">
        <w:rPr>
          <w:i/>
          <w:iCs/>
          <w:lang w:val="nb-NO"/>
        </w:rPr>
        <w:t xml:space="preserve"> </w:t>
      </w:r>
      <w:r w:rsidRPr="00642F52">
        <w:rPr>
          <w:lang w:val="nb-NO"/>
        </w:rPr>
        <w:t xml:space="preserve">dan tuntas untuk menjalankan perannya secara lebih efisien.  Secara umum, kompetensi  merupakan pengetahuan, keterampilan, dan nilai-nilai dasar yang direfleksikan dalam kebiasaan berpikir dan bertindak. Kebiasaan berpikir dan bertindak secara konsisten dan terus menerus memungkinkan seseorang menjadi kompeten, dalam arti memiliki pengetahuan, keterampilan, dan nilai-nilai dasar untuk melakukan sesuatu (Puskur, 2002).   </w:t>
      </w:r>
    </w:p>
    <w:p w:rsidR="00024E34" w:rsidRDefault="00024E34" w:rsidP="00BA7490">
      <w:pPr>
        <w:spacing w:line="360" w:lineRule="auto"/>
        <w:ind w:firstLine="720"/>
        <w:jc w:val="both"/>
        <w:rPr>
          <w:color w:val="000000"/>
          <w:lang w:val="id-ID"/>
        </w:rPr>
      </w:pPr>
      <w:r w:rsidRPr="00642F52">
        <w:rPr>
          <w:color w:val="000000"/>
          <w:lang w:val="nb-NO"/>
        </w:rPr>
        <w:t>Dari berbagai pendapat di atas, dapat disimpulkan bahwa yang dimaksud dengan kompetensi ialah  kemampuan dan karak</w:t>
      </w:r>
      <w:r w:rsidRPr="00642F52">
        <w:rPr>
          <w:lang w:val="nb-NO"/>
        </w:rPr>
        <w:t>teristik yang dimiliki oleh seseorang yang mencakup: kepribadian, sosial, manajerial,</w:t>
      </w:r>
      <w:r w:rsidRPr="00642F52">
        <w:rPr>
          <w:color w:val="000000"/>
          <w:lang w:val="nb-NO"/>
        </w:rPr>
        <w:t xml:space="preserve"> dan teknis dalam melaksanakan tugas pokok dan fungsinya.</w:t>
      </w:r>
    </w:p>
    <w:p w:rsidR="00B817F5" w:rsidRDefault="00B817F5" w:rsidP="00B817F5">
      <w:pPr>
        <w:spacing w:line="360" w:lineRule="auto"/>
        <w:jc w:val="both"/>
        <w:rPr>
          <w:color w:val="000000"/>
          <w:lang w:val="id-ID"/>
        </w:rPr>
      </w:pPr>
    </w:p>
    <w:p w:rsidR="00426C93" w:rsidRPr="00BA7490" w:rsidRDefault="00B94A18" w:rsidP="00B817F5">
      <w:pPr>
        <w:spacing w:line="360" w:lineRule="auto"/>
        <w:jc w:val="both"/>
        <w:rPr>
          <w:b/>
          <w:color w:val="000000"/>
          <w:lang w:val="id-ID"/>
        </w:rPr>
      </w:pPr>
      <w:r>
        <w:rPr>
          <w:b/>
          <w:color w:val="000000"/>
          <w:lang w:val="id-ID"/>
        </w:rPr>
        <w:t xml:space="preserve">A. </w:t>
      </w:r>
      <w:r w:rsidR="00C30940">
        <w:rPr>
          <w:b/>
          <w:color w:val="000000"/>
          <w:lang w:val="id-ID"/>
        </w:rPr>
        <w:t xml:space="preserve">Dukungan </w:t>
      </w:r>
      <w:r w:rsidR="00392CBB">
        <w:rPr>
          <w:b/>
          <w:color w:val="000000"/>
          <w:lang w:val="id-ID"/>
        </w:rPr>
        <w:t xml:space="preserve">Kegiatan </w:t>
      </w:r>
      <w:r w:rsidR="00426C93" w:rsidRPr="00BA7490">
        <w:rPr>
          <w:b/>
          <w:color w:val="000000"/>
          <w:lang w:val="id-ID"/>
        </w:rPr>
        <w:t>Administra</w:t>
      </w:r>
      <w:r w:rsidR="00392CBB">
        <w:rPr>
          <w:b/>
          <w:color w:val="000000"/>
          <w:lang w:val="id-ID"/>
        </w:rPr>
        <w:t>tif</w:t>
      </w:r>
      <w:r w:rsidR="00426C93" w:rsidRPr="00BA7490">
        <w:rPr>
          <w:b/>
          <w:color w:val="000000"/>
          <w:lang w:val="id-ID"/>
        </w:rPr>
        <w:t xml:space="preserve"> </w:t>
      </w:r>
      <w:r w:rsidR="00C30940">
        <w:rPr>
          <w:b/>
          <w:color w:val="000000"/>
          <w:lang w:val="id-ID"/>
        </w:rPr>
        <w:t>dalam Organisasi</w:t>
      </w:r>
      <w:r w:rsidR="00392CBB">
        <w:rPr>
          <w:b/>
          <w:color w:val="000000"/>
          <w:lang w:val="id-ID"/>
        </w:rPr>
        <w:t xml:space="preserve"> Sekolah</w:t>
      </w:r>
    </w:p>
    <w:p w:rsidR="00024E34" w:rsidRPr="00642F52" w:rsidRDefault="00024E34" w:rsidP="00BA7490">
      <w:pPr>
        <w:spacing w:line="360" w:lineRule="auto"/>
        <w:ind w:firstLine="720"/>
        <w:jc w:val="both"/>
        <w:rPr>
          <w:color w:val="000000"/>
          <w:lang w:val="nb-NO"/>
        </w:rPr>
      </w:pPr>
      <w:r>
        <w:rPr>
          <w:color w:val="000000"/>
          <w:lang w:val="nb-NO"/>
        </w:rPr>
        <w:t xml:space="preserve">Sebagai sebuah organisasi, setiap sekolah harus didukung oleh tenaga administrasi sekolah (TAS) yang memenuhi kualifikasi dan kompetensi tertentu. Unit organisasi yang mengelola kegiatan administrasi biasa disebut bagian Tatausaha atau Sekretariat, yang merupakan  komponen penting </w:t>
      </w:r>
      <w:r w:rsidR="006842E2">
        <w:rPr>
          <w:color w:val="000000"/>
          <w:lang w:val="nb-NO"/>
        </w:rPr>
        <w:t>dalam setiap satuan pendidikan.</w:t>
      </w:r>
      <w:r>
        <w:rPr>
          <w:color w:val="000000"/>
          <w:lang w:val="nb-NO"/>
        </w:rPr>
        <w:t xml:space="preserve"> Bersama-sama dengan komponen yang lain, unit kesekretariatan beraktivitas dalam rangka mendukung tercapainya tujuan sekolah.  Dalam struktur sekolah, unit kesekretariatan berkedudukan di bawah kepala sekolah. Unit kesekretariatan berfungsi memberikan dukungan dalam bentuk layanan administratratif sehingga memungkinkan sekola</w:t>
      </w:r>
      <w:r w:rsidR="00C30940">
        <w:rPr>
          <w:color w:val="000000"/>
          <w:lang w:val="id-ID"/>
        </w:rPr>
        <w:t>h</w:t>
      </w:r>
      <w:r>
        <w:rPr>
          <w:color w:val="000000"/>
          <w:lang w:val="nb-NO"/>
        </w:rPr>
        <w:t xml:space="preserve"> melaksanakan tugas pokoknya dengan baik. Unit kesekretariatan dipimpin oleh seorang kepala TAS yang harus memenuhi kualifikasi dan kompetensi tertentu.  Kepala TAS membawahi sejumlah tenaga administrasi yang bertugas memberikan pelayanan kepada pelanggan internal maupun aksternal (Sallis, 2003). Pelanggan internal adalah kepala sekolah, guru, dan tenaga administrasi yang lain, sedangkan pelanggan eksternal ialah semua pihak yang berada di luar sekolah yang memiliki kepentingan dengan sekolah. Dalam konteks seperti itu, peran unit kesekretariatan pada sebuah sekolah tidak dapat diabaikan karena tanpa dukungan layanan administrasi yang baik, kecil kemungkinan sekolah berhasil mencapai visi dan misi yang sudah ditetapkan. Dukungan administrasi bukan saja bukan saja dalam rangka memperlancar pelaksanaan kegiatan pokok yang bersifat rutin tetapi juga dalam rangka pengembangan sekolah. Unit kesekretariatan bertugas membuat, </w:t>
      </w:r>
      <w:r>
        <w:rPr>
          <w:color w:val="000000"/>
          <w:lang w:val="nb-NO"/>
        </w:rPr>
        <w:lastRenderedPageBreak/>
        <w:t xml:space="preserve">menghimpun, mengolah, dan menyiapkan semua informasi yang diperlukan dalam rangka penyelenggaraan aktivitas sekolah dan pengambilan keputusan oleh Kepala Sekolah. Dengan kata lain unit kesekretariatan berfungsi menyediakan data base yang handal bagi kelancaran seluruh kegiatan sekolah. Jika salah satu saja diantara aspek layanan administrasi tidak berfungsi dengan baik maka dapat dipastikan kinerja sekolah secara keseluruhan akan terganggu. Sebagai contoh sekolah yang penyelenggaraan administrasi kurikulumnya tidak benar, maka output sekolah tentu tidak akan optimal. Keefektifan sebuah sekolah banyak ditentukan oleh kualitas dan kompetensi tenaga administrasi sekolah yang bersangkutan.    </w:t>
      </w:r>
    </w:p>
    <w:p w:rsidR="004D1269" w:rsidRDefault="004D1269" w:rsidP="00965656">
      <w:pPr>
        <w:spacing w:line="360" w:lineRule="auto"/>
        <w:jc w:val="both"/>
        <w:rPr>
          <w:lang w:val="id-ID"/>
        </w:rPr>
      </w:pPr>
    </w:p>
    <w:p w:rsidR="00965656" w:rsidRPr="00BA7490" w:rsidRDefault="004830D5" w:rsidP="00965656">
      <w:pPr>
        <w:spacing w:line="360" w:lineRule="auto"/>
        <w:jc w:val="both"/>
        <w:rPr>
          <w:b/>
          <w:lang w:val="id-ID"/>
        </w:rPr>
      </w:pPr>
      <w:r>
        <w:rPr>
          <w:b/>
          <w:lang w:val="id-ID"/>
        </w:rPr>
        <w:t>B.</w:t>
      </w:r>
      <w:r w:rsidR="00965656" w:rsidRPr="00BA7490">
        <w:rPr>
          <w:b/>
          <w:lang w:val="id-ID"/>
        </w:rPr>
        <w:t>Tenaga Administrasi Sekolah di Indonesia</w:t>
      </w:r>
    </w:p>
    <w:p w:rsidR="00024E34" w:rsidRPr="00722FB4" w:rsidRDefault="004D1269" w:rsidP="00BA7490">
      <w:pPr>
        <w:spacing w:line="360" w:lineRule="auto"/>
        <w:ind w:firstLine="720"/>
        <w:jc w:val="both"/>
        <w:rPr>
          <w:lang w:val="nb-NO"/>
        </w:rPr>
      </w:pPr>
      <w:r>
        <w:rPr>
          <w:lang w:val="id-ID"/>
        </w:rPr>
        <w:t>Di Indonesia, tenaga administrasi sekolah diatur secara khusus</w:t>
      </w:r>
      <w:r w:rsidR="00F15A5F">
        <w:rPr>
          <w:lang w:val="id-ID"/>
        </w:rPr>
        <w:t xml:space="preserve"> dalam P</w:t>
      </w:r>
      <w:r>
        <w:rPr>
          <w:lang w:val="id-ID"/>
        </w:rPr>
        <w:t xml:space="preserve">eraturan </w:t>
      </w:r>
      <w:r w:rsidR="00F15A5F">
        <w:rPr>
          <w:lang w:val="id-ID"/>
        </w:rPr>
        <w:t>M</w:t>
      </w:r>
      <w:r>
        <w:rPr>
          <w:lang w:val="id-ID"/>
        </w:rPr>
        <w:t xml:space="preserve">enteri Pendidikan Nasional </w:t>
      </w:r>
      <w:r w:rsidR="00F15A5F">
        <w:rPr>
          <w:lang w:val="id-ID"/>
        </w:rPr>
        <w:t xml:space="preserve">Nomor 24 tahun 2008. </w:t>
      </w:r>
      <w:r w:rsidR="00B672AA">
        <w:rPr>
          <w:lang w:val="id-ID"/>
        </w:rPr>
        <w:t xml:space="preserve">Berdasarkan peraturan tersebut, </w:t>
      </w:r>
      <w:r w:rsidR="00024E34" w:rsidRPr="00722FB4">
        <w:rPr>
          <w:lang w:val="nb-NO"/>
        </w:rPr>
        <w:t xml:space="preserve"> tenaga administrasi sekolah dikelompokkan menjadi 3 jenis: (1) kepala tenaga administrasi sekolah, (2) pelaksana urusan, dan (3) petugas layanan khusus. Pelaksana urusan terdiri dari sejumlah bidang, yaitu: kepegawaian, </w:t>
      </w:r>
      <w:r w:rsidR="00024E34">
        <w:rPr>
          <w:lang w:val="nb-NO"/>
        </w:rPr>
        <w:t xml:space="preserve">kesiswaan, </w:t>
      </w:r>
      <w:r w:rsidR="00024E34" w:rsidRPr="00722FB4">
        <w:rPr>
          <w:lang w:val="nb-NO"/>
        </w:rPr>
        <w:t xml:space="preserve">keuangan, kurikulum, </w:t>
      </w:r>
      <w:r w:rsidR="00024E34">
        <w:rPr>
          <w:lang w:val="nb-NO"/>
        </w:rPr>
        <w:t>administrasi dan persuratan,</w:t>
      </w:r>
      <w:r w:rsidR="00024E34" w:rsidRPr="00722FB4">
        <w:rPr>
          <w:lang w:val="nb-NO"/>
        </w:rPr>
        <w:t xml:space="preserve"> hubungan sekolah dengan masyarakat (humas), </w:t>
      </w:r>
      <w:r w:rsidR="00024E34">
        <w:rPr>
          <w:lang w:val="nb-NO"/>
        </w:rPr>
        <w:t xml:space="preserve">dan </w:t>
      </w:r>
      <w:r w:rsidR="00024E34" w:rsidRPr="00722FB4">
        <w:rPr>
          <w:lang w:val="nb-NO"/>
        </w:rPr>
        <w:t>sarana prasarana</w:t>
      </w:r>
      <w:r w:rsidR="00024E34">
        <w:rPr>
          <w:lang w:val="nb-NO"/>
        </w:rPr>
        <w:t xml:space="preserve">. Petugas layanan khusus dapat dirinci menjadi: penjaga sekolah, tukang kebun, tenaga kebersihan, pengemudi, dan pesuruh. Setiap jenis tenaga administrasi sekolah tersebut dituntut memiliki kualifikasi pendidikan dan kompetensi yang sesuai dengan bidang yang menjadi tanggungjawabnya. Kompetensi yang harus dimiliki kepala TAS mencakup kompetensi: manajerial, kepribadian, sosial, dan profesional. Kompetensi pelaksana urusan dan petugas layanan khusus mencakup kompetensi: kepribadian, sosial, dan profesional. </w:t>
      </w:r>
    </w:p>
    <w:p w:rsidR="00B52F1A" w:rsidRDefault="00B52F1A">
      <w:pPr>
        <w:rPr>
          <w:lang w:val="id-ID"/>
        </w:rPr>
      </w:pPr>
    </w:p>
    <w:p w:rsidR="00706023" w:rsidRDefault="002648B6" w:rsidP="00375DFA">
      <w:pPr>
        <w:spacing w:line="360" w:lineRule="auto"/>
        <w:ind w:firstLine="720"/>
        <w:jc w:val="both"/>
        <w:rPr>
          <w:lang w:val="id-ID"/>
        </w:rPr>
      </w:pPr>
      <w:r>
        <w:rPr>
          <w:lang w:val="id-ID"/>
        </w:rPr>
        <w:t>Agar keberadaan tenaga administrasi sekolah m</w:t>
      </w:r>
      <w:r w:rsidR="0024161D">
        <w:rPr>
          <w:lang w:val="id-ID"/>
        </w:rPr>
        <w:t xml:space="preserve">ampu mendukung pencapaian tujuan sekolah secara optimal, </w:t>
      </w:r>
      <w:r w:rsidR="00662AB8">
        <w:rPr>
          <w:lang w:val="id-ID"/>
        </w:rPr>
        <w:t xml:space="preserve">maka </w:t>
      </w:r>
      <w:r w:rsidR="0024161D">
        <w:rPr>
          <w:lang w:val="id-ID"/>
        </w:rPr>
        <w:t>kualifikasi dan kompetens</w:t>
      </w:r>
      <w:r w:rsidR="00662AB8">
        <w:rPr>
          <w:lang w:val="id-ID"/>
        </w:rPr>
        <w:t xml:space="preserve">i minimal yang harus dipenuhi </w:t>
      </w:r>
      <w:r w:rsidR="00EC251F">
        <w:rPr>
          <w:lang w:val="id-ID"/>
        </w:rPr>
        <w:t xml:space="preserve">harus </w:t>
      </w:r>
      <w:r w:rsidR="0024161D">
        <w:rPr>
          <w:lang w:val="id-ID"/>
        </w:rPr>
        <w:t>di</w:t>
      </w:r>
      <w:r w:rsidR="00662AB8">
        <w:rPr>
          <w:lang w:val="id-ID"/>
        </w:rPr>
        <w:t>tentukan dengan jelas.</w:t>
      </w:r>
      <w:r w:rsidR="00EC251F">
        <w:rPr>
          <w:lang w:val="id-ID"/>
        </w:rPr>
        <w:t xml:space="preserve"> </w:t>
      </w:r>
    </w:p>
    <w:p w:rsidR="00706023" w:rsidRDefault="00706023">
      <w:pPr>
        <w:rPr>
          <w:lang w:val="id-ID"/>
        </w:rPr>
      </w:pPr>
    </w:p>
    <w:p w:rsidR="000B47C0" w:rsidRPr="00B47978" w:rsidRDefault="00C30940" w:rsidP="004E069C">
      <w:pPr>
        <w:spacing w:line="360" w:lineRule="auto"/>
        <w:rPr>
          <w:b/>
          <w:lang w:val="id-ID"/>
        </w:rPr>
      </w:pPr>
      <w:r>
        <w:rPr>
          <w:b/>
          <w:lang w:val="id-ID"/>
        </w:rPr>
        <w:t>C</w:t>
      </w:r>
      <w:r w:rsidR="00706023" w:rsidRPr="00B47978">
        <w:rPr>
          <w:b/>
          <w:lang w:val="id-ID"/>
        </w:rPr>
        <w:t>. Kualif</w:t>
      </w:r>
      <w:r w:rsidR="00D73E0E" w:rsidRPr="00B47978">
        <w:rPr>
          <w:b/>
          <w:lang w:val="id-ID"/>
        </w:rPr>
        <w:t>i</w:t>
      </w:r>
      <w:r w:rsidR="00706023" w:rsidRPr="00B47978">
        <w:rPr>
          <w:b/>
          <w:lang w:val="id-ID"/>
        </w:rPr>
        <w:t>kasi Tenaga Administrasi Sekolah</w:t>
      </w:r>
    </w:p>
    <w:p w:rsidR="00C42495" w:rsidRDefault="006A18D2" w:rsidP="007E10CE">
      <w:pPr>
        <w:spacing w:line="360" w:lineRule="auto"/>
        <w:ind w:firstLine="720"/>
        <w:jc w:val="both"/>
        <w:rPr>
          <w:lang w:val="id-ID"/>
        </w:rPr>
      </w:pPr>
      <w:r>
        <w:rPr>
          <w:lang w:val="id-ID"/>
        </w:rPr>
        <w:t xml:space="preserve">Tenaga administrasi sekolah secara garis </w:t>
      </w:r>
      <w:r w:rsidR="00687678">
        <w:rPr>
          <w:lang w:val="id-ID"/>
        </w:rPr>
        <w:t xml:space="preserve">besar </w:t>
      </w:r>
      <w:r>
        <w:rPr>
          <w:lang w:val="id-ID"/>
        </w:rPr>
        <w:t xml:space="preserve">dapat dikelompokkan  menjadi dua bagian: </w:t>
      </w:r>
      <w:r w:rsidR="00303523">
        <w:rPr>
          <w:lang w:val="id-ID"/>
        </w:rPr>
        <w:t xml:space="preserve">(1) </w:t>
      </w:r>
      <w:r w:rsidR="00303523" w:rsidRPr="000172BA">
        <w:rPr>
          <w:lang w:val="id-ID"/>
        </w:rPr>
        <w:t>kepala tenaga administrasi sekolah, dan (2) tenaga pelaksana</w:t>
      </w:r>
      <w:r w:rsidR="004E069C" w:rsidRPr="000172BA">
        <w:rPr>
          <w:lang w:val="id-ID"/>
        </w:rPr>
        <w:t xml:space="preserve">. </w:t>
      </w:r>
      <w:r w:rsidR="00200F97" w:rsidRPr="000172BA">
        <w:rPr>
          <w:lang w:val="id-ID"/>
        </w:rPr>
        <w:t xml:space="preserve">Untuk jenjang sekolah dasar (SD) atau madrasah ibtidaiyah (MI),  </w:t>
      </w:r>
      <w:r w:rsidR="00BA7C0B" w:rsidRPr="000172BA">
        <w:rPr>
          <w:lang w:val="id-ID"/>
        </w:rPr>
        <w:t>k</w:t>
      </w:r>
      <w:r w:rsidR="00BA7C0B" w:rsidRPr="000172BA">
        <w:rPr>
          <w:lang w:val="it-IT"/>
        </w:rPr>
        <w:t>epala tenaga administrasi dapat diangkat apabila sekolah/madrasah memiliki lebih dari 6 (enam) rombongan belajar</w:t>
      </w:r>
      <w:r w:rsidR="00BA7C0B" w:rsidRPr="000172BA">
        <w:rPr>
          <w:lang w:val="id-ID"/>
        </w:rPr>
        <w:t xml:space="preserve">. Jika jumlah rombongan belajar hanya 6, </w:t>
      </w:r>
      <w:r w:rsidR="004C7F20" w:rsidRPr="000172BA">
        <w:rPr>
          <w:lang w:val="id-ID"/>
        </w:rPr>
        <w:t>tidak perlu ada kepala TAS, yang berarti tu</w:t>
      </w:r>
      <w:r w:rsidR="00687678" w:rsidRPr="000172BA">
        <w:rPr>
          <w:lang w:val="id-ID"/>
        </w:rPr>
        <w:t>g</w:t>
      </w:r>
      <w:r w:rsidR="004C7F20" w:rsidRPr="000172BA">
        <w:rPr>
          <w:lang w:val="id-ID"/>
        </w:rPr>
        <w:t xml:space="preserve">as-tugas yang </w:t>
      </w:r>
      <w:r w:rsidR="00687678" w:rsidRPr="000172BA">
        <w:rPr>
          <w:lang w:val="id-ID"/>
        </w:rPr>
        <w:t>ber</w:t>
      </w:r>
      <w:r w:rsidR="004C7F20" w:rsidRPr="000172BA">
        <w:rPr>
          <w:lang w:val="id-ID"/>
        </w:rPr>
        <w:t>kait</w:t>
      </w:r>
      <w:r w:rsidR="00687678" w:rsidRPr="000172BA">
        <w:rPr>
          <w:lang w:val="id-ID"/>
        </w:rPr>
        <w:t>an</w:t>
      </w:r>
      <w:r w:rsidR="004C7F20" w:rsidRPr="000172BA">
        <w:rPr>
          <w:lang w:val="id-ID"/>
        </w:rPr>
        <w:t xml:space="preserve"> dengan bidang administrasi sekolah cukup ditangani oleh satu orang saja. </w:t>
      </w:r>
    </w:p>
    <w:p w:rsidR="007E10CE" w:rsidRDefault="009B4872" w:rsidP="004661C8">
      <w:pPr>
        <w:spacing w:line="360" w:lineRule="auto"/>
        <w:rPr>
          <w:lang w:val="id-ID"/>
        </w:rPr>
      </w:pPr>
      <w:r>
        <w:rPr>
          <w:lang w:val="id-ID"/>
        </w:rPr>
        <w:t>1</w:t>
      </w:r>
      <w:r w:rsidR="007E10CE">
        <w:rPr>
          <w:lang w:val="id-ID"/>
        </w:rPr>
        <w:t>. Kepala Tenaga Administrasi Sekolah</w:t>
      </w:r>
    </w:p>
    <w:p w:rsidR="00200F97" w:rsidRPr="000172BA" w:rsidRDefault="00C74D4E" w:rsidP="004661C8">
      <w:pPr>
        <w:spacing w:line="360" w:lineRule="auto"/>
        <w:rPr>
          <w:lang w:val="id-ID"/>
        </w:rPr>
      </w:pPr>
      <w:r>
        <w:rPr>
          <w:lang w:val="id-ID"/>
        </w:rPr>
        <w:lastRenderedPageBreak/>
        <w:t xml:space="preserve">    </w:t>
      </w:r>
      <w:r w:rsidR="00810EB5" w:rsidRPr="000172BA">
        <w:rPr>
          <w:lang w:val="id-ID"/>
        </w:rPr>
        <w:t>K</w:t>
      </w:r>
      <w:r w:rsidR="00200F97" w:rsidRPr="000172BA">
        <w:rPr>
          <w:lang w:val="id-ID"/>
        </w:rPr>
        <w:t xml:space="preserve">ualifkasi kepala TAS </w:t>
      </w:r>
      <w:r w:rsidR="00810EB5" w:rsidRPr="000172BA">
        <w:rPr>
          <w:lang w:val="id-ID"/>
        </w:rPr>
        <w:t>untuk jenjang sekolah dasar</w:t>
      </w:r>
      <w:r w:rsidR="00D0269B">
        <w:rPr>
          <w:lang w:val="id-ID"/>
        </w:rPr>
        <w:t xml:space="preserve"> </w:t>
      </w:r>
      <w:r w:rsidR="00810EB5" w:rsidRPr="000172BA">
        <w:rPr>
          <w:lang w:val="id-ID"/>
        </w:rPr>
        <w:t xml:space="preserve"> </w:t>
      </w:r>
      <w:r w:rsidR="00810EB5" w:rsidRPr="005F602D">
        <w:rPr>
          <w:lang w:val="id-ID"/>
        </w:rPr>
        <w:t xml:space="preserve">adalah </w:t>
      </w:r>
      <w:r w:rsidR="004E069C" w:rsidRPr="005F602D">
        <w:rPr>
          <w:lang w:val="id-ID"/>
        </w:rPr>
        <w:t>sebagai berikut.</w:t>
      </w:r>
      <w:r w:rsidR="00200F97" w:rsidRPr="005F602D">
        <w:rPr>
          <w:lang w:val="id-ID"/>
        </w:rPr>
        <w:t xml:space="preserve">   </w:t>
      </w:r>
    </w:p>
    <w:p w:rsidR="00200F97" w:rsidRPr="001D3008" w:rsidRDefault="00810EB5" w:rsidP="001D3008">
      <w:pPr>
        <w:pStyle w:val="ListParagraph"/>
        <w:numPr>
          <w:ilvl w:val="0"/>
          <w:numId w:val="23"/>
        </w:numPr>
        <w:spacing w:line="360" w:lineRule="auto"/>
        <w:jc w:val="both"/>
        <w:rPr>
          <w:lang w:val="it-IT"/>
        </w:rPr>
      </w:pPr>
      <w:r w:rsidRPr="001D3008">
        <w:rPr>
          <w:lang w:val="id-ID"/>
        </w:rPr>
        <w:t>B</w:t>
      </w:r>
      <w:r w:rsidR="00200F97" w:rsidRPr="001D3008">
        <w:rPr>
          <w:lang w:val="it-IT"/>
        </w:rPr>
        <w:t xml:space="preserve">erpendidikan </w:t>
      </w:r>
      <w:r w:rsidRPr="001D3008">
        <w:rPr>
          <w:lang w:val="id-ID"/>
        </w:rPr>
        <w:t xml:space="preserve">sekurang-kurangnya </w:t>
      </w:r>
      <w:r w:rsidR="00200F97" w:rsidRPr="001D3008">
        <w:rPr>
          <w:lang w:val="it-IT"/>
        </w:rPr>
        <w:t>lulusan S</w:t>
      </w:r>
      <w:r w:rsidR="00314907" w:rsidRPr="001D3008">
        <w:rPr>
          <w:lang w:val="id-ID"/>
        </w:rPr>
        <w:t xml:space="preserve">ekolah </w:t>
      </w:r>
      <w:r w:rsidR="00200F97" w:rsidRPr="001D3008">
        <w:rPr>
          <w:lang w:val="it-IT"/>
        </w:rPr>
        <w:t>M</w:t>
      </w:r>
      <w:r w:rsidR="00314907" w:rsidRPr="001D3008">
        <w:rPr>
          <w:lang w:val="id-ID"/>
        </w:rPr>
        <w:t xml:space="preserve">enengah </w:t>
      </w:r>
      <w:r w:rsidR="00200F97" w:rsidRPr="001D3008">
        <w:rPr>
          <w:lang w:val="it-IT"/>
        </w:rPr>
        <w:t>K</w:t>
      </w:r>
      <w:r w:rsidR="00314907" w:rsidRPr="001D3008">
        <w:rPr>
          <w:lang w:val="id-ID"/>
        </w:rPr>
        <w:t>ejuruan (SMK)</w:t>
      </w:r>
      <w:r w:rsidR="00200F97" w:rsidRPr="001D3008">
        <w:rPr>
          <w:lang w:val="it-IT"/>
        </w:rPr>
        <w:t xml:space="preserve"> atau yang sederajat, </w:t>
      </w:r>
      <w:r w:rsidR="00C51A24" w:rsidRPr="001D3008">
        <w:rPr>
          <w:lang w:val="id-ID"/>
        </w:rPr>
        <w:t xml:space="preserve">berasal </w:t>
      </w:r>
      <w:r w:rsidR="00314907" w:rsidRPr="001D3008">
        <w:rPr>
          <w:lang w:val="id-ID"/>
        </w:rPr>
        <w:t>dari</w:t>
      </w:r>
      <w:r w:rsidR="00C51A24" w:rsidRPr="001D3008">
        <w:rPr>
          <w:lang w:val="id-ID"/>
        </w:rPr>
        <w:t xml:space="preserve"> </w:t>
      </w:r>
      <w:r w:rsidR="00200F97" w:rsidRPr="001D3008">
        <w:rPr>
          <w:lang w:val="it-IT"/>
        </w:rPr>
        <w:t>program studi yang relevan dengan pengalaman kerja sebagai tenaga administrasi sekolah/madrasah minimal  4 (empat) tahun.</w:t>
      </w:r>
    </w:p>
    <w:p w:rsidR="00200F97" w:rsidRPr="001D3008" w:rsidRDefault="00200F97" w:rsidP="001D3008">
      <w:pPr>
        <w:pStyle w:val="ListParagraph"/>
        <w:numPr>
          <w:ilvl w:val="0"/>
          <w:numId w:val="23"/>
        </w:numPr>
        <w:spacing w:line="360" w:lineRule="auto"/>
        <w:jc w:val="both"/>
        <w:rPr>
          <w:lang w:val="it-IT"/>
        </w:rPr>
      </w:pPr>
      <w:r w:rsidRPr="001D3008">
        <w:rPr>
          <w:lang w:val="it-IT"/>
        </w:rPr>
        <w:t>Memiliki sertifikat kepala tenaga administrasi sekolah/madrasah yang dikeluarkan oleh lembaga yang ditunjuk pemerintah atau pemerintah daerah.</w:t>
      </w:r>
    </w:p>
    <w:p w:rsidR="00200F97" w:rsidRPr="000172BA" w:rsidRDefault="00200F97">
      <w:pPr>
        <w:rPr>
          <w:lang w:val="id-ID"/>
        </w:rPr>
      </w:pPr>
    </w:p>
    <w:p w:rsidR="006A18D2" w:rsidRPr="000172BA" w:rsidRDefault="00C74D4E" w:rsidP="00C42495">
      <w:pPr>
        <w:spacing w:line="360" w:lineRule="auto"/>
        <w:jc w:val="both"/>
        <w:rPr>
          <w:lang w:val="sv-SE"/>
        </w:rPr>
      </w:pPr>
      <w:r>
        <w:rPr>
          <w:lang w:val="id-ID"/>
        </w:rPr>
        <w:t xml:space="preserve">    </w:t>
      </w:r>
      <w:r w:rsidR="004661C8">
        <w:rPr>
          <w:lang w:val="id-ID"/>
        </w:rPr>
        <w:t xml:space="preserve">Kualifikasi </w:t>
      </w:r>
      <w:r w:rsidR="006A18D2" w:rsidRPr="000172BA">
        <w:rPr>
          <w:lang w:val="sv-SE"/>
        </w:rPr>
        <w:t xml:space="preserve">Kepala tenaga administrasi SMP/MTs/SMPLB </w:t>
      </w:r>
      <w:r w:rsidR="004661C8" w:rsidRPr="005F602D">
        <w:rPr>
          <w:lang w:val="id-ID"/>
        </w:rPr>
        <w:t xml:space="preserve">adalah </w:t>
      </w:r>
      <w:r w:rsidR="006A18D2" w:rsidRPr="005F602D">
        <w:rPr>
          <w:lang w:val="sv-SE"/>
        </w:rPr>
        <w:t>sebagai berikut</w:t>
      </w:r>
      <w:r w:rsidR="006A18D2" w:rsidRPr="000172BA">
        <w:rPr>
          <w:lang w:val="sv-SE"/>
        </w:rPr>
        <w:t>.</w:t>
      </w:r>
    </w:p>
    <w:p w:rsidR="006A18D2" w:rsidRPr="001D3008" w:rsidRDefault="006A18D2" w:rsidP="001D3008">
      <w:pPr>
        <w:pStyle w:val="ListParagraph"/>
        <w:numPr>
          <w:ilvl w:val="0"/>
          <w:numId w:val="24"/>
        </w:numPr>
        <w:spacing w:line="360" w:lineRule="auto"/>
        <w:jc w:val="both"/>
        <w:rPr>
          <w:lang w:val="sv-SE"/>
        </w:rPr>
      </w:pPr>
      <w:r w:rsidRPr="001D3008">
        <w:rPr>
          <w:lang w:val="sv-SE"/>
        </w:rPr>
        <w:t>Berpendidikan minimal lulusan D3</w:t>
      </w:r>
      <w:r w:rsidRPr="001D3008">
        <w:rPr>
          <w:color w:val="FF0000"/>
          <w:lang w:val="sv-SE"/>
        </w:rPr>
        <w:t xml:space="preserve"> </w:t>
      </w:r>
      <w:r w:rsidRPr="001D3008">
        <w:rPr>
          <w:lang w:val="sv-SE"/>
        </w:rPr>
        <w:t>atau yang sederajat, program studi yang relevan, dengan pengalaman kerja sebagai tenaga administrasi sekolah/ madrasah minimal 4 (empat) tahun.</w:t>
      </w:r>
    </w:p>
    <w:p w:rsidR="006A18D2" w:rsidRPr="001D3008" w:rsidRDefault="006A18D2" w:rsidP="001D3008">
      <w:pPr>
        <w:pStyle w:val="ListParagraph"/>
        <w:numPr>
          <w:ilvl w:val="0"/>
          <w:numId w:val="24"/>
        </w:numPr>
        <w:spacing w:line="360" w:lineRule="auto"/>
        <w:jc w:val="both"/>
        <w:rPr>
          <w:lang w:val="sv-SE"/>
        </w:rPr>
      </w:pPr>
      <w:r w:rsidRPr="001D3008">
        <w:rPr>
          <w:lang w:val="sv-SE"/>
        </w:rPr>
        <w:t>Memiliki sertifikat kepala tenaga administrasi sekolah/madrasah yang dikeluarkan oleh lembaga yang ditunjuk oleh pemerintah atau pemerintah daerah.</w:t>
      </w:r>
    </w:p>
    <w:p w:rsidR="006A18D2" w:rsidRPr="008D00ED" w:rsidRDefault="006A18D2" w:rsidP="006A18D2">
      <w:pPr>
        <w:spacing w:line="360" w:lineRule="auto"/>
        <w:jc w:val="both"/>
        <w:rPr>
          <w:rFonts w:ascii="Arial" w:hAnsi="Arial" w:cs="Arial"/>
          <w:sz w:val="20"/>
          <w:szCs w:val="20"/>
          <w:lang w:val="sv-SE"/>
        </w:rPr>
      </w:pPr>
    </w:p>
    <w:p w:rsidR="00C74D4E" w:rsidRPr="005F602D" w:rsidRDefault="00C74D4E" w:rsidP="003F4FAF">
      <w:pPr>
        <w:spacing w:line="360" w:lineRule="auto"/>
        <w:jc w:val="both"/>
        <w:rPr>
          <w:lang w:val="id-ID"/>
        </w:rPr>
      </w:pPr>
      <w:r>
        <w:rPr>
          <w:lang w:val="id-ID"/>
        </w:rPr>
        <w:t xml:space="preserve">    </w:t>
      </w:r>
      <w:r w:rsidR="003F4FAF">
        <w:rPr>
          <w:lang w:val="id-ID"/>
        </w:rPr>
        <w:t xml:space="preserve">Kualifikasi </w:t>
      </w:r>
      <w:r w:rsidR="006A18D2" w:rsidRPr="00C51A24">
        <w:rPr>
          <w:lang w:val="it-IT"/>
        </w:rPr>
        <w:t xml:space="preserve">Kepala tenaga administrasi SMA/MA/SMK/MAK/SMALB </w:t>
      </w:r>
      <w:r w:rsidR="003F4FAF" w:rsidRPr="005F602D">
        <w:rPr>
          <w:lang w:val="id-ID"/>
        </w:rPr>
        <w:t xml:space="preserve">adalah </w:t>
      </w:r>
      <w:r w:rsidR="006A18D2" w:rsidRPr="005F602D">
        <w:rPr>
          <w:lang w:val="it-IT"/>
        </w:rPr>
        <w:t xml:space="preserve">sebagai </w:t>
      </w:r>
      <w:r w:rsidRPr="005F602D">
        <w:rPr>
          <w:lang w:val="id-ID"/>
        </w:rPr>
        <w:t xml:space="preserve"> </w:t>
      </w:r>
    </w:p>
    <w:p w:rsidR="006A18D2" w:rsidRPr="005F602D" w:rsidRDefault="00C74D4E" w:rsidP="003F4FAF">
      <w:pPr>
        <w:spacing w:line="360" w:lineRule="auto"/>
        <w:jc w:val="both"/>
        <w:rPr>
          <w:lang w:val="it-IT"/>
        </w:rPr>
      </w:pPr>
      <w:r w:rsidRPr="005F602D">
        <w:rPr>
          <w:lang w:val="id-ID"/>
        </w:rPr>
        <w:t xml:space="preserve">    </w:t>
      </w:r>
      <w:r w:rsidR="006A18D2" w:rsidRPr="005F602D">
        <w:rPr>
          <w:lang w:val="it-IT"/>
        </w:rPr>
        <w:t>berikut.</w:t>
      </w:r>
    </w:p>
    <w:p w:rsidR="006A18D2" w:rsidRPr="001D3008" w:rsidRDefault="006A18D2" w:rsidP="001D3008">
      <w:pPr>
        <w:pStyle w:val="ListParagraph"/>
        <w:numPr>
          <w:ilvl w:val="0"/>
          <w:numId w:val="25"/>
        </w:numPr>
        <w:spacing w:line="360" w:lineRule="auto"/>
        <w:jc w:val="both"/>
        <w:rPr>
          <w:lang w:val="it-IT"/>
        </w:rPr>
      </w:pPr>
      <w:r w:rsidRPr="001D3008">
        <w:rPr>
          <w:lang w:val="it-IT"/>
        </w:rPr>
        <w:t>Berpendidikan S1 program studi yang relevan dengan pengalaman kerja sebagai tenaga administrasi sekolah/madrasah minimal 4 (empat) tahun, atau D3 dan yang sederajat, program studi yang relevan, dengan pengalaman kerja sebagai tenaga administrasi sekolah/madrasah minimal 8 (delapan) tahun.</w:t>
      </w:r>
    </w:p>
    <w:p w:rsidR="006A18D2" w:rsidRPr="001D3008" w:rsidRDefault="006A18D2" w:rsidP="001D3008">
      <w:pPr>
        <w:pStyle w:val="ListParagraph"/>
        <w:numPr>
          <w:ilvl w:val="0"/>
          <w:numId w:val="25"/>
        </w:numPr>
        <w:spacing w:line="360" w:lineRule="auto"/>
        <w:jc w:val="both"/>
        <w:rPr>
          <w:lang w:val="it-IT"/>
        </w:rPr>
      </w:pPr>
      <w:r w:rsidRPr="001D3008">
        <w:rPr>
          <w:lang w:val="it-IT"/>
        </w:rPr>
        <w:t>Memiliki sertifikat kepala tenaga administrasi sekolah/madrasah yang dikeluarkan oleh lembaga yang ditunjuk oleh pemerintah atau pemerintah daerah.</w:t>
      </w:r>
    </w:p>
    <w:p w:rsidR="006A18D2" w:rsidRPr="00253C61" w:rsidRDefault="006A18D2" w:rsidP="006A18D2">
      <w:pPr>
        <w:spacing w:line="360" w:lineRule="auto"/>
        <w:ind w:left="720"/>
        <w:jc w:val="both"/>
        <w:rPr>
          <w:rFonts w:ascii="Arial" w:hAnsi="Arial" w:cs="Arial"/>
          <w:sz w:val="20"/>
          <w:szCs w:val="20"/>
          <w:lang w:val="it-IT"/>
        </w:rPr>
      </w:pPr>
    </w:p>
    <w:p w:rsidR="00B607D9" w:rsidRPr="00C7690C" w:rsidRDefault="008C72A5" w:rsidP="007E10CE">
      <w:pPr>
        <w:spacing w:line="360" w:lineRule="auto"/>
        <w:jc w:val="both"/>
        <w:rPr>
          <w:bCs/>
          <w:lang w:val="id-ID"/>
        </w:rPr>
      </w:pPr>
      <w:r>
        <w:rPr>
          <w:bCs/>
          <w:lang w:val="id-ID"/>
        </w:rPr>
        <w:t>2</w:t>
      </w:r>
      <w:r w:rsidR="00B607D9" w:rsidRPr="00C7690C">
        <w:rPr>
          <w:bCs/>
          <w:lang w:val="id-ID"/>
        </w:rPr>
        <w:t xml:space="preserve">. </w:t>
      </w:r>
      <w:r w:rsidR="007E10CE" w:rsidRPr="00C7690C">
        <w:rPr>
          <w:bCs/>
          <w:lang w:val="id-ID"/>
        </w:rPr>
        <w:t>P</w:t>
      </w:r>
      <w:r w:rsidR="006A18D2" w:rsidRPr="00C7690C">
        <w:rPr>
          <w:bCs/>
          <w:lang w:val="it-IT"/>
        </w:rPr>
        <w:t xml:space="preserve">elaksana Urusan </w:t>
      </w:r>
    </w:p>
    <w:p w:rsidR="00DD2CF1" w:rsidRPr="009E3E71" w:rsidRDefault="00CA18F2" w:rsidP="006A6FE1">
      <w:pPr>
        <w:spacing w:line="360" w:lineRule="auto"/>
        <w:ind w:firstLine="720"/>
        <w:jc w:val="both"/>
        <w:rPr>
          <w:lang w:val="id-ID"/>
        </w:rPr>
      </w:pPr>
      <w:r>
        <w:rPr>
          <w:bCs/>
          <w:lang w:val="id-ID"/>
        </w:rPr>
        <w:t>Kegiatan administrasi u</w:t>
      </w:r>
      <w:r w:rsidR="00B607D9">
        <w:rPr>
          <w:bCs/>
          <w:lang w:val="id-ID"/>
        </w:rPr>
        <w:t>ntuk jenjang sekolah menengah pe</w:t>
      </w:r>
      <w:r w:rsidR="006A6FE1">
        <w:rPr>
          <w:bCs/>
          <w:lang w:val="id-ID"/>
        </w:rPr>
        <w:t>rtama dan sekolah menengah atas</w:t>
      </w:r>
      <w:r w:rsidR="00B607D9">
        <w:rPr>
          <w:bCs/>
          <w:lang w:val="id-ID"/>
        </w:rPr>
        <w:t xml:space="preserve"> </w:t>
      </w:r>
      <w:r>
        <w:rPr>
          <w:bCs/>
          <w:lang w:val="id-ID"/>
        </w:rPr>
        <w:t xml:space="preserve">dilaksanakan oleh </w:t>
      </w:r>
      <w:r w:rsidR="00A83175">
        <w:rPr>
          <w:bCs/>
          <w:lang w:val="id-ID"/>
        </w:rPr>
        <w:t>p</w:t>
      </w:r>
      <w:r>
        <w:rPr>
          <w:bCs/>
          <w:lang w:val="id-ID"/>
        </w:rPr>
        <w:t xml:space="preserve">elaksana </w:t>
      </w:r>
      <w:r w:rsidR="00A83175">
        <w:rPr>
          <w:bCs/>
          <w:lang w:val="id-ID"/>
        </w:rPr>
        <w:t>u</w:t>
      </w:r>
      <w:r>
        <w:rPr>
          <w:bCs/>
          <w:lang w:val="id-ID"/>
        </w:rPr>
        <w:t>rusan</w:t>
      </w:r>
      <w:r w:rsidR="00A83175">
        <w:rPr>
          <w:bCs/>
          <w:lang w:val="id-ID"/>
        </w:rPr>
        <w:t xml:space="preserve">, yang terdiri dari </w:t>
      </w:r>
      <w:r w:rsidR="009F4DCC">
        <w:rPr>
          <w:bCs/>
          <w:lang w:val="id-ID"/>
        </w:rPr>
        <w:t>p</w:t>
      </w:r>
      <w:r w:rsidR="00A83175">
        <w:rPr>
          <w:bCs/>
          <w:lang w:val="id-ID"/>
        </w:rPr>
        <w:t xml:space="preserve">elaksana </w:t>
      </w:r>
      <w:r w:rsidR="009F4DCC">
        <w:rPr>
          <w:bCs/>
          <w:lang w:val="id-ID"/>
        </w:rPr>
        <w:t>u</w:t>
      </w:r>
      <w:r w:rsidR="00A83175">
        <w:rPr>
          <w:bCs/>
          <w:lang w:val="id-ID"/>
        </w:rPr>
        <w:t xml:space="preserve">rusan </w:t>
      </w:r>
      <w:r w:rsidR="009F4DCC">
        <w:rPr>
          <w:bCs/>
          <w:lang w:val="id-ID"/>
        </w:rPr>
        <w:t>a</w:t>
      </w:r>
      <w:r w:rsidR="00A83175">
        <w:rPr>
          <w:bCs/>
          <w:lang w:val="id-ID"/>
        </w:rPr>
        <w:t>dministrasi:</w:t>
      </w:r>
      <w:r w:rsidR="006A18D2" w:rsidRPr="001F5A59">
        <w:rPr>
          <w:bCs/>
          <w:lang w:val="it-IT"/>
        </w:rPr>
        <w:t xml:space="preserve"> </w:t>
      </w:r>
      <w:r w:rsidR="003125E3">
        <w:rPr>
          <w:bCs/>
          <w:lang w:val="id-ID"/>
        </w:rPr>
        <w:t>k</w:t>
      </w:r>
      <w:r w:rsidR="006A18D2" w:rsidRPr="001F5A59">
        <w:rPr>
          <w:bCs/>
          <w:lang w:val="it-IT"/>
        </w:rPr>
        <w:t>epegawaian</w:t>
      </w:r>
      <w:r w:rsidR="003125E3">
        <w:rPr>
          <w:bCs/>
          <w:lang w:val="id-ID"/>
        </w:rPr>
        <w:t xml:space="preserve">, </w:t>
      </w:r>
      <w:r w:rsidR="006A18D2" w:rsidRPr="001F5A59">
        <w:rPr>
          <w:bCs/>
          <w:lang w:val="it-IT"/>
        </w:rPr>
        <w:t xml:space="preserve"> </w:t>
      </w:r>
      <w:r w:rsidR="003125E3">
        <w:rPr>
          <w:bCs/>
          <w:lang w:val="id-ID"/>
        </w:rPr>
        <w:t xml:space="preserve">keuangan, sarana dan prasarana, </w:t>
      </w:r>
      <w:r w:rsidR="005A1E40">
        <w:rPr>
          <w:bCs/>
          <w:lang w:val="id-ID"/>
        </w:rPr>
        <w:t>hubungan sekolah dengan masyarakat, persuratan dan pengarsipan, dan kesiswaan.</w:t>
      </w:r>
      <w:r w:rsidR="00DD2CF1">
        <w:rPr>
          <w:lang w:val="id-ID"/>
        </w:rPr>
        <w:t>Untuk je</w:t>
      </w:r>
      <w:r w:rsidR="008F5D0D">
        <w:rPr>
          <w:lang w:val="id-ID"/>
        </w:rPr>
        <w:t>n</w:t>
      </w:r>
      <w:r w:rsidR="00DD2CF1">
        <w:rPr>
          <w:lang w:val="id-ID"/>
        </w:rPr>
        <w:t>jang sekolah dasar</w:t>
      </w:r>
      <w:r w:rsidR="00DD2CF1" w:rsidRPr="00B4232F">
        <w:rPr>
          <w:bCs/>
          <w:lang w:val="es-ES"/>
        </w:rPr>
        <w:t xml:space="preserve"> </w:t>
      </w:r>
      <w:r w:rsidR="00DD2CF1">
        <w:rPr>
          <w:bCs/>
          <w:lang w:val="id-ID"/>
        </w:rPr>
        <w:t xml:space="preserve"> (</w:t>
      </w:r>
      <w:r w:rsidR="00DD2CF1" w:rsidRPr="0064062E">
        <w:rPr>
          <w:bCs/>
          <w:lang w:val="es-ES"/>
        </w:rPr>
        <w:t>SD/MI/SDLB</w:t>
      </w:r>
      <w:r w:rsidR="00DD2CF1">
        <w:rPr>
          <w:bCs/>
          <w:lang w:val="id-ID"/>
        </w:rPr>
        <w:t>)</w:t>
      </w:r>
      <w:r w:rsidR="00DD2CF1">
        <w:rPr>
          <w:lang w:val="id-ID"/>
        </w:rPr>
        <w:t xml:space="preserve">, kualifikasi </w:t>
      </w:r>
      <w:r w:rsidR="00DD2CF1" w:rsidRPr="0064062E">
        <w:rPr>
          <w:bCs/>
          <w:lang w:val="es-ES"/>
        </w:rPr>
        <w:t>Pelaksana Urusan Administrasi Umum</w:t>
      </w:r>
      <w:r w:rsidR="00DD2CF1">
        <w:rPr>
          <w:bCs/>
          <w:lang w:val="id-ID"/>
        </w:rPr>
        <w:t xml:space="preserve"> </w:t>
      </w:r>
      <w:r w:rsidR="00DD2CF1" w:rsidRPr="0064062E">
        <w:rPr>
          <w:bCs/>
          <w:lang w:val="es-ES"/>
        </w:rPr>
        <w:t xml:space="preserve"> </w:t>
      </w:r>
      <w:r w:rsidR="00DD2CF1">
        <w:rPr>
          <w:bCs/>
          <w:lang w:val="id-ID"/>
        </w:rPr>
        <w:t>adalah, b</w:t>
      </w:r>
      <w:r w:rsidR="00DD2CF1" w:rsidRPr="0064062E">
        <w:rPr>
          <w:lang w:val="sv-SE"/>
        </w:rPr>
        <w:t>erpendidikan minimal SMK/MAK/SMA/MA atau yang sederajat.</w:t>
      </w:r>
      <w:r w:rsidR="009E3E71">
        <w:rPr>
          <w:lang w:val="id-ID"/>
        </w:rPr>
        <w:t xml:space="preserve"> Sementara itu, untuk jenjang sekolah menengah tingkat pertama dan sekolah menengah tingkat atas </w:t>
      </w:r>
      <w:r w:rsidR="008F5D0D">
        <w:rPr>
          <w:lang w:val="id-ID"/>
        </w:rPr>
        <w:t xml:space="preserve">harus memenuhi kualifikasi </w:t>
      </w:r>
      <w:r w:rsidR="009E3E71">
        <w:rPr>
          <w:lang w:val="id-ID"/>
        </w:rPr>
        <w:t>sebagai berikut.</w:t>
      </w:r>
    </w:p>
    <w:p w:rsidR="003E2690" w:rsidRPr="00082E7A" w:rsidRDefault="008F5D0D" w:rsidP="00082E7A">
      <w:pPr>
        <w:pStyle w:val="ListParagraph"/>
        <w:numPr>
          <w:ilvl w:val="0"/>
          <w:numId w:val="26"/>
        </w:numPr>
        <w:spacing w:line="360" w:lineRule="auto"/>
        <w:jc w:val="both"/>
        <w:rPr>
          <w:lang w:val="fi-FI"/>
        </w:rPr>
      </w:pPr>
      <w:r w:rsidRPr="00082E7A">
        <w:rPr>
          <w:lang w:val="id-ID"/>
        </w:rPr>
        <w:t>P</w:t>
      </w:r>
      <w:r w:rsidR="009F4DCC" w:rsidRPr="00082E7A">
        <w:rPr>
          <w:lang w:val="id-ID"/>
        </w:rPr>
        <w:t>elaksana urusan ad</w:t>
      </w:r>
      <w:r w:rsidR="00A231CC" w:rsidRPr="00082E7A">
        <w:rPr>
          <w:lang w:val="id-ID"/>
        </w:rPr>
        <w:t>ministrasi kepegawaian, b</w:t>
      </w:r>
      <w:r w:rsidR="006A18D2" w:rsidRPr="00082E7A">
        <w:rPr>
          <w:lang w:val="it-IT"/>
        </w:rPr>
        <w:t>erpendidikan minimal lulusan SMA/MA/SMK/MAK atau yang sederajat, dan</w:t>
      </w:r>
      <w:r w:rsidR="009F4DCC" w:rsidRPr="00082E7A">
        <w:rPr>
          <w:lang w:val="id-ID"/>
        </w:rPr>
        <w:t xml:space="preserve"> </w:t>
      </w:r>
      <w:r w:rsidR="006A18D2" w:rsidRPr="00082E7A">
        <w:rPr>
          <w:lang w:val="it-IT"/>
        </w:rPr>
        <w:t xml:space="preserve">dapat diangkat apabila jumlah pendidik dan tenaga kependidikan </w:t>
      </w:r>
      <w:r w:rsidR="00A231CC" w:rsidRPr="00082E7A">
        <w:rPr>
          <w:lang w:val="id-ID"/>
        </w:rPr>
        <w:t xml:space="preserve">di sekolah yang bersangkutan nberjumlah </w:t>
      </w:r>
      <w:r w:rsidR="006A18D2" w:rsidRPr="00082E7A">
        <w:rPr>
          <w:lang w:val="it-IT"/>
        </w:rPr>
        <w:t xml:space="preserve">minimal 50 </w:t>
      </w:r>
      <w:r w:rsidR="009F4DCC" w:rsidRPr="00082E7A">
        <w:rPr>
          <w:lang w:val="id-ID"/>
        </w:rPr>
        <w:t>o</w:t>
      </w:r>
      <w:r w:rsidR="006A18D2" w:rsidRPr="00082E7A">
        <w:rPr>
          <w:lang w:val="fi-FI"/>
        </w:rPr>
        <w:t>rang.</w:t>
      </w:r>
    </w:p>
    <w:p w:rsidR="006A18D2" w:rsidRPr="00082E7A" w:rsidRDefault="003E2690" w:rsidP="00082E7A">
      <w:pPr>
        <w:pStyle w:val="ListParagraph"/>
        <w:numPr>
          <w:ilvl w:val="0"/>
          <w:numId w:val="26"/>
        </w:numPr>
        <w:spacing w:line="360" w:lineRule="auto"/>
        <w:jc w:val="both"/>
        <w:rPr>
          <w:lang w:val="fi-FI"/>
        </w:rPr>
      </w:pPr>
      <w:r w:rsidRPr="00082E7A">
        <w:rPr>
          <w:bCs/>
          <w:lang w:val="id-ID"/>
        </w:rPr>
        <w:lastRenderedPageBreak/>
        <w:t>P</w:t>
      </w:r>
      <w:r w:rsidRPr="00082E7A">
        <w:rPr>
          <w:bCs/>
          <w:lang w:val="sv-SE"/>
        </w:rPr>
        <w:t>elaksana Urusan Administrasi Keuangan</w:t>
      </w:r>
      <w:r w:rsidRPr="00082E7A">
        <w:rPr>
          <w:bCs/>
          <w:lang w:val="id-ID"/>
        </w:rPr>
        <w:t>,</w:t>
      </w:r>
      <w:r w:rsidRPr="00082E7A">
        <w:rPr>
          <w:bCs/>
          <w:lang w:val="sv-SE"/>
        </w:rPr>
        <w:t xml:space="preserve"> </w:t>
      </w:r>
      <w:r w:rsidRPr="00082E7A">
        <w:rPr>
          <w:bCs/>
          <w:lang w:val="id-ID"/>
        </w:rPr>
        <w:t>b</w:t>
      </w:r>
      <w:r w:rsidRPr="00082E7A">
        <w:rPr>
          <w:lang w:val="sv-SE"/>
        </w:rPr>
        <w:t>erpendidikan minimal lulusan SMK/MAK, program studi yang relevan, atau SMA/MA dan memiliki sertfikat yang relevan</w:t>
      </w:r>
      <w:r w:rsidR="001073E9">
        <w:rPr>
          <w:lang w:val="id-ID"/>
        </w:rPr>
        <w:t>.</w:t>
      </w:r>
    </w:p>
    <w:p w:rsidR="0025357A" w:rsidRPr="00082E7A" w:rsidRDefault="00082E7A" w:rsidP="00082E7A">
      <w:pPr>
        <w:pStyle w:val="ListParagraph"/>
        <w:numPr>
          <w:ilvl w:val="0"/>
          <w:numId w:val="26"/>
        </w:numPr>
        <w:tabs>
          <w:tab w:val="left" w:pos="540"/>
        </w:tabs>
        <w:spacing w:line="360" w:lineRule="auto"/>
        <w:jc w:val="both"/>
        <w:rPr>
          <w:lang w:val="id-ID"/>
        </w:rPr>
      </w:pPr>
      <w:r>
        <w:rPr>
          <w:bCs/>
          <w:lang w:val="id-ID"/>
        </w:rPr>
        <w:t xml:space="preserve">   </w:t>
      </w:r>
      <w:r w:rsidR="006A18D2" w:rsidRPr="00082E7A">
        <w:rPr>
          <w:bCs/>
          <w:lang w:val="sv-SE"/>
        </w:rPr>
        <w:t>Pelaksana Urusan Administrasi Sarana dan Prasarana</w:t>
      </w:r>
      <w:r w:rsidR="0025357A" w:rsidRPr="00082E7A">
        <w:rPr>
          <w:bCs/>
          <w:lang w:val="id-ID"/>
        </w:rPr>
        <w:t>, b</w:t>
      </w:r>
      <w:r w:rsidR="006A18D2" w:rsidRPr="00082E7A">
        <w:rPr>
          <w:lang w:val="it-IT"/>
        </w:rPr>
        <w:t>erpendidikan minimal lulusan SMA/MA/SMK/MAK atau yang sederajat.</w:t>
      </w:r>
    </w:p>
    <w:p w:rsidR="006A18D2" w:rsidRPr="00082E7A" w:rsidRDefault="00082E7A" w:rsidP="00082E7A">
      <w:pPr>
        <w:pStyle w:val="ListParagraph"/>
        <w:numPr>
          <w:ilvl w:val="0"/>
          <w:numId w:val="26"/>
        </w:numPr>
        <w:tabs>
          <w:tab w:val="left" w:pos="540"/>
        </w:tabs>
        <w:spacing w:line="360" w:lineRule="auto"/>
        <w:jc w:val="both"/>
        <w:rPr>
          <w:lang w:val="fi-FI"/>
        </w:rPr>
      </w:pPr>
      <w:r>
        <w:rPr>
          <w:bCs/>
          <w:lang w:val="id-ID"/>
        </w:rPr>
        <w:t xml:space="preserve">   </w:t>
      </w:r>
      <w:r w:rsidR="006A18D2" w:rsidRPr="00082E7A">
        <w:rPr>
          <w:bCs/>
          <w:lang w:val="fi-FI"/>
        </w:rPr>
        <w:t>Pelaksana Urusan Administrasi Hubungan Sekolah dengan Masyarakat</w:t>
      </w:r>
      <w:r w:rsidR="009F28AE" w:rsidRPr="00082E7A">
        <w:rPr>
          <w:bCs/>
          <w:lang w:val="id-ID"/>
        </w:rPr>
        <w:t>, b</w:t>
      </w:r>
      <w:r w:rsidR="006A18D2" w:rsidRPr="00082E7A">
        <w:rPr>
          <w:lang w:val="fi-FI"/>
        </w:rPr>
        <w:t xml:space="preserve">erpendidikan minimal lulusan SMA/MA/SMK/MAK atau yang sederajat, dan  dapat diangkat apabila sekolah/madrasah memiliki minimal 9 (sembilan) rombongan belajar.    </w:t>
      </w:r>
    </w:p>
    <w:p w:rsidR="006A18D2" w:rsidRPr="001F5A59" w:rsidRDefault="006A18D2" w:rsidP="00082E7A">
      <w:pPr>
        <w:pStyle w:val="ListParagraph"/>
        <w:numPr>
          <w:ilvl w:val="0"/>
          <w:numId w:val="26"/>
        </w:numPr>
        <w:spacing w:line="360" w:lineRule="auto"/>
        <w:jc w:val="both"/>
      </w:pPr>
      <w:r w:rsidRPr="00082E7A">
        <w:rPr>
          <w:bCs/>
          <w:lang w:val="fi-FI"/>
        </w:rPr>
        <w:t>Pelaksana Urusan Administrasi Persuratan dan Pengarsipan</w:t>
      </w:r>
      <w:r w:rsidR="009F28AE" w:rsidRPr="00082E7A">
        <w:rPr>
          <w:bCs/>
          <w:lang w:val="id-ID"/>
        </w:rPr>
        <w:t>, b</w:t>
      </w:r>
      <w:r w:rsidRPr="001F5A59">
        <w:t>erpendidikan minimal lulusan SMK/MAK, program studi yang relevan.</w:t>
      </w:r>
    </w:p>
    <w:p w:rsidR="0064062E" w:rsidRPr="00082E7A" w:rsidRDefault="006A18D2" w:rsidP="00082E7A">
      <w:pPr>
        <w:pStyle w:val="ListParagraph"/>
        <w:numPr>
          <w:ilvl w:val="0"/>
          <w:numId w:val="26"/>
        </w:numPr>
        <w:spacing w:line="360" w:lineRule="auto"/>
        <w:jc w:val="both"/>
        <w:rPr>
          <w:lang w:val="id-ID"/>
        </w:rPr>
      </w:pPr>
      <w:r w:rsidRPr="00082E7A">
        <w:rPr>
          <w:bCs/>
        </w:rPr>
        <w:t>Pelaksana Urusan Administrasi Kesiswaan</w:t>
      </w:r>
      <w:r w:rsidR="009F28AE" w:rsidRPr="00082E7A">
        <w:rPr>
          <w:bCs/>
          <w:lang w:val="id-ID"/>
        </w:rPr>
        <w:t>, b</w:t>
      </w:r>
      <w:r w:rsidRPr="001F5A59">
        <w:t xml:space="preserve">erpendidikan minimal lulusan SMA/MA/SMK/MAK atau yang sederajat dan dapat diangkat apabila sekolah/madrasah memiliki minimal </w:t>
      </w:r>
      <w:r w:rsidR="0064062E">
        <w:t>9 (sembilan) rombongan belajar.</w:t>
      </w:r>
    </w:p>
    <w:p w:rsidR="006A18D2" w:rsidRPr="00082E7A" w:rsidRDefault="006A18D2" w:rsidP="00082E7A">
      <w:pPr>
        <w:pStyle w:val="ListParagraph"/>
        <w:numPr>
          <w:ilvl w:val="0"/>
          <w:numId w:val="26"/>
        </w:numPr>
        <w:spacing w:line="360" w:lineRule="auto"/>
        <w:jc w:val="both"/>
        <w:rPr>
          <w:lang w:val="id-ID"/>
        </w:rPr>
      </w:pPr>
      <w:r w:rsidRPr="00082E7A">
        <w:rPr>
          <w:bCs/>
        </w:rPr>
        <w:t>Pelaksana Urusan Administrasi Kurikulum</w:t>
      </w:r>
      <w:r w:rsidR="00C32B47" w:rsidRPr="00082E7A">
        <w:rPr>
          <w:bCs/>
          <w:lang w:val="id-ID"/>
        </w:rPr>
        <w:t>,</w:t>
      </w:r>
      <w:r w:rsidRPr="00082E7A">
        <w:rPr>
          <w:bCs/>
        </w:rPr>
        <w:t xml:space="preserve"> </w:t>
      </w:r>
      <w:r w:rsidR="00C32B47" w:rsidRPr="00082E7A">
        <w:rPr>
          <w:bCs/>
          <w:lang w:val="id-ID"/>
        </w:rPr>
        <w:t>b</w:t>
      </w:r>
      <w:r w:rsidRPr="0064062E">
        <w:t>erpendidikan minimal lulusan SMA/MA/SMK/MAK atau yang sederajat dan diangkat apabila sekolah/madrasah memiliki minimal 12 rombongan belajar.</w:t>
      </w:r>
    </w:p>
    <w:p w:rsidR="007440EB" w:rsidRPr="00082E7A" w:rsidRDefault="00082E7A" w:rsidP="00B4232F">
      <w:pPr>
        <w:spacing w:line="360" w:lineRule="auto"/>
        <w:jc w:val="both"/>
        <w:rPr>
          <w:bCs/>
          <w:lang w:val="id-ID"/>
        </w:rPr>
      </w:pPr>
      <w:r w:rsidRPr="00082E7A">
        <w:rPr>
          <w:lang w:val="id-ID"/>
        </w:rPr>
        <w:t>3</w:t>
      </w:r>
      <w:r w:rsidR="007440EB" w:rsidRPr="00082E7A">
        <w:rPr>
          <w:lang w:val="id-ID"/>
        </w:rPr>
        <w:t xml:space="preserve">. </w:t>
      </w:r>
      <w:r w:rsidR="00CE706A" w:rsidRPr="00082E7A">
        <w:rPr>
          <w:bCs/>
          <w:lang w:val="nb-NO"/>
        </w:rPr>
        <w:t>Petugas Layanan Khusu</w:t>
      </w:r>
      <w:r w:rsidR="00CE706A" w:rsidRPr="00082E7A">
        <w:rPr>
          <w:bCs/>
          <w:lang w:val="id-ID"/>
        </w:rPr>
        <w:t>s</w:t>
      </w:r>
    </w:p>
    <w:p w:rsidR="006A18D2" w:rsidRPr="002F292F" w:rsidRDefault="00CE706A" w:rsidP="00AC074A">
      <w:pPr>
        <w:spacing w:line="360" w:lineRule="auto"/>
        <w:ind w:firstLine="720"/>
        <w:jc w:val="both"/>
        <w:rPr>
          <w:lang w:val="nb-NO"/>
        </w:rPr>
      </w:pPr>
      <w:r>
        <w:rPr>
          <w:bCs/>
          <w:lang w:val="id-ID"/>
        </w:rPr>
        <w:t>Petugas layanan khusus</w:t>
      </w:r>
      <w:r w:rsidR="00493BF2">
        <w:rPr>
          <w:bCs/>
          <w:lang w:val="id-ID"/>
        </w:rPr>
        <w:t xml:space="preserve"> di sekolah</w:t>
      </w:r>
      <w:r w:rsidR="00E522AB">
        <w:rPr>
          <w:bCs/>
          <w:lang w:val="id-ID"/>
        </w:rPr>
        <w:t>/madrasah</w:t>
      </w:r>
      <w:r w:rsidR="00E86A0F">
        <w:rPr>
          <w:bCs/>
          <w:lang w:val="id-ID"/>
        </w:rPr>
        <w:t>, baik pada jenjang sekolah dasar maupun sekolah menengah,</w:t>
      </w:r>
      <w:r w:rsidR="00493BF2">
        <w:rPr>
          <w:bCs/>
          <w:lang w:val="id-ID"/>
        </w:rPr>
        <w:t xml:space="preserve"> </w:t>
      </w:r>
      <w:r>
        <w:rPr>
          <w:bCs/>
          <w:lang w:val="id-ID"/>
        </w:rPr>
        <w:t xml:space="preserve"> </w:t>
      </w:r>
      <w:r w:rsidR="00E522AB">
        <w:rPr>
          <w:bCs/>
          <w:lang w:val="id-ID"/>
        </w:rPr>
        <w:t xml:space="preserve">terdiri </w:t>
      </w:r>
      <w:r w:rsidR="00AC074A">
        <w:rPr>
          <w:bCs/>
          <w:lang w:val="id-ID"/>
        </w:rPr>
        <w:t>atas</w:t>
      </w:r>
      <w:r>
        <w:rPr>
          <w:bCs/>
          <w:lang w:val="id-ID"/>
        </w:rPr>
        <w:t xml:space="preserve">: penjaga sekolah, tukang kebun, tenaga kebersihan, </w:t>
      </w:r>
      <w:r w:rsidR="00A27729">
        <w:rPr>
          <w:bCs/>
          <w:lang w:val="id-ID"/>
        </w:rPr>
        <w:t xml:space="preserve">pengemudi, dan pesuruh. Kualifikasi </w:t>
      </w:r>
      <w:r w:rsidR="00F8144F">
        <w:rPr>
          <w:bCs/>
          <w:lang w:val="id-ID"/>
        </w:rPr>
        <w:t>p</w:t>
      </w:r>
      <w:r w:rsidR="006A18D2" w:rsidRPr="0064062E">
        <w:rPr>
          <w:bCs/>
          <w:lang w:val="nb-NO"/>
        </w:rPr>
        <w:t xml:space="preserve">enjaga </w:t>
      </w:r>
      <w:r w:rsidR="00F8144F">
        <w:rPr>
          <w:bCs/>
          <w:lang w:val="id-ID"/>
        </w:rPr>
        <w:t>s</w:t>
      </w:r>
      <w:r w:rsidR="006A18D2" w:rsidRPr="0064062E">
        <w:rPr>
          <w:bCs/>
          <w:lang w:val="nb-NO"/>
        </w:rPr>
        <w:t>ekolah/</w:t>
      </w:r>
      <w:r w:rsidR="00F8144F">
        <w:rPr>
          <w:bCs/>
          <w:lang w:val="id-ID"/>
        </w:rPr>
        <w:t>m</w:t>
      </w:r>
      <w:r w:rsidR="006A18D2" w:rsidRPr="0064062E">
        <w:rPr>
          <w:bCs/>
          <w:lang w:val="nb-NO"/>
        </w:rPr>
        <w:t>adrasah</w:t>
      </w:r>
      <w:r w:rsidR="00A27729">
        <w:rPr>
          <w:bCs/>
          <w:lang w:val="id-ID"/>
        </w:rPr>
        <w:t>, b</w:t>
      </w:r>
      <w:r w:rsidR="006A18D2" w:rsidRPr="0064062E">
        <w:rPr>
          <w:lang w:val="nb-NO"/>
        </w:rPr>
        <w:t xml:space="preserve">erpendidikan minimal lulusan </w:t>
      </w:r>
      <w:r w:rsidR="00A27729">
        <w:rPr>
          <w:lang w:val="nb-NO"/>
        </w:rPr>
        <w:t>SMP/MTs atau yang sederajat.</w:t>
      </w:r>
      <w:r w:rsidR="00A27729">
        <w:rPr>
          <w:lang w:val="id-ID"/>
        </w:rPr>
        <w:t xml:space="preserve"> </w:t>
      </w:r>
      <w:r w:rsidR="007031BB">
        <w:rPr>
          <w:lang w:val="id-ID"/>
        </w:rPr>
        <w:t>T</w:t>
      </w:r>
      <w:r w:rsidR="00F8144F">
        <w:rPr>
          <w:bCs/>
          <w:lang w:val="nb-NO"/>
        </w:rPr>
        <w:t xml:space="preserve">ukang </w:t>
      </w:r>
      <w:r w:rsidR="00F8144F">
        <w:rPr>
          <w:bCs/>
          <w:lang w:val="id-ID"/>
        </w:rPr>
        <w:t>k</w:t>
      </w:r>
      <w:r w:rsidR="006A18D2" w:rsidRPr="0064062E">
        <w:rPr>
          <w:bCs/>
          <w:lang w:val="nb-NO"/>
        </w:rPr>
        <w:t>ebun</w:t>
      </w:r>
      <w:r w:rsidR="006A18D2" w:rsidRPr="0064062E">
        <w:rPr>
          <w:lang w:val="nb-NO"/>
        </w:rPr>
        <w:t xml:space="preserve"> </w:t>
      </w:r>
      <w:r w:rsidR="0035432B">
        <w:rPr>
          <w:lang w:val="id-ID"/>
        </w:rPr>
        <w:t xml:space="preserve">dapat diangkat </w:t>
      </w:r>
      <w:r w:rsidR="006A18D2" w:rsidRPr="0064062E">
        <w:rPr>
          <w:lang w:val="nb-NO"/>
        </w:rPr>
        <w:t xml:space="preserve">diangkat   apabila </w:t>
      </w:r>
      <w:r w:rsidR="0035432B">
        <w:rPr>
          <w:lang w:val="id-ID"/>
        </w:rPr>
        <w:t xml:space="preserve">sekolah memiliki </w:t>
      </w:r>
      <w:r w:rsidR="006A18D2" w:rsidRPr="0064062E">
        <w:rPr>
          <w:lang w:val="nb-NO"/>
        </w:rPr>
        <w:t xml:space="preserve">lahan kebun </w:t>
      </w:r>
      <w:r w:rsidR="0035432B">
        <w:rPr>
          <w:lang w:val="id-ID"/>
        </w:rPr>
        <w:t xml:space="preserve">seluas </w:t>
      </w:r>
      <w:r w:rsidR="006A18D2" w:rsidRPr="0064062E">
        <w:rPr>
          <w:lang w:val="nb-NO"/>
        </w:rPr>
        <w:t>minimal 500 m</w:t>
      </w:r>
      <w:r w:rsidR="003F11D9">
        <w:rPr>
          <w:vertAlign w:val="superscript"/>
          <w:lang w:val="nb-NO"/>
        </w:rPr>
        <w:t>2</w:t>
      </w:r>
      <w:r w:rsidR="006A18D2" w:rsidRPr="0064062E">
        <w:rPr>
          <w:lang w:val="nb-NO"/>
        </w:rPr>
        <w:t>.</w:t>
      </w:r>
      <w:r w:rsidR="003F11D9">
        <w:rPr>
          <w:lang w:val="id-ID"/>
        </w:rPr>
        <w:t xml:space="preserve"> </w:t>
      </w:r>
      <w:r w:rsidR="00ED7021">
        <w:rPr>
          <w:lang w:val="id-ID"/>
        </w:rPr>
        <w:t>Untuk p</w:t>
      </w:r>
      <w:r w:rsidR="006A18D2" w:rsidRPr="0064062E">
        <w:rPr>
          <w:bCs/>
          <w:lang w:val="nb-NO"/>
        </w:rPr>
        <w:t>engemudi</w:t>
      </w:r>
      <w:r w:rsidR="00ED7021">
        <w:rPr>
          <w:bCs/>
          <w:lang w:val="id-ID"/>
        </w:rPr>
        <w:t xml:space="preserve">, selain </w:t>
      </w:r>
      <w:r w:rsidR="003F11D9">
        <w:rPr>
          <w:bCs/>
          <w:lang w:val="id-ID"/>
        </w:rPr>
        <w:t xml:space="preserve"> b</w:t>
      </w:r>
      <w:r w:rsidR="006A18D2" w:rsidRPr="0064062E">
        <w:rPr>
          <w:lang w:val="nb-NO"/>
        </w:rPr>
        <w:t xml:space="preserve">erpendidikan minimal lulusan SMP/MTs atau yang sederajat, </w:t>
      </w:r>
      <w:r w:rsidR="00ED7021">
        <w:rPr>
          <w:lang w:val="id-ID"/>
        </w:rPr>
        <w:t xml:space="preserve">juga harus </w:t>
      </w:r>
      <w:r w:rsidR="006A18D2" w:rsidRPr="0064062E">
        <w:rPr>
          <w:lang w:val="nb-NO"/>
        </w:rPr>
        <w:t xml:space="preserve">memiliki SIM yang sesuai, dan </w:t>
      </w:r>
      <w:r w:rsidR="00ED7021">
        <w:rPr>
          <w:lang w:val="id-ID"/>
        </w:rPr>
        <w:t xml:space="preserve">dapat </w:t>
      </w:r>
      <w:r w:rsidR="006A18D2" w:rsidRPr="0064062E">
        <w:rPr>
          <w:lang w:val="nb-NO"/>
        </w:rPr>
        <w:t>diangkat apabila sekolah/madrasah memiliki kendaraan</w:t>
      </w:r>
      <w:r w:rsidR="003F11D9">
        <w:rPr>
          <w:lang w:val="nb-NO"/>
        </w:rPr>
        <w:t xml:space="preserve"> roda empat</w:t>
      </w:r>
      <w:r w:rsidR="00AC074A">
        <w:rPr>
          <w:lang w:val="id-ID"/>
        </w:rPr>
        <w:t>.</w:t>
      </w:r>
    </w:p>
    <w:p w:rsidR="00D357C1" w:rsidRDefault="00D357C1">
      <w:pPr>
        <w:rPr>
          <w:lang w:val="id-ID"/>
        </w:rPr>
      </w:pPr>
    </w:p>
    <w:p w:rsidR="00D357C1" w:rsidRPr="00375DFA" w:rsidRDefault="00374D27" w:rsidP="00D36B63">
      <w:pPr>
        <w:spacing w:line="360" w:lineRule="auto"/>
        <w:jc w:val="both"/>
        <w:rPr>
          <w:b/>
          <w:lang w:val="id-ID"/>
        </w:rPr>
      </w:pPr>
      <w:r>
        <w:rPr>
          <w:b/>
          <w:lang w:val="id-ID"/>
        </w:rPr>
        <w:t>D</w:t>
      </w:r>
      <w:r w:rsidR="00B47978">
        <w:rPr>
          <w:b/>
          <w:lang w:val="id-ID"/>
        </w:rPr>
        <w:t xml:space="preserve">. </w:t>
      </w:r>
      <w:r w:rsidR="00B70562" w:rsidRPr="00375DFA">
        <w:rPr>
          <w:b/>
          <w:lang w:val="id-ID"/>
        </w:rPr>
        <w:t>Kompetensi Tenaga Administrasi Sekolah</w:t>
      </w:r>
    </w:p>
    <w:p w:rsidR="00D340A7" w:rsidRPr="005D04E4" w:rsidRDefault="00D36B63" w:rsidP="00A678D4">
      <w:pPr>
        <w:spacing w:line="360" w:lineRule="auto"/>
        <w:jc w:val="both"/>
        <w:rPr>
          <w:bCs/>
          <w:lang w:val="id-ID"/>
        </w:rPr>
      </w:pPr>
      <w:r>
        <w:rPr>
          <w:bCs/>
          <w:lang w:val="id-ID"/>
        </w:rPr>
        <w:tab/>
      </w:r>
      <w:r w:rsidR="00D340A7" w:rsidRPr="00D340A7">
        <w:rPr>
          <w:bCs/>
          <w:lang w:val="nb-NO"/>
        </w:rPr>
        <w:t xml:space="preserve">Kompetensi </w:t>
      </w:r>
      <w:r w:rsidR="00D340A7">
        <w:rPr>
          <w:bCs/>
          <w:lang w:val="id-ID"/>
        </w:rPr>
        <w:t xml:space="preserve">tenaga administrasi sekolah </w:t>
      </w:r>
      <w:r w:rsidR="00C17773">
        <w:rPr>
          <w:bCs/>
          <w:lang w:val="id-ID"/>
        </w:rPr>
        <w:t xml:space="preserve">dikelompokkan menjadi dua: kompetensi kepala TAS dan </w:t>
      </w:r>
      <w:r w:rsidR="008B1FF5">
        <w:rPr>
          <w:bCs/>
          <w:lang w:val="id-ID"/>
        </w:rPr>
        <w:t xml:space="preserve">kompetensi </w:t>
      </w:r>
      <w:r w:rsidR="0079128B">
        <w:rPr>
          <w:bCs/>
          <w:lang w:val="id-ID"/>
        </w:rPr>
        <w:t xml:space="preserve">tenaga </w:t>
      </w:r>
      <w:r w:rsidR="00C17773">
        <w:rPr>
          <w:bCs/>
          <w:lang w:val="id-ID"/>
        </w:rPr>
        <w:t xml:space="preserve">selain kepala TAS. </w:t>
      </w:r>
      <w:r w:rsidR="008B1FF5">
        <w:rPr>
          <w:bCs/>
          <w:lang w:val="id-ID"/>
        </w:rPr>
        <w:t xml:space="preserve">Untuk kepala TAS ada empat jenis kompetensi yang harus dipenuhi: </w:t>
      </w:r>
      <w:r w:rsidR="00D340A7" w:rsidRPr="00D340A7">
        <w:rPr>
          <w:bCs/>
          <w:lang w:val="nb-NO"/>
        </w:rPr>
        <w:t>kepribadian, sosial, teknis, dan manajerial</w:t>
      </w:r>
      <w:r w:rsidR="0079128B">
        <w:rPr>
          <w:bCs/>
          <w:lang w:val="id-ID"/>
        </w:rPr>
        <w:t xml:space="preserve">, sedangkan tenaga selain kepala TAS terdiri atas kompetensi kepribadian, sosial, dan teknis. </w:t>
      </w:r>
    </w:p>
    <w:p w:rsidR="004731F0" w:rsidRDefault="00F83F6F" w:rsidP="00375DFA">
      <w:pPr>
        <w:spacing w:line="360" w:lineRule="auto"/>
        <w:ind w:firstLine="720"/>
        <w:jc w:val="both"/>
        <w:rPr>
          <w:bCs/>
          <w:lang w:val="id-ID"/>
        </w:rPr>
      </w:pPr>
      <w:r>
        <w:rPr>
          <w:bCs/>
          <w:lang w:val="id-ID"/>
        </w:rPr>
        <w:t xml:space="preserve">Secara garis besar kompetensi </w:t>
      </w:r>
      <w:r w:rsidR="0014695B">
        <w:rPr>
          <w:bCs/>
          <w:lang w:val="id-ID"/>
        </w:rPr>
        <w:t xml:space="preserve">manajerial </w:t>
      </w:r>
      <w:r>
        <w:rPr>
          <w:bCs/>
          <w:lang w:val="id-ID"/>
        </w:rPr>
        <w:t xml:space="preserve">kepala tenaga </w:t>
      </w:r>
      <w:r w:rsidR="00D340A7" w:rsidRPr="00D340A7">
        <w:rPr>
          <w:bCs/>
          <w:lang w:val="nb-NO"/>
        </w:rPr>
        <w:t>administrasi sekolah/</w:t>
      </w:r>
      <w:r w:rsidR="00470E29">
        <w:rPr>
          <w:bCs/>
          <w:lang w:val="nb-NO"/>
        </w:rPr>
        <w:t xml:space="preserve">madrasah adalah sebagai </w:t>
      </w:r>
      <w:r w:rsidR="00D36B63" w:rsidRPr="00F76A8C">
        <w:rPr>
          <w:bCs/>
          <w:lang w:val="nb-NO"/>
        </w:rPr>
        <w:t>berikut</w:t>
      </w:r>
      <w:r w:rsidR="00D36B63" w:rsidRPr="00F76A8C">
        <w:rPr>
          <w:bCs/>
          <w:lang w:val="id-ID"/>
        </w:rPr>
        <w:t xml:space="preserve">: </w:t>
      </w:r>
      <w:r w:rsidR="00D36B63" w:rsidRPr="00F76A8C">
        <w:rPr>
          <w:bCs/>
          <w:lang w:val="fi-FI"/>
        </w:rPr>
        <w:t>mendukung pengelolaan standar nasional pendidikan</w:t>
      </w:r>
      <w:r w:rsidR="00D36B63" w:rsidRPr="00F76A8C">
        <w:rPr>
          <w:bCs/>
          <w:lang w:val="id-ID"/>
        </w:rPr>
        <w:t xml:space="preserve">, </w:t>
      </w:r>
      <w:r w:rsidR="00D36B63" w:rsidRPr="00F76A8C">
        <w:rPr>
          <w:bCs/>
          <w:lang w:val="sv-SE"/>
        </w:rPr>
        <w:t>menyusun program dan laporan kerja</w:t>
      </w:r>
      <w:r w:rsidR="00D36B63" w:rsidRPr="00F76A8C">
        <w:rPr>
          <w:bCs/>
          <w:lang w:val="id-ID"/>
        </w:rPr>
        <w:t xml:space="preserve">, </w:t>
      </w:r>
      <w:r w:rsidR="00D36B63" w:rsidRPr="00F76A8C">
        <w:rPr>
          <w:bCs/>
          <w:lang w:val="sv-SE"/>
        </w:rPr>
        <w:t>mengorganisasikan staf</w:t>
      </w:r>
      <w:r w:rsidR="00D36B63" w:rsidRPr="00F76A8C">
        <w:rPr>
          <w:bCs/>
          <w:lang w:val="id-ID"/>
        </w:rPr>
        <w:t xml:space="preserve">, </w:t>
      </w:r>
      <w:r w:rsidR="00D36B63" w:rsidRPr="00F76A8C">
        <w:rPr>
          <w:bCs/>
          <w:lang w:val="sv-SE"/>
        </w:rPr>
        <w:t>mengembangkan staf</w:t>
      </w:r>
      <w:r w:rsidR="00D36B63" w:rsidRPr="00F76A8C">
        <w:rPr>
          <w:bCs/>
          <w:lang w:val="id-ID"/>
        </w:rPr>
        <w:t xml:space="preserve">, </w:t>
      </w:r>
      <w:r w:rsidR="00D36B63" w:rsidRPr="00F76A8C">
        <w:rPr>
          <w:bCs/>
          <w:lang w:val="sv-SE"/>
        </w:rPr>
        <w:t>mengambil keputusan</w:t>
      </w:r>
      <w:r w:rsidR="00D36B63" w:rsidRPr="00F76A8C">
        <w:rPr>
          <w:bCs/>
          <w:lang w:val="id-ID"/>
        </w:rPr>
        <w:t xml:space="preserve">, </w:t>
      </w:r>
      <w:r w:rsidR="00D36B63" w:rsidRPr="00F76A8C">
        <w:rPr>
          <w:bCs/>
          <w:lang w:val="sv-SE"/>
        </w:rPr>
        <w:t>menciptakan iklim kerja kondusif</w:t>
      </w:r>
      <w:r w:rsidR="00D36B63" w:rsidRPr="00F76A8C">
        <w:rPr>
          <w:bCs/>
          <w:lang w:val="id-ID"/>
        </w:rPr>
        <w:t xml:space="preserve">, </w:t>
      </w:r>
      <w:r w:rsidR="00D36B63" w:rsidRPr="00F76A8C">
        <w:rPr>
          <w:bCs/>
          <w:lang w:val="sv-SE"/>
        </w:rPr>
        <w:t>mengoptimalkan pemanfaatan sumber daya</w:t>
      </w:r>
      <w:r w:rsidR="00D36B63" w:rsidRPr="00F76A8C">
        <w:rPr>
          <w:bCs/>
          <w:lang w:val="id-ID"/>
        </w:rPr>
        <w:t xml:space="preserve">, </w:t>
      </w:r>
      <w:r w:rsidR="00D36B63" w:rsidRPr="00F76A8C">
        <w:rPr>
          <w:bCs/>
          <w:lang w:val="sv-SE"/>
        </w:rPr>
        <w:lastRenderedPageBreak/>
        <w:t>membina staf</w:t>
      </w:r>
      <w:r w:rsidR="00D36B63" w:rsidRPr="00F76A8C">
        <w:rPr>
          <w:bCs/>
          <w:lang w:val="id-ID"/>
        </w:rPr>
        <w:t>, mengelola konflik, dan menyusun laporan.</w:t>
      </w:r>
      <w:r w:rsidR="00D36B63">
        <w:rPr>
          <w:rFonts w:ascii="Arial" w:hAnsi="Arial" w:cs="Arial"/>
          <w:b/>
          <w:bCs/>
          <w:sz w:val="20"/>
          <w:szCs w:val="20"/>
          <w:lang w:val="id-ID"/>
        </w:rPr>
        <w:t xml:space="preserve"> </w:t>
      </w:r>
      <w:r w:rsidR="0079497A" w:rsidRPr="00DA0A8F">
        <w:rPr>
          <w:bCs/>
          <w:lang w:val="id-ID"/>
        </w:rPr>
        <w:t xml:space="preserve">Untuk  kompetensi sosial dan kepribadian, pada dasarnya tidak ada perbedaan yang </w:t>
      </w:r>
      <w:r w:rsidR="00BD542C" w:rsidRPr="00DA0A8F">
        <w:rPr>
          <w:bCs/>
          <w:lang w:val="id-ID"/>
        </w:rPr>
        <w:t xml:space="preserve">prinsip antara kepala tenaga administrasi sekolah dan tenaga selain kepala TAS. Kompetensi kepribadian </w:t>
      </w:r>
      <w:r w:rsidR="00045F36" w:rsidRPr="00DA0A8F">
        <w:rPr>
          <w:bCs/>
          <w:lang w:val="id-ID"/>
        </w:rPr>
        <w:t xml:space="preserve">yang harus dipenuhi oleh </w:t>
      </w:r>
      <w:r w:rsidR="00BD542C" w:rsidRPr="00DA0A8F">
        <w:rPr>
          <w:bCs/>
          <w:lang w:val="id-ID"/>
        </w:rPr>
        <w:t>tenaga administrasi sekolah</w:t>
      </w:r>
      <w:r w:rsidR="00045F36" w:rsidRPr="00DA0A8F">
        <w:rPr>
          <w:bCs/>
          <w:lang w:val="id-ID"/>
        </w:rPr>
        <w:t xml:space="preserve"> adalah sebagai berikut</w:t>
      </w:r>
      <w:r w:rsidR="00CB26FB" w:rsidRPr="00DA0A8F">
        <w:rPr>
          <w:bCs/>
          <w:lang w:val="id-ID"/>
        </w:rPr>
        <w:t xml:space="preserve">: </w:t>
      </w:r>
      <w:r w:rsidR="00CB26FB" w:rsidRPr="00DA0A8F">
        <w:rPr>
          <w:bCs/>
          <w:lang w:val="es-ES"/>
        </w:rPr>
        <w:t>memiliki integritas dan akhlak mulia</w:t>
      </w:r>
      <w:r w:rsidR="00CB26FB" w:rsidRPr="00DA0A8F">
        <w:rPr>
          <w:bCs/>
          <w:lang w:val="id-ID"/>
        </w:rPr>
        <w:t xml:space="preserve">, </w:t>
      </w:r>
      <w:r w:rsidR="00CB26FB" w:rsidRPr="00DA0A8F">
        <w:rPr>
          <w:bCs/>
          <w:lang w:val="fi-FI"/>
        </w:rPr>
        <w:t>memiliki etos kerja</w:t>
      </w:r>
      <w:r w:rsidR="00CB26FB" w:rsidRPr="00DA0A8F">
        <w:rPr>
          <w:bCs/>
          <w:lang w:val="id-ID"/>
        </w:rPr>
        <w:t xml:space="preserve">, </w:t>
      </w:r>
      <w:r w:rsidR="00CB26FB" w:rsidRPr="00DA0A8F">
        <w:rPr>
          <w:bCs/>
          <w:lang w:val="sv-SE"/>
        </w:rPr>
        <w:t>mengendalikan diri</w:t>
      </w:r>
      <w:r w:rsidR="00CB26FB" w:rsidRPr="00DA0A8F">
        <w:rPr>
          <w:bCs/>
          <w:lang w:val="id-ID"/>
        </w:rPr>
        <w:t xml:space="preserve">, </w:t>
      </w:r>
      <w:r w:rsidR="00CB26FB" w:rsidRPr="00DA0A8F">
        <w:rPr>
          <w:bCs/>
          <w:lang w:val="sv-SE"/>
        </w:rPr>
        <w:t>memiliki rasa percaya diri</w:t>
      </w:r>
      <w:r w:rsidR="00CB26FB" w:rsidRPr="00DA0A8F">
        <w:rPr>
          <w:bCs/>
          <w:lang w:val="id-ID"/>
        </w:rPr>
        <w:t xml:space="preserve">, </w:t>
      </w:r>
      <w:r w:rsidR="00CB26FB" w:rsidRPr="00DA0A8F">
        <w:rPr>
          <w:bCs/>
          <w:lang w:val="sv-SE"/>
        </w:rPr>
        <w:t>memiliki fleksibilitas memiliki fleksibilitas</w:t>
      </w:r>
      <w:r w:rsidR="00CB26FB" w:rsidRPr="00DA0A8F">
        <w:rPr>
          <w:bCs/>
          <w:lang w:val="id-ID"/>
        </w:rPr>
        <w:t xml:space="preserve">, </w:t>
      </w:r>
      <w:r w:rsidR="00CB26FB" w:rsidRPr="00DA0A8F">
        <w:rPr>
          <w:bCs/>
          <w:lang w:val="fi-FI"/>
        </w:rPr>
        <w:t>memiliki ketelitian</w:t>
      </w:r>
      <w:r w:rsidR="00CB26FB" w:rsidRPr="00DA0A8F">
        <w:rPr>
          <w:bCs/>
          <w:lang w:val="id-ID"/>
        </w:rPr>
        <w:t xml:space="preserve">, </w:t>
      </w:r>
      <w:r w:rsidR="00CB26FB" w:rsidRPr="00DA0A8F">
        <w:rPr>
          <w:bCs/>
          <w:lang w:val="fi-FI"/>
        </w:rPr>
        <w:t>memiliki kedisiplinan</w:t>
      </w:r>
      <w:r w:rsidR="00CB26FB" w:rsidRPr="00DA0A8F">
        <w:rPr>
          <w:bCs/>
          <w:lang w:val="id-ID"/>
        </w:rPr>
        <w:t xml:space="preserve">, </w:t>
      </w:r>
      <w:r w:rsidR="00CB26FB" w:rsidRPr="00DA0A8F">
        <w:rPr>
          <w:bCs/>
          <w:lang w:val="fi-FI"/>
        </w:rPr>
        <w:t>memiliki kedisiplinan</w:t>
      </w:r>
      <w:r w:rsidR="00CB26FB" w:rsidRPr="00DA0A8F">
        <w:rPr>
          <w:bCs/>
          <w:lang w:val="id-ID"/>
        </w:rPr>
        <w:t xml:space="preserve">, </w:t>
      </w:r>
      <w:r w:rsidR="00CB26FB" w:rsidRPr="00DA0A8F">
        <w:rPr>
          <w:bCs/>
        </w:rPr>
        <w:t>memiliki tanggung jawab</w:t>
      </w:r>
      <w:r w:rsidR="00CB26FB" w:rsidRPr="00DA0A8F">
        <w:rPr>
          <w:bCs/>
          <w:lang w:val="id-ID"/>
        </w:rPr>
        <w:t>.</w:t>
      </w:r>
      <w:r w:rsidR="00C10164" w:rsidRPr="00DA0A8F">
        <w:rPr>
          <w:bCs/>
          <w:lang w:val="id-ID"/>
        </w:rPr>
        <w:t xml:space="preserve"> Kompetensi sosial yang harus dipenuhi tenaga administrasi sekolah mencakup</w:t>
      </w:r>
      <w:r w:rsidR="00DA0A8F" w:rsidRPr="00DA0A8F">
        <w:rPr>
          <w:bCs/>
          <w:lang w:val="id-ID"/>
        </w:rPr>
        <w:t xml:space="preserve"> kemampuan untuk</w:t>
      </w:r>
      <w:r w:rsidR="00253F45" w:rsidRPr="00253F45">
        <w:rPr>
          <w:bCs/>
          <w:lang w:val="id-ID"/>
        </w:rPr>
        <w:t xml:space="preserve">: </w:t>
      </w:r>
      <w:r w:rsidR="00253F45" w:rsidRPr="00253F45">
        <w:rPr>
          <w:bCs/>
          <w:lang w:val="sv-SE"/>
        </w:rPr>
        <w:t>bekerja sama dalam tim</w:t>
      </w:r>
      <w:r w:rsidR="00253F45" w:rsidRPr="00253F45">
        <w:rPr>
          <w:bCs/>
          <w:lang w:val="id-ID"/>
        </w:rPr>
        <w:t xml:space="preserve">, </w:t>
      </w:r>
      <w:r w:rsidR="00253F45" w:rsidRPr="00253F45">
        <w:rPr>
          <w:bCs/>
          <w:lang w:val="sv-SE"/>
        </w:rPr>
        <w:t>memberikan layanan prima</w:t>
      </w:r>
      <w:r w:rsidR="00253F45" w:rsidRPr="00253F45">
        <w:rPr>
          <w:bCs/>
          <w:lang w:val="id-ID"/>
        </w:rPr>
        <w:t xml:space="preserve">, </w:t>
      </w:r>
      <w:r w:rsidR="00253F45" w:rsidRPr="00253F45">
        <w:rPr>
          <w:bCs/>
          <w:lang w:val="sv-SE"/>
        </w:rPr>
        <w:t>memiliki kesadaranberorganisasi</w:t>
      </w:r>
      <w:r w:rsidR="00253F45" w:rsidRPr="00253F45">
        <w:rPr>
          <w:bCs/>
          <w:lang w:val="id-ID"/>
        </w:rPr>
        <w:t xml:space="preserve">, </w:t>
      </w:r>
      <w:r w:rsidR="00253F45" w:rsidRPr="00253F45">
        <w:rPr>
          <w:bCs/>
          <w:lang w:val="sv-SE"/>
        </w:rPr>
        <w:t>berkomunikasi efektif</w:t>
      </w:r>
      <w:r w:rsidR="00253F45" w:rsidRPr="00253F45">
        <w:rPr>
          <w:bCs/>
          <w:lang w:val="id-ID"/>
        </w:rPr>
        <w:t xml:space="preserve">, </w:t>
      </w:r>
      <w:r w:rsidR="00253F45" w:rsidRPr="00253F45">
        <w:rPr>
          <w:bCs/>
          <w:lang w:val="sv-SE"/>
        </w:rPr>
        <w:t>membangun hubungan kerja</w:t>
      </w:r>
      <w:r w:rsidR="004731F0">
        <w:rPr>
          <w:bCs/>
          <w:lang w:val="id-ID"/>
        </w:rPr>
        <w:t>.</w:t>
      </w:r>
    </w:p>
    <w:p w:rsidR="00604CAE" w:rsidRPr="00604CAE" w:rsidRDefault="004731F0" w:rsidP="00604CAE">
      <w:pPr>
        <w:spacing w:line="360" w:lineRule="auto"/>
        <w:ind w:firstLine="720"/>
        <w:jc w:val="both"/>
        <w:rPr>
          <w:bCs/>
          <w:lang w:val="it-IT"/>
        </w:rPr>
      </w:pPr>
      <w:r w:rsidRPr="00604CAE">
        <w:rPr>
          <w:bCs/>
          <w:lang w:val="id-ID"/>
        </w:rPr>
        <w:t xml:space="preserve">Kompetensi teknis </w:t>
      </w:r>
      <w:r w:rsidR="00BD7198" w:rsidRPr="00604CAE">
        <w:rPr>
          <w:bCs/>
          <w:lang w:val="id-ID"/>
        </w:rPr>
        <w:t xml:space="preserve">TAS mencakup kemampuan berikut: </w:t>
      </w:r>
      <w:r w:rsidR="00413634">
        <w:rPr>
          <w:bCs/>
          <w:lang w:val="id-ID"/>
        </w:rPr>
        <w:t>m</w:t>
      </w:r>
      <w:r w:rsidR="00BD7198" w:rsidRPr="00604CAE">
        <w:rPr>
          <w:bCs/>
          <w:lang w:val="es-ES"/>
        </w:rPr>
        <w:t>elaksanakan administrasi  kepegawaian</w:t>
      </w:r>
      <w:r w:rsidR="00BD7198" w:rsidRPr="00604CAE">
        <w:rPr>
          <w:bCs/>
          <w:lang w:val="id-ID"/>
        </w:rPr>
        <w:t xml:space="preserve">, </w:t>
      </w:r>
      <w:r w:rsidR="00413634">
        <w:rPr>
          <w:bCs/>
          <w:lang w:val="id-ID"/>
        </w:rPr>
        <w:t>m</w:t>
      </w:r>
      <w:r w:rsidR="00BD7198" w:rsidRPr="00604CAE">
        <w:rPr>
          <w:bCs/>
          <w:lang w:val="fi-FI"/>
        </w:rPr>
        <w:t>elaksanakan administrasi keuangan</w:t>
      </w:r>
      <w:r w:rsidR="00BD7198" w:rsidRPr="00604CAE">
        <w:rPr>
          <w:bCs/>
          <w:lang w:val="id-ID"/>
        </w:rPr>
        <w:t xml:space="preserve">, </w:t>
      </w:r>
      <w:r w:rsidR="00413634">
        <w:rPr>
          <w:bCs/>
          <w:lang w:val="id-ID"/>
        </w:rPr>
        <w:t>m</w:t>
      </w:r>
      <w:r w:rsidR="000435AE" w:rsidRPr="00604CAE">
        <w:rPr>
          <w:bCs/>
          <w:lang w:val="it-IT"/>
        </w:rPr>
        <w:t>elaksanakan administrasi sarana dan prasarana</w:t>
      </w:r>
      <w:r w:rsidR="000435AE" w:rsidRPr="00604CAE">
        <w:rPr>
          <w:bCs/>
          <w:lang w:val="id-ID"/>
        </w:rPr>
        <w:t xml:space="preserve">, </w:t>
      </w:r>
      <w:r w:rsidR="00413634">
        <w:rPr>
          <w:bCs/>
          <w:lang w:val="id-ID"/>
        </w:rPr>
        <w:t>m</w:t>
      </w:r>
      <w:r w:rsidR="000435AE" w:rsidRPr="00604CAE">
        <w:rPr>
          <w:bCs/>
          <w:lang w:val="sv-SE"/>
        </w:rPr>
        <w:t>elaksanakan administrasi hubungan sekolah dengan masyarakat</w:t>
      </w:r>
      <w:r w:rsidR="000435AE" w:rsidRPr="00604CAE">
        <w:rPr>
          <w:bCs/>
          <w:lang w:val="id-ID"/>
        </w:rPr>
        <w:t xml:space="preserve">, </w:t>
      </w:r>
      <w:r w:rsidR="00413634">
        <w:rPr>
          <w:bCs/>
          <w:lang w:val="id-ID"/>
        </w:rPr>
        <w:t>m</w:t>
      </w:r>
      <w:r w:rsidR="00E5139A" w:rsidRPr="00604CAE">
        <w:rPr>
          <w:bCs/>
          <w:lang w:val="sv-SE"/>
        </w:rPr>
        <w:t>elaksanakan administrasi persuratan dan pengarsipan</w:t>
      </w:r>
      <w:r w:rsidR="00E5139A" w:rsidRPr="00604CAE">
        <w:rPr>
          <w:bCs/>
          <w:lang w:val="id-ID"/>
        </w:rPr>
        <w:t xml:space="preserve">, </w:t>
      </w:r>
      <w:r w:rsidR="00413634">
        <w:rPr>
          <w:bCs/>
          <w:lang w:val="id-ID"/>
        </w:rPr>
        <w:t>m</w:t>
      </w:r>
      <w:r w:rsidR="00E5139A" w:rsidRPr="00604CAE">
        <w:rPr>
          <w:bCs/>
          <w:lang w:val="sv-SE"/>
        </w:rPr>
        <w:t>elaksanakan administrasi kesiswaan</w:t>
      </w:r>
      <w:r w:rsidR="00E5139A" w:rsidRPr="00604CAE">
        <w:rPr>
          <w:bCs/>
          <w:lang w:val="id-ID"/>
        </w:rPr>
        <w:t xml:space="preserve">, </w:t>
      </w:r>
      <w:r w:rsidR="00413634">
        <w:rPr>
          <w:bCs/>
          <w:lang w:val="id-ID"/>
        </w:rPr>
        <w:t>m</w:t>
      </w:r>
      <w:r w:rsidR="00E5139A" w:rsidRPr="00604CAE">
        <w:rPr>
          <w:bCs/>
          <w:lang w:val="sv-SE"/>
        </w:rPr>
        <w:t>elaksanakan administrasi kurikulum</w:t>
      </w:r>
      <w:r w:rsidR="00E5139A" w:rsidRPr="00604CAE">
        <w:rPr>
          <w:bCs/>
          <w:lang w:val="id-ID"/>
        </w:rPr>
        <w:t xml:space="preserve">, </w:t>
      </w:r>
      <w:r w:rsidR="00413634">
        <w:rPr>
          <w:bCs/>
          <w:lang w:val="id-ID"/>
        </w:rPr>
        <w:t>m</w:t>
      </w:r>
      <w:r w:rsidR="00604CAE" w:rsidRPr="00604CAE">
        <w:rPr>
          <w:bCs/>
          <w:lang w:val="sv-SE"/>
        </w:rPr>
        <w:t>elaksanakan administrasi layanan khusus</w:t>
      </w:r>
      <w:r w:rsidR="00604CAE" w:rsidRPr="00604CAE">
        <w:rPr>
          <w:bCs/>
          <w:lang w:val="id-ID"/>
        </w:rPr>
        <w:t xml:space="preserve">, </w:t>
      </w:r>
      <w:r w:rsidR="00413634">
        <w:rPr>
          <w:bCs/>
          <w:lang w:val="id-ID"/>
        </w:rPr>
        <w:t>m</w:t>
      </w:r>
      <w:r w:rsidR="00604CAE" w:rsidRPr="00604CAE">
        <w:rPr>
          <w:bCs/>
          <w:lang w:val="sv-SE"/>
        </w:rPr>
        <w:t xml:space="preserve">enerapkan </w:t>
      </w:r>
      <w:r w:rsidR="00413634">
        <w:rPr>
          <w:bCs/>
          <w:lang w:val="id-ID"/>
        </w:rPr>
        <w:t>t</w:t>
      </w:r>
      <w:r w:rsidR="00604CAE" w:rsidRPr="00604CAE">
        <w:rPr>
          <w:bCs/>
          <w:lang w:val="sv-SE"/>
        </w:rPr>
        <w:t xml:space="preserve">eknologi </w:t>
      </w:r>
      <w:r w:rsidR="00413634">
        <w:rPr>
          <w:bCs/>
          <w:lang w:val="id-ID"/>
        </w:rPr>
        <w:t>i</w:t>
      </w:r>
      <w:r w:rsidR="00604CAE" w:rsidRPr="00604CAE">
        <w:rPr>
          <w:bCs/>
          <w:lang w:val="sv-SE"/>
        </w:rPr>
        <w:t xml:space="preserve">nformasi dan </w:t>
      </w:r>
      <w:r w:rsidR="00413634">
        <w:rPr>
          <w:bCs/>
          <w:lang w:val="id-ID"/>
        </w:rPr>
        <w:t>k</w:t>
      </w:r>
      <w:r w:rsidR="00604CAE" w:rsidRPr="00604CAE">
        <w:rPr>
          <w:bCs/>
          <w:lang w:val="sv-SE"/>
        </w:rPr>
        <w:t>omunikasi (TIK)</w:t>
      </w:r>
      <w:r w:rsidR="00B20B15">
        <w:rPr>
          <w:bCs/>
          <w:lang w:val="id-ID"/>
        </w:rPr>
        <w:t>.</w:t>
      </w:r>
      <w:r w:rsidR="00604CAE" w:rsidRPr="00604CAE">
        <w:rPr>
          <w:bCs/>
          <w:lang w:val="sv-SE"/>
        </w:rPr>
        <w:t xml:space="preserve"> </w:t>
      </w:r>
    </w:p>
    <w:p w:rsidR="006C09FF" w:rsidRDefault="006C09FF">
      <w:pPr>
        <w:rPr>
          <w:bCs/>
          <w:lang w:val="sv-SE"/>
        </w:rPr>
      </w:pPr>
      <w:r>
        <w:rPr>
          <w:bCs/>
          <w:lang w:val="sv-SE"/>
        </w:rPr>
        <w:br w:type="page"/>
      </w:r>
    </w:p>
    <w:p w:rsidR="0054050A" w:rsidRPr="00375DFA" w:rsidRDefault="0054050A" w:rsidP="0054050A">
      <w:pPr>
        <w:spacing w:line="360" w:lineRule="auto"/>
        <w:jc w:val="center"/>
        <w:rPr>
          <w:b/>
          <w:lang w:val="id-ID"/>
        </w:rPr>
      </w:pPr>
      <w:r w:rsidRPr="00375DFA">
        <w:rPr>
          <w:b/>
          <w:lang w:val="id-ID"/>
        </w:rPr>
        <w:lastRenderedPageBreak/>
        <w:t>BAB III</w:t>
      </w:r>
    </w:p>
    <w:p w:rsidR="0054050A" w:rsidRPr="00375DFA" w:rsidRDefault="0054050A" w:rsidP="0054050A">
      <w:pPr>
        <w:spacing w:line="360" w:lineRule="auto"/>
        <w:jc w:val="center"/>
        <w:rPr>
          <w:b/>
          <w:lang w:val="id-ID"/>
        </w:rPr>
      </w:pPr>
      <w:r w:rsidRPr="00375DFA">
        <w:rPr>
          <w:b/>
          <w:lang w:val="id-ID"/>
        </w:rPr>
        <w:t>METODE PENELITIAN</w:t>
      </w:r>
    </w:p>
    <w:p w:rsidR="0054050A" w:rsidRDefault="0054050A" w:rsidP="0054050A">
      <w:pPr>
        <w:spacing w:line="360" w:lineRule="auto"/>
        <w:jc w:val="both"/>
        <w:rPr>
          <w:lang w:val="id-ID"/>
        </w:rPr>
      </w:pPr>
    </w:p>
    <w:p w:rsidR="00DA3084" w:rsidRPr="00E017B8" w:rsidRDefault="00375DFA" w:rsidP="00DA3084">
      <w:pPr>
        <w:spacing w:line="360" w:lineRule="auto"/>
        <w:jc w:val="both"/>
        <w:rPr>
          <w:b/>
          <w:lang w:val="sv-SE"/>
        </w:rPr>
      </w:pPr>
      <w:r>
        <w:rPr>
          <w:b/>
          <w:lang w:val="id-ID"/>
        </w:rPr>
        <w:t xml:space="preserve">A. </w:t>
      </w:r>
      <w:r w:rsidR="00DA3084" w:rsidRPr="00E017B8">
        <w:rPr>
          <w:b/>
          <w:lang w:val="sv-SE"/>
        </w:rPr>
        <w:t>Desain Penelitian</w:t>
      </w:r>
    </w:p>
    <w:p w:rsidR="00DA3084" w:rsidRDefault="00DA3084" w:rsidP="00DA3084">
      <w:pPr>
        <w:spacing w:line="360" w:lineRule="auto"/>
        <w:ind w:firstLine="720"/>
        <w:jc w:val="both"/>
        <w:rPr>
          <w:lang w:val="sv-SE"/>
        </w:rPr>
      </w:pPr>
      <w:r>
        <w:rPr>
          <w:lang w:val="sv-SE"/>
        </w:rPr>
        <w:t>Penelitian ini termasuk penelitian penilaian (</w:t>
      </w:r>
      <w:r w:rsidRPr="0010344B">
        <w:rPr>
          <w:i/>
          <w:lang w:val="sv-SE"/>
        </w:rPr>
        <w:t>evaluation research</w:t>
      </w:r>
      <w:r>
        <w:rPr>
          <w:lang w:val="sv-SE"/>
        </w:rPr>
        <w:t xml:space="preserve">) menggunakan model </w:t>
      </w:r>
      <w:r w:rsidR="00D0101B">
        <w:rPr>
          <w:lang w:val="id-ID"/>
        </w:rPr>
        <w:t xml:space="preserve">kesenjangan </w:t>
      </w:r>
      <w:r>
        <w:rPr>
          <w:lang w:val="sv-SE"/>
        </w:rPr>
        <w:t>(</w:t>
      </w:r>
      <w:r w:rsidRPr="0010344B">
        <w:rPr>
          <w:i/>
          <w:lang w:val="sv-SE"/>
        </w:rPr>
        <w:t>discrepancy model</w:t>
      </w:r>
      <w:r>
        <w:rPr>
          <w:lang w:val="sv-SE"/>
        </w:rPr>
        <w:t>). Tolok ukur yang merupakan kriteria keberhasilan adalah Peraturan Menteri Pendidikan Nasional (Permendiknas) Nomor 24 tahun 2008 tentang standar tenaga administrasi sekolah/madrasah.</w:t>
      </w:r>
    </w:p>
    <w:p w:rsidR="00DA3084" w:rsidRDefault="00DA3084" w:rsidP="00DA3084">
      <w:pPr>
        <w:spacing w:line="360" w:lineRule="auto"/>
        <w:jc w:val="both"/>
        <w:rPr>
          <w:lang w:val="sv-SE"/>
        </w:rPr>
      </w:pPr>
    </w:p>
    <w:p w:rsidR="00DA3084" w:rsidRPr="00A320C2" w:rsidRDefault="00493A57" w:rsidP="00DA3084">
      <w:pPr>
        <w:spacing w:line="360" w:lineRule="auto"/>
        <w:jc w:val="both"/>
        <w:rPr>
          <w:b/>
          <w:lang w:val="sv-SE"/>
        </w:rPr>
      </w:pPr>
      <w:r>
        <w:rPr>
          <w:b/>
          <w:lang w:val="id-ID"/>
        </w:rPr>
        <w:t xml:space="preserve">B. </w:t>
      </w:r>
      <w:r w:rsidR="00DA3084" w:rsidRPr="00A320C2">
        <w:rPr>
          <w:b/>
          <w:lang w:val="sv-SE"/>
        </w:rPr>
        <w:t>Populasi dan Sampel</w:t>
      </w:r>
    </w:p>
    <w:p w:rsidR="00DA3084" w:rsidRDefault="00DA3084" w:rsidP="00DA3084">
      <w:pPr>
        <w:spacing w:line="360" w:lineRule="auto"/>
        <w:ind w:firstLine="720"/>
        <w:jc w:val="both"/>
        <w:rPr>
          <w:lang w:val="id-ID"/>
        </w:rPr>
      </w:pPr>
      <w:r>
        <w:rPr>
          <w:lang w:val="sv-SE"/>
        </w:rPr>
        <w:t>Populasi penelitian ini adalah seluruh tenaga administrasi sekolah di Daerah Istimewa Yogyakarta, baik negeri maupun swasta. Sekolah dimaksud meliputi: sekolah dasar (SD), madrasah ibtidaiyah (MI), sekolah me</w:t>
      </w:r>
      <w:r w:rsidR="00527BAE">
        <w:rPr>
          <w:lang w:val="sv-SE"/>
        </w:rPr>
        <w:t xml:space="preserve">nengah pertama (SMP), madrasah </w:t>
      </w:r>
      <w:r w:rsidR="00527BAE">
        <w:rPr>
          <w:lang w:val="id-ID"/>
        </w:rPr>
        <w:t>t</w:t>
      </w:r>
      <w:r>
        <w:rPr>
          <w:lang w:val="sv-SE"/>
        </w:rPr>
        <w:t>sanawiyah (M.Ts), sekolah menengah atas (SMA), madrasah aliyah (MA), dan sekolah menengah kejuruan (SMK).  U</w:t>
      </w:r>
      <w:r w:rsidR="001B3324">
        <w:rPr>
          <w:lang w:val="sv-SE"/>
        </w:rPr>
        <w:t xml:space="preserve">ntuk kepentingan penelitian </w:t>
      </w:r>
      <w:r>
        <w:rPr>
          <w:lang w:val="sv-SE"/>
        </w:rPr>
        <w:t xml:space="preserve"> diambil sampel sekolah secara terstrata berdasarkan level sekolah, sedangkan sampel wilayah diambil berdasarkan kabupaten/kota. Sampel wilayah diambil secara </w:t>
      </w:r>
      <w:r w:rsidR="002F1B0D">
        <w:rPr>
          <w:lang w:val="id-ID"/>
        </w:rPr>
        <w:t>random. Dengan cara itu ter</w:t>
      </w:r>
      <w:r w:rsidR="002A2295">
        <w:rPr>
          <w:lang w:val="id-ID"/>
        </w:rPr>
        <w:t xml:space="preserve">pilih </w:t>
      </w:r>
      <w:r>
        <w:rPr>
          <w:lang w:val="sv-SE"/>
        </w:rPr>
        <w:t xml:space="preserve">dua wilayah, yaitu: (1) kota Yogyakarta, dan (2) </w:t>
      </w:r>
      <w:r w:rsidR="002A2295">
        <w:rPr>
          <w:lang w:val="id-ID"/>
        </w:rPr>
        <w:t>k</w:t>
      </w:r>
      <w:r>
        <w:rPr>
          <w:lang w:val="sv-SE"/>
        </w:rPr>
        <w:t>abupaten Sleman.  Dari ke</w:t>
      </w:r>
      <w:r w:rsidR="00E01E39">
        <w:rPr>
          <w:lang w:val="sv-SE"/>
        </w:rPr>
        <w:t xml:space="preserve">dua wilayah </w:t>
      </w:r>
      <w:r w:rsidR="00E01E39">
        <w:rPr>
          <w:lang w:val="id-ID"/>
        </w:rPr>
        <w:t>tersebut</w:t>
      </w:r>
      <w:r w:rsidR="001B3324">
        <w:rPr>
          <w:lang w:val="sv-SE"/>
        </w:rPr>
        <w:t xml:space="preserve"> selanjutnya</w:t>
      </w:r>
      <w:r>
        <w:rPr>
          <w:lang w:val="sv-SE"/>
        </w:rPr>
        <w:t xml:space="preserve"> diambil secara </w:t>
      </w:r>
      <w:r w:rsidRPr="00477385">
        <w:rPr>
          <w:i/>
          <w:lang w:val="sv-SE"/>
        </w:rPr>
        <w:t>simple random sampling</w:t>
      </w:r>
      <w:r>
        <w:rPr>
          <w:lang w:val="sv-SE"/>
        </w:rPr>
        <w:t>, masing-masing dua kecamatan sebag</w:t>
      </w:r>
      <w:r w:rsidR="00472549">
        <w:rPr>
          <w:lang w:val="sv-SE"/>
        </w:rPr>
        <w:t xml:space="preserve">ai sampel.  </w:t>
      </w:r>
      <w:r w:rsidR="00E01E39">
        <w:rPr>
          <w:lang w:val="id-ID"/>
        </w:rPr>
        <w:t xml:space="preserve">Dengan cara tersebut terambil Kecamatan Kalasan dan </w:t>
      </w:r>
      <w:r w:rsidR="003B5425">
        <w:rPr>
          <w:lang w:val="id-ID"/>
        </w:rPr>
        <w:t>Kecamatan Depok dari Kabupaten Sleman dan Kecamatan Jetis serta kecamatan Gondokusuman dari Kota Yogyakarta.</w:t>
      </w:r>
      <w:r>
        <w:rPr>
          <w:lang w:val="sv-SE"/>
        </w:rPr>
        <w:t xml:space="preserve"> Dari setiap kecamatan diambil secara random 3 SD/MI, 2 SMP/MTs, 1 SMA, dan 1 SMK. Dengan demikian </w:t>
      </w:r>
      <w:r w:rsidR="00FF0A6D">
        <w:rPr>
          <w:lang w:val="id-ID"/>
        </w:rPr>
        <w:t xml:space="preserve">secara keseluruhan </w:t>
      </w:r>
      <w:r>
        <w:rPr>
          <w:lang w:val="sv-SE"/>
        </w:rPr>
        <w:t xml:space="preserve">ada 28 sekolah yang diambil sebagai sampel, terdiri dari: 12 SD/MI, 8 SMP/MTs, 4 SMA, dan 4 SMK.  </w:t>
      </w:r>
      <w:r w:rsidR="00790EB4">
        <w:rPr>
          <w:lang w:val="id-ID"/>
        </w:rPr>
        <w:t>Daft</w:t>
      </w:r>
      <w:r w:rsidR="00B96F4A">
        <w:rPr>
          <w:lang w:val="id-ID"/>
        </w:rPr>
        <w:t xml:space="preserve">ar sekolah yang tertunjuk </w:t>
      </w:r>
      <w:r w:rsidR="00AD4552">
        <w:rPr>
          <w:lang w:val="id-ID"/>
        </w:rPr>
        <w:t xml:space="preserve">sebagai </w:t>
      </w:r>
      <w:r w:rsidR="00EE79A6">
        <w:rPr>
          <w:lang w:val="id-ID"/>
        </w:rPr>
        <w:t>sampel termuat pada Tabel 1.</w:t>
      </w:r>
    </w:p>
    <w:p w:rsidR="00387787" w:rsidRDefault="00387787" w:rsidP="00DA3084">
      <w:pPr>
        <w:spacing w:line="360" w:lineRule="auto"/>
        <w:ind w:firstLine="720"/>
        <w:jc w:val="both"/>
        <w:rPr>
          <w:lang w:val="id-ID"/>
        </w:rPr>
      </w:pPr>
    </w:p>
    <w:p w:rsidR="006F4E5A" w:rsidRDefault="006F4E5A" w:rsidP="00DA3084">
      <w:pPr>
        <w:spacing w:line="360" w:lineRule="auto"/>
        <w:ind w:firstLine="720"/>
        <w:jc w:val="both"/>
        <w:rPr>
          <w:lang w:val="id-ID"/>
        </w:rPr>
      </w:pPr>
    </w:p>
    <w:p w:rsidR="006F4E5A" w:rsidRDefault="006F4E5A" w:rsidP="00DA3084">
      <w:pPr>
        <w:spacing w:line="360" w:lineRule="auto"/>
        <w:ind w:firstLine="720"/>
        <w:jc w:val="both"/>
        <w:rPr>
          <w:lang w:val="id-ID"/>
        </w:rPr>
      </w:pPr>
    </w:p>
    <w:p w:rsidR="006F4E5A" w:rsidRDefault="006F4E5A" w:rsidP="00DA3084">
      <w:pPr>
        <w:spacing w:line="360" w:lineRule="auto"/>
        <w:ind w:firstLine="720"/>
        <w:jc w:val="both"/>
        <w:rPr>
          <w:lang w:val="id-ID"/>
        </w:rPr>
      </w:pPr>
    </w:p>
    <w:p w:rsidR="006F4E5A" w:rsidRDefault="006F4E5A" w:rsidP="00DA3084">
      <w:pPr>
        <w:spacing w:line="360" w:lineRule="auto"/>
        <w:ind w:firstLine="720"/>
        <w:jc w:val="both"/>
        <w:rPr>
          <w:lang w:val="id-ID"/>
        </w:rPr>
      </w:pPr>
    </w:p>
    <w:p w:rsidR="006F4E5A" w:rsidRDefault="006F4E5A" w:rsidP="00DA3084">
      <w:pPr>
        <w:spacing w:line="360" w:lineRule="auto"/>
        <w:ind w:firstLine="720"/>
        <w:jc w:val="both"/>
        <w:rPr>
          <w:lang w:val="id-ID"/>
        </w:rPr>
      </w:pPr>
    </w:p>
    <w:p w:rsidR="006F4E5A" w:rsidRDefault="006F4E5A" w:rsidP="00DA3084">
      <w:pPr>
        <w:spacing w:line="360" w:lineRule="auto"/>
        <w:ind w:firstLine="720"/>
        <w:jc w:val="both"/>
        <w:rPr>
          <w:lang w:val="id-ID"/>
        </w:rPr>
      </w:pPr>
    </w:p>
    <w:p w:rsidR="006F4E5A" w:rsidRDefault="006F4E5A" w:rsidP="00DA3084">
      <w:pPr>
        <w:spacing w:line="360" w:lineRule="auto"/>
        <w:ind w:firstLine="720"/>
        <w:jc w:val="both"/>
        <w:rPr>
          <w:lang w:val="id-ID"/>
        </w:rPr>
      </w:pPr>
    </w:p>
    <w:p w:rsidR="006F4E5A" w:rsidRDefault="006F4E5A" w:rsidP="00DA3084">
      <w:pPr>
        <w:spacing w:line="360" w:lineRule="auto"/>
        <w:ind w:firstLine="720"/>
        <w:jc w:val="both"/>
        <w:rPr>
          <w:lang w:val="id-ID"/>
        </w:rPr>
      </w:pPr>
    </w:p>
    <w:p w:rsidR="00387787" w:rsidRPr="00414C3B" w:rsidRDefault="00387787" w:rsidP="00387787">
      <w:pPr>
        <w:pStyle w:val="NoSpacing"/>
        <w:ind w:firstLine="284"/>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w:t>
      </w:r>
      <w:r w:rsidRPr="00414C3B">
        <w:rPr>
          <w:rFonts w:ascii="Times New Roman" w:hAnsi="Times New Roman" w:cs="Times New Roman"/>
          <w:sz w:val="24"/>
          <w:szCs w:val="24"/>
          <w:lang w:val="id-ID"/>
        </w:rPr>
        <w:t xml:space="preserve">Tabel 1. </w:t>
      </w:r>
      <w:r>
        <w:rPr>
          <w:rFonts w:ascii="Times New Roman" w:hAnsi="Times New Roman" w:cs="Times New Roman"/>
          <w:sz w:val="24"/>
          <w:szCs w:val="24"/>
          <w:lang w:val="id-ID"/>
        </w:rPr>
        <w:t>Daftar Sekolah yang Terpilih sebagai Sampel</w:t>
      </w:r>
    </w:p>
    <w:p w:rsidR="00387787" w:rsidRDefault="00387787" w:rsidP="00DA3084">
      <w:pPr>
        <w:spacing w:line="360" w:lineRule="auto"/>
        <w:ind w:firstLine="720"/>
        <w:jc w:val="both"/>
        <w:rPr>
          <w:lang w:val="id-ID"/>
        </w:rPr>
      </w:pPr>
    </w:p>
    <w:tbl>
      <w:tblPr>
        <w:tblStyle w:val="TableGrid"/>
        <w:tblW w:w="0" w:type="auto"/>
        <w:tblInd w:w="250" w:type="dxa"/>
        <w:tblLook w:val="04A0" w:firstRow="1" w:lastRow="0" w:firstColumn="1" w:lastColumn="0" w:noHBand="0" w:noVBand="1"/>
      </w:tblPr>
      <w:tblGrid>
        <w:gridCol w:w="2552"/>
        <w:gridCol w:w="699"/>
        <w:gridCol w:w="4829"/>
      </w:tblGrid>
      <w:tr w:rsidR="00387787" w:rsidRPr="004B6B5F" w:rsidTr="006F4E5A">
        <w:tc>
          <w:tcPr>
            <w:tcW w:w="2552"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lang w:val="id-ID"/>
              </w:rPr>
              <w:t xml:space="preserve">Jenjang Sekolah </w:t>
            </w: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No</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lang w:val="id-ID"/>
              </w:rPr>
              <w:t xml:space="preserve">    Nama Sekolah</w:t>
            </w:r>
          </w:p>
        </w:tc>
      </w:tr>
      <w:tr w:rsidR="00387787" w:rsidRPr="004B6B5F" w:rsidTr="006F4E5A">
        <w:tc>
          <w:tcPr>
            <w:tcW w:w="2552" w:type="dxa"/>
            <w:vMerge w:val="restart"/>
            <w:vAlign w:val="center"/>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lang w:val="id-ID"/>
              </w:rPr>
              <w:t xml:space="preserve">Sekolah Dasat/Madrasah  Ibtidaiyah (SD/MI) </w:t>
            </w: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1</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SDN 1 B</w:t>
            </w:r>
            <w:r w:rsidRPr="004B6B5F">
              <w:rPr>
                <w:rFonts w:ascii="Times New Roman" w:hAnsi="Times New Roman" w:cs="Times New Roman"/>
                <w:sz w:val="24"/>
                <w:szCs w:val="24"/>
                <w:lang w:val="id-ID"/>
              </w:rPr>
              <w:t>ogem, Kalasan</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2</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 xml:space="preserve">SDN 1 </w:t>
            </w:r>
            <w:r w:rsidRPr="004B6B5F">
              <w:rPr>
                <w:rFonts w:ascii="Times New Roman" w:hAnsi="Times New Roman" w:cs="Times New Roman"/>
                <w:sz w:val="24"/>
                <w:szCs w:val="24"/>
                <w:lang w:val="id-ID"/>
              </w:rPr>
              <w:t>Purwomartani, Kalasan</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3</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SDN S</w:t>
            </w:r>
            <w:r w:rsidRPr="004B6B5F">
              <w:rPr>
                <w:rFonts w:ascii="Times New Roman" w:hAnsi="Times New Roman" w:cs="Times New Roman"/>
                <w:sz w:val="24"/>
                <w:szCs w:val="24"/>
                <w:lang w:val="id-ID"/>
              </w:rPr>
              <w:t>ambiroto</w:t>
            </w:r>
            <w:r w:rsidRPr="004B6B5F">
              <w:rPr>
                <w:rFonts w:ascii="Times New Roman" w:hAnsi="Times New Roman" w:cs="Times New Roman"/>
                <w:sz w:val="24"/>
                <w:szCs w:val="24"/>
              </w:rPr>
              <w:t xml:space="preserve"> 2</w:t>
            </w:r>
            <w:r w:rsidRPr="004B6B5F">
              <w:rPr>
                <w:rFonts w:ascii="Times New Roman" w:hAnsi="Times New Roman" w:cs="Times New Roman"/>
                <w:sz w:val="24"/>
                <w:szCs w:val="24"/>
                <w:lang w:val="id-ID"/>
              </w:rPr>
              <w:t>, Kalasan</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4</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SDN T</w:t>
            </w:r>
            <w:r w:rsidRPr="004B6B5F">
              <w:rPr>
                <w:rFonts w:ascii="Times New Roman" w:hAnsi="Times New Roman" w:cs="Times New Roman"/>
                <w:sz w:val="24"/>
                <w:szCs w:val="24"/>
                <w:lang w:val="id-ID"/>
              </w:rPr>
              <w:t>ajem, Depok</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5</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MI W</w:t>
            </w:r>
            <w:r w:rsidRPr="004B6B5F">
              <w:rPr>
                <w:rFonts w:ascii="Times New Roman" w:hAnsi="Times New Roman" w:cs="Times New Roman"/>
                <w:sz w:val="24"/>
                <w:szCs w:val="24"/>
                <w:lang w:val="id-ID"/>
              </w:rPr>
              <w:t>ahid Hasyim Condongcatur, Depok</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6</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 xml:space="preserve">SDN </w:t>
            </w:r>
            <w:r w:rsidRPr="004B6B5F">
              <w:rPr>
                <w:rFonts w:ascii="Times New Roman" w:hAnsi="Times New Roman" w:cs="Times New Roman"/>
                <w:sz w:val="24"/>
                <w:szCs w:val="24"/>
                <w:lang w:val="id-ID"/>
              </w:rPr>
              <w:t xml:space="preserve">Nolobangsan </w:t>
            </w:r>
            <w:r w:rsidRPr="004B6B5F">
              <w:rPr>
                <w:rFonts w:ascii="Times New Roman" w:hAnsi="Times New Roman" w:cs="Times New Roman"/>
                <w:sz w:val="24"/>
                <w:szCs w:val="24"/>
              </w:rPr>
              <w:t>C</w:t>
            </w:r>
            <w:r w:rsidRPr="004B6B5F">
              <w:rPr>
                <w:rFonts w:ascii="Times New Roman" w:hAnsi="Times New Roman" w:cs="Times New Roman"/>
                <w:sz w:val="24"/>
                <w:szCs w:val="24"/>
                <w:lang w:val="id-ID"/>
              </w:rPr>
              <w:t>aturtunggal, Depok</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7</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SDN D</w:t>
            </w:r>
            <w:r w:rsidRPr="004B6B5F">
              <w:rPr>
                <w:rFonts w:ascii="Times New Roman" w:hAnsi="Times New Roman" w:cs="Times New Roman"/>
                <w:sz w:val="24"/>
                <w:szCs w:val="24"/>
                <w:lang w:val="id-ID"/>
              </w:rPr>
              <w:t>emangan, Gondokusuman</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8</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SDN U</w:t>
            </w:r>
            <w:r w:rsidRPr="004B6B5F">
              <w:rPr>
                <w:rFonts w:ascii="Times New Roman" w:hAnsi="Times New Roman" w:cs="Times New Roman"/>
                <w:sz w:val="24"/>
                <w:szCs w:val="24"/>
                <w:lang w:val="id-ID"/>
              </w:rPr>
              <w:t>ngaran</w:t>
            </w:r>
            <w:r w:rsidRPr="004B6B5F">
              <w:rPr>
                <w:rFonts w:ascii="Times New Roman" w:hAnsi="Times New Roman" w:cs="Times New Roman"/>
                <w:sz w:val="24"/>
                <w:szCs w:val="24"/>
              </w:rPr>
              <w:t xml:space="preserve"> 1 YK</w:t>
            </w:r>
            <w:r w:rsidRPr="004B6B5F">
              <w:rPr>
                <w:rFonts w:ascii="Times New Roman" w:hAnsi="Times New Roman" w:cs="Times New Roman"/>
                <w:sz w:val="24"/>
                <w:szCs w:val="24"/>
                <w:lang w:val="id-ID"/>
              </w:rPr>
              <w:t>, Gondokusuman</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9</w:t>
            </w:r>
          </w:p>
        </w:tc>
        <w:tc>
          <w:tcPr>
            <w:tcW w:w="4829" w:type="dxa"/>
          </w:tcPr>
          <w:p w:rsidR="00387787" w:rsidRPr="004B6B5F" w:rsidRDefault="00387787" w:rsidP="00BE2225">
            <w:pPr>
              <w:pStyle w:val="NoSpacing"/>
              <w:rPr>
                <w:rFonts w:ascii="Times New Roman" w:hAnsi="Times New Roman" w:cs="Times New Roman"/>
                <w:sz w:val="24"/>
                <w:szCs w:val="24"/>
              </w:rPr>
            </w:pPr>
            <w:r w:rsidRPr="004B6B5F">
              <w:rPr>
                <w:rFonts w:ascii="Times New Roman" w:hAnsi="Times New Roman" w:cs="Times New Roman"/>
                <w:sz w:val="24"/>
                <w:szCs w:val="24"/>
                <w:lang w:val="id-ID"/>
              </w:rPr>
              <w:t>SDN Serayu, Gondokusuman</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10</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SDN J</w:t>
            </w:r>
            <w:r w:rsidRPr="004B6B5F">
              <w:rPr>
                <w:rFonts w:ascii="Times New Roman" w:hAnsi="Times New Roman" w:cs="Times New Roman"/>
                <w:sz w:val="24"/>
                <w:szCs w:val="24"/>
                <w:lang w:val="id-ID"/>
              </w:rPr>
              <w:t>etis</w:t>
            </w:r>
            <w:r w:rsidRPr="004B6B5F">
              <w:rPr>
                <w:rFonts w:ascii="Times New Roman" w:hAnsi="Times New Roman" w:cs="Times New Roman"/>
                <w:sz w:val="24"/>
                <w:szCs w:val="24"/>
              </w:rPr>
              <w:t xml:space="preserve"> 2</w:t>
            </w:r>
            <w:r w:rsidRPr="004B6B5F">
              <w:rPr>
                <w:rFonts w:ascii="Times New Roman" w:hAnsi="Times New Roman" w:cs="Times New Roman"/>
                <w:sz w:val="24"/>
                <w:szCs w:val="24"/>
                <w:lang w:val="id-ID"/>
              </w:rPr>
              <w:t>, Jetis</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11</w:t>
            </w:r>
          </w:p>
        </w:tc>
        <w:tc>
          <w:tcPr>
            <w:tcW w:w="4829" w:type="dxa"/>
          </w:tcPr>
          <w:p w:rsidR="00387787" w:rsidRPr="004B6B5F" w:rsidRDefault="00387787" w:rsidP="00A135EC">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SDN J</w:t>
            </w:r>
            <w:r w:rsidRPr="004B6B5F">
              <w:rPr>
                <w:rFonts w:ascii="Times New Roman" w:hAnsi="Times New Roman" w:cs="Times New Roman"/>
                <w:sz w:val="24"/>
                <w:szCs w:val="24"/>
                <w:lang w:val="id-ID"/>
              </w:rPr>
              <w:t>etisharjo, Jetis</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12</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SDN J</w:t>
            </w:r>
            <w:r w:rsidRPr="004B6B5F">
              <w:rPr>
                <w:rFonts w:ascii="Times New Roman" w:hAnsi="Times New Roman" w:cs="Times New Roman"/>
                <w:sz w:val="24"/>
                <w:szCs w:val="24"/>
                <w:lang w:val="id-ID"/>
              </w:rPr>
              <w:t xml:space="preserve">etis </w:t>
            </w:r>
            <w:r w:rsidRPr="004B6B5F">
              <w:rPr>
                <w:rFonts w:ascii="Times New Roman" w:hAnsi="Times New Roman" w:cs="Times New Roman"/>
                <w:sz w:val="24"/>
                <w:szCs w:val="24"/>
              </w:rPr>
              <w:t xml:space="preserve"> 1</w:t>
            </w:r>
            <w:r w:rsidRPr="004B6B5F">
              <w:rPr>
                <w:rFonts w:ascii="Times New Roman" w:hAnsi="Times New Roman" w:cs="Times New Roman"/>
                <w:sz w:val="24"/>
                <w:szCs w:val="24"/>
                <w:lang w:val="id-ID"/>
              </w:rPr>
              <w:t>, Jetis</w:t>
            </w:r>
          </w:p>
        </w:tc>
      </w:tr>
      <w:tr w:rsidR="00387787" w:rsidRPr="004B6B5F" w:rsidTr="006F4E5A">
        <w:tc>
          <w:tcPr>
            <w:tcW w:w="2552" w:type="dxa"/>
            <w:vMerge w:val="restart"/>
            <w:vAlign w:val="center"/>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lang w:val="id-ID"/>
              </w:rPr>
              <w:t>Sekolah Menengah Pertama (SMP)</w:t>
            </w: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13</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SMPN 1 K</w:t>
            </w:r>
            <w:r>
              <w:rPr>
                <w:rFonts w:ascii="Times New Roman" w:hAnsi="Times New Roman" w:cs="Times New Roman"/>
                <w:sz w:val="24"/>
                <w:szCs w:val="24"/>
                <w:lang w:val="id-ID"/>
              </w:rPr>
              <w:t>alasan</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14</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SMPN 2 K</w:t>
            </w:r>
            <w:r>
              <w:rPr>
                <w:rFonts w:ascii="Times New Roman" w:hAnsi="Times New Roman" w:cs="Times New Roman"/>
                <w:sz w:val="24"/>
                <w:szCs w:val="24"/>
                <w:lang w:val="id-ID"/>
              </w:rPr>
              <w:t>alasan</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15</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SMPN 1 D</w:t>
            </w:r>
            <w:r>
              <w:rPr>
                <w:rFonts w:ascii="Times New Roman" w:hAnsi="Times New Roman" w:cs="Times New Roman"/>
                <w:sz w:val="24"/>
                <w:szCs w:val="24"/>
                <w:lang w:val="id-ID"/>
              </w:rPr>
              <w:t>epok</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16</w:t>
            </w:r>
          </w:p>
        </w:tc>
        <w:tc>
          <w:tcPr>
            <w:tcW w:w="4829" w:type="dxa"/>
          </w:tcPr>
          <w:p w:rsidR="00387787" w:rsidRPr="004B6B5F" w:rsidRDefault="00387787" w:rsidP="00BE2225">
            <w:pPr>
              <w:pStyle w:val="NoSpacing"/>
              <w:rPr>
                <w:rFonts w:ascii="Times New Roman" w:hAnsi="Times New Roman" w:cs="Times New Roman"/>
                <w:sz w:val="24"/>
                <w:szCs w:val="24"/>
                <w:lang w:val="id-ID"/>
              </w:rPr>
            </w:pPr>
            <w:r>
              <w:rPr>
                <w:rFonts w:ascii="Times New Roman" w:hAnsi="Times New Roman" w:cs="Times New Roman"/>
                <w:sz w:val="24"/>
                <w:szCs w:val="24"/>
              </w:rPr>
              <w:t>SMP M</w:t>
            </w:r>
            <w:r>
              <w:rPr>
                <w:rFonts w:ascii="Times New Roman" w:hAnsi="Times New Roman" w:cs="Times New Roman"/>
                <w:sz w:val="24"/>
                <w:szCs w:val="24"/>
                <w:lang w:val="id-ID"/>
              </w:rPr>
              <w:t>uhammadiyah</w:t>
            </w:r>
            <w:r w:rsidRPr="004B6B5F">
              <w:rPr>
                <w:rFonts w:ascii="Times New Roman" w:hAnsi="Times New Roman" w:cs="Times New Roman"/>
                <w:sz w:val="24"/>
                <w:szCs w:val="24"/>
              </w:rPr>
              <w:t xml:space="preserve"> 1 D</w:t>
            </w:r>
            <w:r>
              <w:rPr>
                <w:rFonts w:ascii="Times New Roman" w:hAnsi="Times New Roman" w:cs="Times New Roman"/>
                <w:sz w:val="24"/>
                <w:szCs w:val="24"/>
                <w:lang w:val="id-ID"/>
              </w:rPr>
              <w:t>epok</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17</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SMP PIRI 1 YK</w:t>
            </w:r>
            <w:r w:rsidRPr="004B6B5F">
              <w:rPr>
                <w:rFonts w:ascii="Times New Roman" w:hAnsi="Times New Roman" w:cs="Times New Roman"/>
                <w:sz w:val="24"/>
                <w:szCs w:val="24"/>
                <w:lang w:val="id-ID"/>
              </w:rPr>
              <w:t>, Jetis</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18</w:t>
            </w:r>
          </w:p>
        </w:tc>
        <w:tc>
          <w:tcPr>
            <w:tcW w:w="4829" w:type="dxa"/>
          </w:tcPr>
          <w:p w:rsidR="00387787" w:rsidRPr="004B6B5F" w:rsidRDefault="00387787" w:rsidP="00BE2225">
            <w:pPr>
              <w:pStyle w:val="NoSpacing"/>
              <w:rPr>
                <w:rFonts w:ascii="Times New Roman" w:hAnsi="Times New Roman" w:cs="Times New Roman"/>
                <w:sz w:val="24"/>
                <w:szCs w:val="24"/>
              </w:rPr>
            </w:pPr>
            <w:r>
              <w:rPr>
                <w:rFonts w:ascii="Times New Roman" w:hAnsi="Times New Roman" w:cs="Times New Roman"/>
                <w:sz w:val="24"/>
                <w:szCs w:val="24"/>
              </w:rPr>
              <w:t>SMPN 6 Y</w:t>
            </w:r>
            <w:r>
              <w:rPr>
                <w:rFonts w:ascii="Times New Roman" w:hAnsi="Times New Roman" w:cs="Times New Roman"/>
                <w:sz w:val="24"/>
                <w:szCs w:val="24"/>
                <w:lang w:val="id-ID"/>
              </w:rPr>
              <w:t>ogyakarta</w:t>
            </w:r>
            <w:r w:rsidRPr="004B6B5F">
              <w:rPr>
                <w:rFonts w:ascii="Times New Roman" w:hAnsi="Times New Roman" w:cs="Times New Roman"/>
                <w:sz w:val="24"/>
                <w:szCs w:val="24"/>
                <w:lang w:val="id-ID"/>
              </w:rPr>
              <w:t>, Jetis</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19</w:t>
            </w:r>
          </w:p>
        </w:tc>
        <w:tc>
          <w:tcPr>
            <w:tcW w:w="4829" w:type="dxa"/>
          </w:tcPr>
          <w:p w:rsidR="00387787" w:rsidRPr="004B6B5F" w:rsidRDefault="00387787" w:rsidP="00BE2225">
            <w:pPr>
              <w:pStyle w:val="NoSpacing"/>
              <w:rPr>
                <w:rFonts w:ascii="Times New Roman" w:hAnsi="Times New Roman" w:cs="Times New Roman"/>
                <w:sz w:val="24"/>
                <w:szCs w:val="24"/>
                <w:lang w:val="id-ID"/>
              </w:rPr>
            </w:pPr>
            <w:r>
              <w:rPr>
                <w:rFonts w:ascii="Times New Roman" w:hAnsi="Times New Roman" w:cs="Times New Roman"/>
                <w:sz w:val="24"/>
                <w:szCs w:val="24"/>
              </w:rPr>
              <w:t>SMPN 5 Y</w:t>
            </w:r>
            <w:r>
              <w:rPr>
                <w:rFonts w:ascii="Times New Roman" w:hAnsi="Times New Roman" w:cs="Times New Roman"/>
                <w:sz w:val="24"/>
                <w:szCs w:val="24"/>
                <w:lang w:val="id-ID"/>
              </w:rPr>
              <w:t>ogyakarta</w:t>
            </w:r>
            <w:r w:rsidRPr="004B6B5F">
              <w:rPr>
                <w:rFonts w:ascii="Times New Roman" w:hAnsi="Times New Roman" w:cs="Times New Roman"/>
                <w:sz w:val="24"/>
                <w:szCs w:val="24"/>
                <w:lang w:val="id-ID"/>
              </w:rPr>
              <w:t>, Gondokusuman</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20</w:t>
            </w:r>
          </w:p>
        </w:tc>
        <w:tc>
          <w:tcPr>
            <w:tcW w:w="4829" w:type="dxa"/>
          </w:tcPr>
          <w:p w:rsidR="00387787" w:rsidRPr="004B6B5F" w:rsidRDefault="00387787" w:rsidP="00BE2225">
            <w:pPr>
              <w:pStyle w:val="NoSpacing"/>
              <w:rPr>
                <w:rFonts w:ascii="Times New Roman" w:hAnsi="Times New Roman" w:cs="Times New Roman"/>
                <w:sz w:val="24"/>
                <w:szCs w:val="24"/>
              </w:rPr>
            </w:pPr>
            <w:r w:rsidRPr="004B6B5F">
              <w:rPr>
                <w:rFonts w:ascii="Times New Roman" w:hAnsi="Times New Roman" w:cs="Times New Roman"/>
                <w:sz w:val="24"/>
                <w:szCs w:val="24"/>
              </w:rPr>
              <w:t>SMPN 12 YK</w:t>
            </w:r>
            <w:r w:rsidRPr="004B6B5F">
              <w:rPr>
                <w:rFonts w:ascii="Times New Roman" w:hAnsi="Times New Roman" w:cs="Times New Roman"/>
                <w:sz w:val="24"/>
                <w:szCs w:val="24"/>
                <w:lang w:val="id-ID"/>
              </w:rPr>
              <w:t>, Gondokusuman</w:t>
            </w:r>
          </w:p>
        </w:tc>
      </w:tr>
      <w:tr w:rsidR="00387787" w:rsidRPr="004B6B5F" w:rsidTr="006F4E5A">
        <w:tc>
          <w:tcPr>
            <w:tcW w:w="2552" w:type="dxa"/>
            <w:vMerge w:val="restart"/>
            <w:vAlign w:val="center"/>
          </w:tcPr>
          <w:p w:rsidR="00387787" w:rsidRPr="004B6B5F" w:rsidRDefault="00892CCF" w:rsidP="00892CCF">
            <w:pPr>
              <w:pStyle w:val="NoSpacing"/>
              <w:rPr>
                <w:rFonts w:ascii="Times New Roman" w:hAnsi="Times New Roman" w:cs="Times New Roman"/>
                <w:sz w:val="24"/>
                <w:szCs w:val="24"/>
                <w:lang w:val="id-ID"/>
              </w:rPr>
            </w:pPr>
            <w:r>
              <w:rPr>
                <w:rFonts w:ascii="Times New Roman" w:hAnsi="Times New Roman" w:cs="Times New Roman"/>
                <w:sz w:val="24"/>
                <w:szCs w:val="24"/>
                <w:lang w:val="id-ID"/>
              </w:rPr>
              <w:t>Sekolah Menengah Atas (SMA</w:t>
            </w:r>
            <w:r w:rsidR="00387787" w:rsidRPr="004B6B5F">
              <w:rPr>
                <w:rFonts w:ascii="Times New Roman" w:hAnsi="Times New Roman" w:cs="Times New Roman"/>
                <w:sz w:val="24"/>
                <w:szCs w:val="24"/>
                <w:lang w:val="id-ID"/>
              </w:rPr>
              <w:t>)</w:t>
            </w: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21</w:t>
            </w:r>
          </w:p>
        </w:tc>
        <w:tc>
          <w:tcPr>
            <w:tcW w:w="4829" w:type="dxa"/>
          </w:tcPr>
          <w:p w:rsidR="00387787" w:rsidRPr="004B6B5F" w:rsidRDefault="00387787"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SMAN 1 K</w:t>
            </w:r>
            <w:r w:rsidRPr="004B6B5F">
              <w:rPr>
                <w:rFonts w:ascii="Times New Roman" w:hAnsi="Times New Roman" w:cs="Times New Roman"/>
                <w:sz w:val="24"/>
                <w:szCs w:val="24"/>
                <w:lang w:val="id-ID"/>
              </w:rPr>
              <w:t>alasan</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22</w:t>
            </w:r>
          </w:p>
        </w:tc>
        <w:tc>
          <w:tcPr>
            <w:tcW w:w="4829" w:type="dxa"/>
          </w:tcPr>
          <w:p w:rsidR="00387787" w:rsidRPr="004B6B5F" w:rsidRDefault="00387787" w:rsidP="001B60EF">
            <w:pPr>
              <w:pStyle w:val="NoSpacing"/>
              <w:rPr>
                <w:rFonts w:ascii="Times New Roman" w:hAnsi="Times New Roman" w:cs="Times New Roman"/>
                <w:sz w:val="24"/>
                <w:szCs w:val="24"/>
              </w:rPr>
            </w:pPr>
            <w:r>
              <w:rPr>
                <w:rFonts w:ascii="Times New Roman" w:hAnsi="Times New Roman" w:cs="Times New Roman"/>
                <w:sz w:val="24"/>
                <w:szCs w:val="24"/>
              </w:rPr>
              <w:t>SMA A</w:t>
            </w:r>
            <w:r>
              <w:rPr>
                <w:rFonts w:ascii="Times New Roman" w:hAnsi="Times New Roman" w:cs="Times New Roman"/>
                <w:sz w:val="24"/>
                <w:szCs w:val="24"/>
                <w:lang w:val="id-ID"/>
              </w:rPr>
              <w:t>ngkasa</w:t>
            </w:r>
            <w:r w:rsidRPr="004B6B5F">
              <w:rPr>
                <w:rFonts w:ascii="Times New Roman" w:hAnsi="Times New Roman" w:cs="Times New Roman"/>
                <w:sz w:val="24"/>
                <w:szCs w:val="24"/>
                <w:lang w:val="id-ID"/>
              </w:rPr>
              <w:t xml:space="preserve">, </w:t>
            </w:r>
            <w:r w:rsidR="001B60EF">
              <w:rPr>
                <w:rFonts w:ascii="Times New Roman" w:hAnsi="Times New Roman" w:cs="Times New Roman"/>
                <w:sz w:val="24"/>
                <w:szCs w:val="24"/>
                <w:lang w:val="id-ID"/>
              </w:rPr>
              <w:t>Depok</w:t>
            </w:r>
          </w:p>
        </w:tc>
      </w:tr>
      <w:tr w:rsidR="00387787" w:rsidRPr="004B6B5F" w:rsidTr="006F4E5A">
        <w:tc>
          <w:tcPr>
            <w:tcW w:w="2552" w:type="dxa"/>
            <w:vMerge/>
          </w:tcPr>
          <w:p w:rsidR="00387787" w:rsidRPr="004B6B5F" w:rsidRDefault="00387787" w:rsidP="00BE2225">
            <w:pPr>
              <w:pStyle w:val="NoSpacing"/>
              <w:rPr>
                <w:rFonts w:ascii="Times New Roman" w:hAnsi="Times New Roman" w:cs="Times New Roman"/>
                <w:sz w:val="24"/>
                <w:szCs w:val="24"/>
                <w:lang w:val="id-ID"/>
              </w:rPr>
            </w:pPr>
          </w:p>
        </w:tc>
        <w:tc>
          <w:tcPr>
            <w:tcW w:w="699" w:type="dxa"/>
            <w:vAlign w:val="center"/>
          </w:tcPr>
          <w:p w:rsidR="00387787" w:rsidRPr="004B6B5F" w:rsidRDefault="00387787"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23</w:t>
            </w:r>
          </w:p>
        </w:tc>
        <w:tc>
          <w:tcPr>
            <w:tcW w:w="4829" w:type="dxa"/>
          </w:tcPr>
          <w:p w:rsidR="00387787" w:rsidRPr="004B6B5F" w:rsidRDefault="00387787" w:rsidP="00BE2225">
            <w:pPr>
              <w:pStyle w:val="NoSpacing"/>
              <w:rPr>
                <w:rFonts w:ascii="Times New Roman" w:hAnsi="Times New Roman" w:cs="Times New Roman"/>
                <w:sz w:val="24"/>
                <w:szCs w:val="24"/>
                <w:lang w:val="id-ID"/>
              </w:rPr>
            </w:pPr>
            <w:r>
              <w:rPr>
                <w:rFonts w:ascii="Times New Roman" w:hAnsi="Times New Roman" w:cs="Times New Roman"/>
                <w:sz w:val="24"/>
                <w:szCs w:val="24"/>
              </w:rPr>
              <w:t xml:space="preserve">SMAN 9 </w:t>
            </w:r>
            <w:r>
              <w:rPr>
                <w:rFonts w:ascii="Times New Roman" w:hAnsi="Times New Roman" w:cs="Times New Roman"/>
                <w:sz w:val="24"/>
                <w:szCs w:val="24"/>
                <w:lang w:val="id-ID"/>
              </w:rPr>
              <w:t>Yogyakarta</w:t>
            </w:r>
            <w:r w:rsidRPr="004B6B5F">
              <w:rPr>
                <w:rFonts w:ascii="Times New Roman" w:hAnsi="Times New Roman" w:cs="Times New Roman"/>
                <w:sz w:val="24"/>
                <w:szCs w:val="24"/>
                <w:lang w:val="id-ID"/>
              </w:rPr>
              <w:t>, Gondokusuman</w:t>
            </w:r>
          </w:p>
        </w:tc>
      </w:tr>
      <w:tr w:rsidR="00E61619" w:rsidRPr="004B6B5F" w:rsidTr="006F4E5A">
        <w:tc>
          <w:tcPr>
            <w:tcW w:w="2552" w:type="dxa"/>
            <w:vMerge/>
          </w:tcPr>
          <w:p w:rsidR="00E61619" w:rsidRPr="004B6B5F" w:rsidRDefault="00E61619" w:rsidP="00BE2225">
            <w:pPr>
              <w:pStyle w:val="NoSpacing"/>
              <w:rPr>
                <w:rFonts w:ascii="Times New Roman" w:hAnsi="Times New Roman" w:cs="Times New Roman"/>
                <w:sz w:val="24"/>
                <w:szCs w:val="24"/>
                <w:lang w:val="id-ID"/>
              </w:rPr>
            </w:pPr>
          </w:p>
        </w:tc>
        <w:tc>
          <w:tcPr>
            <w:tcW w:w="699" w:type="dxa"/>
            <w:vAlign w:val="center"/>
          </w:tcPr>
          <w:p w:rsidR="00E61619" w:rsidRPr="004B6B5F" w:rsidRDefault="00892CCF" w:rsidP="00BE222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24</w:t>
            </w:r>
          </w:p>
        </w:tc>
        <w:tc>
          <w:tcPr>
            <w:tcW w:w="4829" w:type="dxa"/>
          </w:tcPr>
          <w:p w:rsidR="00E61619" w:rsidRPr="004B6B5F" w:rsidRDefault="00E61619"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lang w:val="id-ID"/>
              </w:rPr>
              <w:t>SMAN 11 Y</w:t>
            </w:r>
            <w:r>
              <w:rPr>
                <w:rFonts w:ascii="Times New Roman" w:hAnsi="Times New Roman" w:cs="Times New Roman"/>
                <w:sz w:val="24"/>
                <w:szCs w:val="24"/>
                <w:lang w:val="id-ID"/>
              </w:rPr>
              <w:t>ogyakarta</w:t>
            </w:r>
            <w:r w:rsidRPr="004B6B5F">
              <w:rPr>
                <w:rFonts w:ascii="Times New Roman" w:hAnsi="Times New Roman" w:cs="Times New Roman"/>
                <w:sz w:val="24"/>
                <w:szCs w:val="24"/>
                <w:lang w:val="id-ID"/>
              </w:rPr>
              <w:t>, Jetis</w:t>
            </w:r>
          </w:p>
        </w:tc>
      </w:tr>
      <w:tr w:rsidR="00892CCF" w:rsidRPr="004B6B5F" w:rsidTr="006F4E5A">
        <w:tc>
          <w:tcPr>
            <w:tcW w:w="2552" w:type="dxa"/>
            <w:vMerge w:val="restart"/>
            <w:vAlign w:val="center"/>
          </w:tcPr>
          <w:p w:rsidR="00892CCF" w:rsidRPr="004B6B5F" w:rsidRDefault="00892CCF" w:rsidP="0098032C">
            <w:pPr>
              <w:pStyle w:val="NoSpacing"/>
              <w:rPr>
                <w:rFonts w:ascii="Times New Roman" w:hAnsi="Times New Roman" w:cs="Times New Roman"/>
                <w:color w:val="C00000"/>
                <w:sz w:val="24"/>
                <w:szCs w:val="24"/>
                <w:lang w:val="id-ID"/>
              </w:rPr>
            </w:pPr>
            <w:r w:rsidRPr="004B6B5F">
              <w:rPr>
                <w:rFonts w:ascii="Times New Roman" w:hAnsi="Times New Roman" w:cs="Times New Roman"/>
                <w:sz w:val="24"/>
                <w:szCs w:val="24"/>
                <w:lang w:val="id-ID"/>
              </w:rPr>
              <w:t>Sekolah Menengah Kejuruan</w:t>
            </w:r>
            <w:r>
              <w:rPr>
                <w:rFonts w:ascii="Times New Roman" w:hAnsi="Times New Roman" w:cs="Times New Roman"/>
                <w:sz w:val="24"/>
                <w:szCs w:val="24"/>
                <w:lang w:val="id-ID"/>
              </w:rPr>
              <w:t xml:space="preserve"> (SMK)</w:t>
            </w:r>
          </w:p>
        </w:tc>
        <w:tc>
          <w:tcPr>
            <w:tcW w:w="699" w:type="dxa"/>
            <w:vAlign w:val="center"/>
          </w:tcPr>
          <w:p w:rsidR="00892CCF" w:rsidRPr="004B6B5F" w:rsidRDefault="00892CCF" w:rsidP="00BE2225">
            <w:pPr>
              <w:pStyle w:val="NoSpacing"/>
              <w:jc w:val="center"/>
              <w:rPr>
                <w:rFonts w:ascii="Times New Roman" w:hAnsi="Times New Roman" w:cs="Times New Roman"/>
                <w:sz w:val="24"/>
                <w:szCs w:val="24"/>
                <w:lang w:val="id-ID"/>
              </w:rPr>
            </w:pPr>
            <w:r>
              <w:rPr>
                <w:rFonts w:ascii="Times New Roman" w:hAnsi="Times New Roman" w:cs="Times New Roman"/>
                <w:sz w:val="24"/>
                <w:szCs w:val="24"/>
                <w:lang w:val="id-ID"/>
              </w:rPr>
              <w:t>25</w:t>
            </w:r>
          </w:p>
        </w:tc>
        <w:tc>
          <w:tcPr>
            <w:tcW w:w="4829" w:type="dxa"/>
          </w:tcPr>
          <w:p w:rsidR="00892CCF" w:rsidRPr="004B6B5F" w:rsidRDefault="00892CCF" w:rsidP="00BE2225">
            <w:pPr>
              <w:pStyle w:val="NoSpacing"/>
              <w:rPr>
                <w:rFonts w:ascii="Times New Roman" w:hAnsi="Times New Roman" w:cs="Times New Roman"/>
                <w:sz w:val="24"/>
                <w:szCs w:val="24"/>
              </w:rPr>
            </w:pPr>
            <w:r w:rsidRPr="004B6B5F">
              <w:rPr>
                <w:rFonts w:ascii="Times New Roman" w:hAnsi="Times New Roman" w:cs="Times New Roman"/>
                <w:sz w:val="24"/>
                <w:szCs w:val="24"/>
              </w:rPr>
              <w:t>SMK PIRI 1</w:t>
            </w:r>
            <w:r w:rsidRPr="004B6B5F">
              <w:rPr>
                <w:rFonts w:ascii="Times New Roman" w:hAnsi="Times New Roman" w:cs="Times New Roman"/>
                <w:sz w:val="24"/>
                <w:szCs w:val="24"/>
                <w:lang w:val="id-ID"/>
              </w:rPr>
              <w:t>, Gondokusuman</w:t>
            </w:r>
          </w:p>
        </w:tc>
      </w:tr>
      <w:tr w:rsidR="00892CCF" w:rsidRPr="004B6B5F" w:rsidTr="006F4E5A">
        <w:tc>
          <w:tcPr>
            <w:tcW w:w="2552" w:type="dxa"/>
            <w:vMerge/>
          </w:tcPr>
          <w:p w:rsidR="00892CCF" w:rsidRPr="004B6B5F" w:rsidRDefault="00892CCF" w:rsidP="00BE2225">
            <w:pPr>
              <w:pStyle w:val="NoSpacing"/>
              <w:rPr>
                <w:rFonts w:ascii="Times New Roman" w:hAnsi="Times New Roman" w:cs="Times New Roman"/>
                <w:color w:val="C00000"/>
                <w:sz w:val="24"/>
                <w:szCs w:val="24"/>
                <w:lang w:val="id-ID"/>
              </w:rPr>
            </w:pPr>
          </w:p>
        </w:tc>
        <w:tc>
          <w:tcPr>
            <w:tcW w:w="699" w:type="dxa"/>
            <w:vAlign w:val="center"/>
          </w:tcPr>
          <w:p w:rsidR="00892CCF" w:rsidRPr="004B6B5F" w:rsidRDefault="00892CCF"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26</w:t>
            </w:r>
          </w:p>
        </w:tc>
        <w:tc>
          <w:tcPr>
            <w:tcW w:w="4829" w:type="dxa"/>
          </w:tcPr>
          <w:p w:rsidR="00892CCF" w:rsidRPr="004B6B5F" w:rsidRDefault="00892CCF" w:rsidP="0098032C">
            <w:pPr>
              <w:pStyle w:val="NoSpacing"/>
              <w:rPr>
                <w:rFonts w:ascii="Times New Roman" w:hAnsi="Times New Roman" w:cs="Times New Roman"/>
                <w:sz w:val="24"/>
                <w:szCs w:val="24"/>
                <w:lang w:val="id-ID"/>
              </w:rPr>
            </w:pPr>
            <w:r>
              <w:rPr>
                <w:rFonts w:ascii="Times New Roman" w:hAnsi="Times New Roman" w:cs="Times New Roman"/>
                <w:sz w:val="24"/>
                <w:szCs w:val="24"/>
              </w:rPr>
              <w:t>SMK M</w:t>
            </w:r>
            <w:r>
              <w:rPr>
                <w:rFonts w:ascii="Times New Roman" w:hAnsi="Times New Roman" w:cs="Times New Roman"/>
                <w:sz w:val="24"/>
                <w:szCs w:val="24"/>
                <w:lang w:val="id-ID"/>
              </w:rPr>
              <w:t>uda</w:t>
            </w:r>
            <w:r>
              <w:rPr>
                <w:rFonts w:ascii="Times New Roman" w:hAnsi="Times New Roman" w:cs="Times New Roman"/>
                <w:sz w:val="24"/>
                <w:szCs w:val="24"/>
              </w:rPr>
              <w:t xml:space="preserve"> P</w:t>
            </w:r>
            <w:r>
              <w:rPr>
                <w:rFonts w:ascii="Times New Roman" w:hAnsi="Times New Roman" w:cs="Times New Roman"/>
                <w:sz w:val="24"/>
                <w:szCs w:val="24"/>
                <w:lang w:val="id-ID"/>
              </w:rPr>
              <w:t>atria</w:t>
            </w:r>
            <w:r w:rsidRPr="004B6B5F">
              <w:rPr>
                <w:rFonts w:ascii="Times New Roman" w:hAnsi="Times New Roman" w:cs="Times New Roman"/>
                <w:sz w:val="24"/>
                <w:szCs w:val="24"/>
                <w:lang w:val="id-ID"/>
              </w:rPr>
              <w:t xml:space="preserve">, </w:t>
            </w:r>
            <w:r w:rsidR="0098032C">
              <w:rPr>
                <w:rFonts w:ascii="Times New Roman" w:hAnsi="Times New Roman" w:cs="Times New Roman"/>
                <w:sz w:val="24"/>
                <w:szCs w:val="24"/>
                <w:lang w:val="id-ID"/>
              </w:rPr>
              <w:t>Kalasan</w:t>
            </w:r>
          </w:p>
        </w:tc>
      </w:tr>
      <w:tr w:rsidR="00892CCF" w:rsidRPr="004B6B5F" w:rsidTr="006F4E5A">
        <w:tc>
          <w:tcPr>
            <w:tcW w:w="2552" w:type="dxa"/>
            <w:vMerge/>
          </w:tcPr>
          <w:p w:rsidR="00892CCF" w:rsidRPr="004B6B5F" w:rsidRDefault="00892CCF" w:rsidP="00BE2225">
            <w:pPr>
              <w:pStyle w:val="NoSpacing"/>
              <w:rPr>
                <w:rFonts w:ascii="Times New Roman" w:hAnsi="Times New Roman" w:cs="Times New Roman"/>
                <w:color w:val="C00000"/>
                <w:sz w:val="24"/>
                <w:szCs w:val="24"/>
                <w:lang w:val="id-ID"/>
              </w:rPr>
            </w:pPr>
          </w:p>
        </w:tc>
        <w:tc>
          <w:tcPr>
            <w:tcW w:w="699" w:type="dxa"/>
            <w:vAlign w:val="center"/>
          </w:tcPr>
          <w:p w:rsidR="00892CCF" w:rsidRPr="004B6B5F" w:rsidRDefault="00892CCF"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27</w:t>
            </w:r>
          </w:p>
        </w:tc>
        <w:tc>
          <w:tcPr>
            <w:tcW w:w="4829" w:type="dxa"/>
          </w:tcPr>
          <w:p w:rsidR="00892CCF" w:rsidRPr="004B6B5F" w:rsidRDefault="00892CCF" w:rsidP="00BE2225">
            <w:pPr>
              <w:pStyle w:val="NoSpacing"/>
              <w:rPr>
                <w:rFonts w:ascii="Times New Roman" w:hAnsi="Times New Roman" w:cs="Times New Roman"/>
                <w:sz w:val="24"/>
                <w:szCs w:val="24"/>
                <w:lang w:val="id-ID"/>
              </w:rPr>
            </w:pPr>
            <w:r w:rsidRPr="004B6B5F">
              <w:rPr>
                <w:rFonts w:ascii="Times New Roman" w:hAnsi="Times New Roman" w:cs="Times New Roman"/>
                <w:sz w:val="24"/>
                <w:szCs w:val="24"/>
              </w:rPr>
              <w:t>SMKN  1 D</w:t>
            </w:r>
            <w:r w:rsidRPr="004B6B5F">
              <w:rPr>
                <w:rFonts w:ascii="Times New Roman" w:hAnsi="Times New Roman" w:cs="Times New Roman"/>
                <w:sz w:val="24"/>
                <w:szCs w:val="24"/>
                <w:lang w:val="id-ID"/>
              </w:rPr>
              <w:t>epok</w:t>
            </w:r>
          </w:p>
        </w:tc>
      </w:tr>
      <w:tr w:rsidR="00892CCF" w:rsidRPr="004B6B5F" w:rsidTr="006F4E5A">
        <w:tc>
          <w:tcPr>
            <w:tcW w:w="2552" w:type="dxa"/>
            <w:vMerge/>
          </w:tcPr>
          <w:p w:rsidR="00892CCF" w:rsidRPr="004B6B5F" w:rsidRDefault="00892CCF" w:rsidP="00BE2225">
            <w:pPr>
              <w:pStyle w:val="NoSpacing"/>
              <w:rPr>
                <w:rFonts w:ascii="Times New Roman" w:hAnsi="Times New Roman" w:cs="Times New Roman"/>
                <w:color w:val="C00000"/>
                <w:sz w:val="24"/>
                <w:szCs w:val="24"/>
                <w:lang w:val="id-ID"/>
              </w:rPr>
            </w:pPr>
          </w:p>
        </w:tc>
        <w:tc>
          <w:tcPr>
            <w:tcW w:w="699" w:type="dxa"/>
            <w:vAlign w:val="center"/>
          </w:tcPr>
          <w:p w:rsidR="00892CCF" w:rsidRPr="004B6B5F" w:rsidRDefault="00892CCF" w:rsidP="00BE2225">
            <w:pPr>
              <w:pStyle w:val="NoSpacing"/>
              <w:jc w:val="center"/>
              <w:rPr>
                <w:rFonts w:ascii="Times New Roman" w:hAnsi="Times New Roman" w:cs="Times New Roman"/>
                <w:sz w:val="24"/>
                <w:szCs w:val="24"/>
                <w:lang w:val="id-ID"/>
              </w:rPr>
            </w:pPr>
            <w:r w:rsidRPr="004B6B5F">
              <w:rPr>
                <w:rFonts w:ascii="Times New Roman" w:hAnsi="Times New Roman" w:cs="Times New Roman"/>
                <w:sz w:val="24"/>
                <w:szCs w:val="24"/>
                <w:lang w:val="id-ID"/>
              </w:rPr>
              <w:t>28</w:t>
            </w:r>
          </w:p>
        </w:tc>
        <w:tc>
          <w:tcPr>
            <w:tcW w:w="4829" w:type="dxa"/>
          </w:tcPr>
          <w:p w:rsidR="00892CCF" w:rsidRPr="004B6B5F" w:rsidRDefault="00892CCF" w:rsidP="00BE2225">
            <w:pPr>
              <w:pStyle w:val="NoSpacing"/>
              <w:rPr>
                <w:rFonts w:ascii="Times New Roman" w:hAnsi="Times New Roman" w:cs="Times New Roman"/>
                <w:sz w:val="24"/>
                <w:szCs w:val="24"/>
                <w:lang w:val="id-ID"/>
              </w:rPr>
            </w:pPr>
            <w:r>
              <w:rPr>
                <w:rFonts w:ascii="Times New Roman" w:hAnsi="Times New Roman" w:cs="Times New Roman"/>
                <w:sz w:val="24"/>
                <w:szCs w:val="24"/>
              </w:rPr>
              <w:t>SMKN 3  Y</w:t>
            </w:r>
            <w:r>
              <w:rPr>
                <w:rFonts w:ascii="Times New Roman" w:hAnsi="Times New Roman" w:cs="Times New Roman"/>
                <w:sz w:val="24"/>
                <w:szCs w:val="24"/>
                <w:lang w:val="id-ID"/>
              </w:rPr>
              <w:t>ogyakarta</w:t>
            </w:r>
            <w:r w:rsidR="00317776">
              <w:rPr>
                <w:rFonts w:ascii="Times New Roman" w:hAnsi="Times New Roman" w:cs="Times New Roman"/>
                <w:sz w:val="24"/>
                <w:szCs w:val="24"/>
                <w:lang w:val="id-ID"/>
              </w:rPr>
              <w:t>, Jetis</w:t>
            </w:r>
          </w:p>
        </w:tc>
      </w:tr>
    </w:tbl>
    <w:p w:rsidR="00EE79A6" w:rsidRDefault="00EE79A6" w:rsidP="00DA3084">
      <w:pPr>
        <w:spacing w:line="360" w:lineRule="auto"/>
        <w:ind w:firstLine="720"/>
        <w:jc w:val="both"/>
        <w:rPr>
          <w:lang w:val="id-ID"/>
        </w:rPr>
      </w:pPr>
    </w:p>
    <w:p w:rsidR="00DA3084" w:rsidRDefault="00DA3084" w:rsidP="00DA3084">
      <w:pPr>
        <w:spacing w:line="360" w:lineRule="auto"/>
        <w:jc w:val="both"/>
        <w:rPr>
          <w:b/>
          <w:lang w:val="sv-SE"/>
        </w:rPr>
      </w:pPr>
    </w:p>
    <w:p w:rsidR="00DA3084" w:rsidRPr="00A320C2" w:rsidRDefault="00493A57" w:rsidP="00DA3084">
      <w:pPr>
        <w:spacing w:line="360" w:lineRule="auto"/>
        <w:jc w:val="both"/>
        <w:rPr>
          <w:b/>
          <w:lang w:val="sv-SE"/>
        </w:rPr>
      </w:pPr>
      <w:r>
        <w:rPr>
          <w:b/>
          <w:lang w:val="id-ID"/>
        </w:rPr>
        <w:t xml:space="preserve">C. </w:t>
      </w:r>
      <w:r w:rsidR="00DA3084" w:rsidRPr="00A320C2">
        <w:rPr>
          <w:b/>
          <w:lang w:val="sv-SE"/>
        </w:rPr>
        <w:t xml:space="preserve">Teknik </w:t>
      </w:r>
      <w:r w:rsidR="00790263">
        <w:rPr>
          <w:b/>
          <w:lang w:val="id-ID"/>
        </w:rPr>
        <w:t xml:space="preserve">dan Instrumen </w:t>
      </w:r>
      <w:r w:rsidR="00DA3084" w:rsidRPr="00A320C2">
        <w:rPr>
          <w:b/>
          <w:lang w:val="sv-SE"/>
        </w:rPr>
        <w:t>Pengumpulan Data</w:t>
      </w:r>
    </w:p>
    <w:p w:rsidR="00790263" w:rsidRDefault="00DA3084" w:rsidP="00DA3084">
      <w:pPr>
        <w:spacing w:line="360" w:lineRule="auto"/>
        <w:ind w:firstLine="720"/>
        <w:jc w:val="both"/>
        <w:rPr>
          <w:lang w:val="id-ID"/>
        </w:rPr>
      </w:pPr>
      <w:r>
        <w:rPr>
          <w:lang w:val="sv-SE"/>
        </w:rPr>
        <w:t>Data yang diperlukan dikumpulkan menggunakan kuesioner yang disusun mengacu pada standar kualifikasi dan kompetensi tenaga administrasi sekolah sebagaimana termuat pada Permendiknas Nomor 24 tahun 2008. Kuesioner dibuat dalam bentuk tertutup</w:t>
      </w:r>
      <w:r w:rsidR="00591018">
        <w:rPr>
          <w:lang w:val="id-ID"/>
        </w:rPr>
        <w:t xml:space="preserve">. Untuk instrumen yang terkait dengan kualifikasi tenaga administrasi sekolah, </w:t>
      </w:r>
      <w:r>
        <w:rPr>
          <w:lang w:val="sv-SE"/>
        </w:rPr>
        <w:t xml:space="preserve">respon jawaban </w:t>
      </w:r>
      <w:r w:rsidR="00D27714">
        <w:rPr>
          <w:lang w:val="id-ID"/>
        </w:rPr>
        <w:t xml:space="preserve">disediakan sesuai dengan </w:t>
      </w:r>
      <w:r w:rsidR="00263060">
        <w:rPr>
          <w:lang w:val="id-ID"/>
        </w:rPr>
        <w:t xml:space="preserve">ketentuan persyaratan kualifikasi yang </w:t>
      </w:r>
      <w:r w:rsidR="00591018">
        <w:rPr>
          <w:lang w:val="id-ID"/>
        </w:rPr>
        <w:t xml:space="preserve">ada pada </w:t>
      </w:r>
      <w:r w:rsidR="00263060">
        <w:rPr>
          <w:lang w:val="id-ID"/>
        </w:rPr>
        <w:t>standar tenaga administrasi sekolah</w:t>
      </w:r>
      <w:r w:rsidR="00595E4B">
        <w:rPr>
          <w:lang w:val="id-ID"/>
        </w:rPr>
        <w:t>.</w:t>
      </w:r>
      <w:r w:rsidR="00263060">
        <w:rPr>
          <w:lang w:val="id-ID"/>
        </w:rPr>
        <w:t xml:space="preserve"> </w:t>
      </w:r>
      <w:r w:rsidR="00595E4B">
        <w:rPr>
          <w:lang w:val="id-ID"/>
        </w:rPr>
        <w:t xml:space="preserve">Untuk instrumen yang mengukur kompetensi tenaga administrasi sekolah, respon jawaban terdiri dari 2 opsi, yaitu memadai dan </w:t>
      </w:r>
      <w:r w:rsidR="00790263">
        <w:rPr>
          <w:lang w:val="id-ID"/>
        </w:rPr>
        <w:t>kurang memadai.</w:t>
      </w:r>
    </w:p>
    <w:p w:rsidR="00DA3084" w:rsidRDefault="00DA3084" w:rsidP="00DA3084">
      <w:pPr>
        <w:spacing w:line="360" w:lineRule="auto"/>
        <w:jc w:val="both"/>
        <w:rPr>
          <w:lang w:val="id-ID"/>
        </w:rPr>
      </w:pPr>
    </w:p>
    <w:p w:rsidR="00537657" w:rsidRDefault="00537657" w:rsidP="00DA3084">
      <w:pPr>
        <w:spacing w:line="360" w:lineRule="auto"/>
        <w:jc w:val="both"/>
        <w:rPr>
          <w:lang w:val="id-ID"/>
        </w:rPr>
      </w:pPr>
    </w:p>
    <w:p w:rsidR="00DA3084" w:rsidRPr="00A320C2" w:rsidRDefault="00493A57" w:rsidP="00DA3084">
      <w:pPr>
        <w:spacing w:line="360" w:lineRule="auto"/>
        <w:jc w:val="both"/>
        <w:rPr>
          <w:b/>
          <w:lang w:val="sv-SE"/>
        </w:rPr>
      </w:pPr>
      <w:r>
        <w:rPr>
          <w:b/>
          <w:lang w:val="id-ID"/>
        </w:rPr>
        <w:lastRenderedPageBreak/>
        <w:t xml:space="preserve">D. </w:t>
      </w:r>
      <w:r w:rsidR="00DA3084" w:rsidRPr="00A320C2">
        <w:rPr>
          <w:b/>
          <w:lang w:val="sv-SE"/>
        </w:rPr>
        <w:t>Teknik Analisis Data</w:t>
      </w:r>
    </w:p>
    <w:p w:rsidR="00DA3084" w:rsidRDefault="00FF0A6D" w:rsidP="00DA3084">
      <w:pPr>
        <w:spacing w:line="360" w:lineRule="auto"/>
        <w:ind w:firstLine="720"/>
        <w:jc w:val="both"/>
        <w:rPr>
          <w:lang w:val="sv-SE"/>
        </w:rPr>
      </w:pPr>
      <w:r>
        <w:rPr>
          <w:lang w:val="sv-SE"/>
        </w:rPr>
        <w:t>Data yang terkumpul</w:t>
      </w:r>
      <w:r w:rsidR="00DA3084">
        <w:rPr>
          <w:lang w:val="sv-SE"/>
        </w:rPr>
        <w:t xml:space="preserve"> dianalisis secara deskriptif kuantitatif dalam bentuk persentase </w:t>
      </w:r>
      <w:r w:rsidR="008100D9">
        <w:rPr>
          <w:lang w:val="id-ID"/>
        </w:rPr>
        <w:t xml:space="preserve">tingkat </w:t>
      </w:r>
      <w:r w:rsidR="00DA3084">
        <w:rPr>
          <w:lang w:val="sv-SE"/>
        </w:rPr>
        <w:t>keterpenuhan persyaratan kualifikasi dan k</w:t>
      </w:r>
      <w:r w:rsidR="008E5E17">
        <w:rPr>
          <w:lang w:val="sv-SE"/>
        </w:rPr>
        <w:t xml:space="preserve">ompetensi </w:t>
      </w:r>
      <w:r w:rsidR="008100D9">
        <w:rPr>
          <w:lang w:val="id-ID"/>
        </w:rPr>
        <w:t>tenaga administrasi sekolah.</w:t>
      </w:r>
      <w:r w:rsidR="008E5E17">
        <w:rPr>
          <w:lang w:val="sv-SE"/>
        </w:rPr>
        <w:t xml:space="preserve"> Penyajiannya </w:t>
      </w:r>
      <w:r w:rsidR="00DA3084">
        <w:rPr>
          <w:lang w:val="sv-SE"/>
        </w:rPr>
        <w:t xml:space="preserve"> dikelompokkan berdasarkan </w:t>
      </w:r>
      <w:r w:rsidR="008100D9">
        <w:rPr>
          <w:lang w:val="id-ID"/>
        </w:rPr>
        <w:t xml:space="preserve">jenjang </w:t>
      </w:r>
      <w:r w:rsidR="00DA3084">
        <w:rPr>
          <w:lang w:val="sv-SE"/>
        </w:rPr>
        <w:t xml:space="preserve">sekolah yaitu: SD/MI, SMP/MTs, </w:t>
      </w:r>
      <w:r w:rsidR="00EC0EF3">
        <w:rPr>
          <w:lang w:val="id-ID"/>
        </w:rPr>
        <w:t xml:space="preserve">dan </w:t>
      </w:r>
      <w:r w:rsidR="00DA3084">
        <w:rPr>
          <w:lang w:val="sv-SE"/>
        </w:rPr>
        <w:t xml:space="preserve">SMA/SMK.  </w:t>
      </w:r>
    </w:p>
    <w:p w:rsidR="00DA3084" w:rsidRDefault="00DA3084" w:rsidP="00DA3084">
      <w:pPr>
        <w:spacing w:line="360" w:lineRule="auto"/>
        <w:ind w:firstLine="720"/>
        <w:jc w:val="both"/>
        <w:rPr>
          <w:lang w:val="sv-SE"/>
        </w:rPr>
      </w:pPr>
      <w:r>
        <w:rPr>
          <w:lang w:val="sv-SE"/>
        </w:rPr>
        <w:t xml:space="preserve">Secara keseluruhan, </w:t>
      </w:r>
      <w:r w:rsidR="00737518">
        <w:rPr>
          <w:lang w:val="id-ID"/>
        </w:rPr>
        <w:t xml:space="preserve">prosedur </w:t>
      </w:r>
      <w:r w:rsidR="003C2142">
        <w:rPr>
          <w:lang w:val="id-ID"/>
        </w:rPr>
        <w:t xml:space="preserve">deskripsi dan analisis data </w:t>
      </w:r>
      <w:r>
        <w:rPr>
          <w:lang w:val="sv-SE"/>
        </w:rPr>
        <w:t xml:space="preserve">dalam penelitian tentang kualifikasi dan kompetensi TAS ini dapat dijelaskan sebagai berikut: pertama </w:t>
      </w:r>
      <w:r w:rsidR="00BE2225">
        <w:rPr>
          <w:lang w:val="id-ID"/>
        </w:rPr>
        <w:t>dip</w:t>
      </w:r>
      <w:r>
        <w:rPr>
          <w:lang w:val="sv-SE"/>
        </w:rPr>
        <w:t xml:space="preserve">aparkan </w:t>
      </w:r>
      <w:r w:rsidR="00BE2225">
        <w:rPr>
          <w:lang w:val="id-ID"/>
        </w:rPr>
        <w:t xml:space="preserve">karakteristik responden, dilanjutkan dengan analisis tentang </w:t>
      </w:r>
      <w:r w:rsidR="000D2AD4">
        <w:rPr>
          <w:lang w:val="id-ID"/>
        </w:rPr>
        <w:t xml:space="preserve">kesesuaian data dengan </w:t>
      </w:r>
      <w:r w:rsidR="00BE2225">
        <w:rPr>
          <w:lang w:val="id-ID"/>
        </w:rPr>
        <w:t>kualifikasi</w:t>
      </w:r>
      <w:r w:rsidR="000D2AD4">
        <w:rPr>
          <w:lang w:val="id-ID"/>
        </w:rPr>
        <w:t xml:space="preserve"> </w:t>
      </w:r>
      <w:r w:rsidR="0088691D">
        <w:rPr>
          <w:lang w:val="id-ID"/>
        </w:rPr>
        <w:t xml:space="preserve">dan kompetensi tenaga administrasi sekolah </w:t>
      </w:r>
      <w:r w:rsidR="000D2AD4">
        <w:rPr>
          <w:lang w:val="id-ID"/>
        </w:rPr>
        <w:t xml:space="preserve">yang tercantum pada Permendiknas nomor 24 tahun 2008. </w:t>
      </w:r>
      <w:r w:rsidR="00BE2225">
        <w:rPr>
          <w:lang w:val="id-ID"/>
        </w:rPr>
        <w:t xml:space="preserve"> </w:t>
      </w:r>
      <w:r>
        <w:rPr>
          <w:lang w:val="sv-SE"/>
        </w:rPr>
        <w:t>Langkah terakhir adalah menarik kesimpulan dan mengajukan saran/rekomendasi kepada pihak-pihak yang berkepentingan den</w:t>
      </w:r>
      <w:r w:rsidR="00237AF4">
        <w:rPr>
          <w:lang w:val="sv-SE"/>
        </w:rPr>
        <w:t>gan tenaga administrasi sekolah</w:t>
      </w:r>
      <w:r w:rsidR="00237AF4">
        <w:rPr>
          <w:lang w:val="id-ID"/>
        </w:rPr>
        <w:t>.</w:t>
      </w:r>
      <w:r>
        <w:rPr>
          <w:lang w:val="sv-SE"/>
        </w:rPr>
        <w:t xml:space="preserve"> </w:t>
      </w:r>
    </w:p>
    <w:p w:rsidR="00D357C1" w:rsidRDefault="00D357C1">
      <w:pPr>
        <w:rPr>
          <w:lang w:val="id-ID"/>
        </w:rPr>
      </w:pPr>
    </w:p>
    <w:p w:rsidR="00D357C1" w:rsidRDefault="00D357C1">
      <w:pPr>
        <w:rPr>
          <w:lang w:val="id-ID"/>
        </w:rPr>
      </w:pPr>
    </w:p>
    <w:p w:rsidR="00D357C1" w:rsidRDefault="00D357C1">
      <w:pPr>
        <w:rPr>
          <w:lang w:val="id-ID"/>
        </w:rPr>
      </w:pPr>
    </w:p>
    <w:p w:rsidR="00D357C1" w:rsidRDefault="00D357C1">
      <w:pPr>
        <w:rPr>
          <w:lang w:val="id-ID"/>
        </w:rPr>
      </w:pPr>
    </w:p>
    <w:p w:rsidR="00D357C1" w:rsidRDefault="00D357C1">
      <w:pPr>
        <w:rPr>
          <w:lang w:val="id-ID"/>
        </w:rPr>
      </w:pPr>
    </w:p>
    <w:p w:rsidR="00D357C1" w:rsidRDefault="00D357C1">
      <w:pPr>
        <w:rPr>
          <w:lang w:val="id-ID"/>
        </w:rPr>
      </w:pPr>
    </w:p>
    <w:p w:rsidR="00D357C1" w:rsidRDefault="00D357C1">
      <w:pPr>
        <w:rPr>
          <w:lang w:val="id-ID"/>
        </w:rPr>
      </w:pPr>
    </w:p>
    <w:p w:rsidR="00D357C1" w:rsidRDefault="00D357C1">
      <w:pPr>
        <w:rPr>
          <w:lang w:val="id-ID"/>
        </w:rPr>
      </w:pPr>
    </w:p>
    <w:p w:rsidR="00D357C1" w:rsidRDefault="00D357C1">
      <w:pPr>
        <w:rPr>
          <w:lang w:val="id-ID"/>
        </w:rPr>
      </w:pPr>
    </w:p>
    <w:p w:rsidR="00D357C1" w:rsidRDefault="00D357C1">
      <w:pPr>
        <w:rPr>
          <w:lang w:val="id-ID"/>
        </w:rPr>
      </w:pPr>
    </w:p>
    <w:p w:rsidR="00D357C1" w:rsidRDefault="00D357C1">
      <w:pPr>
        <w:rPr>
          <w:lang w:val="id-ID"/>
        </w:rPr>
      </w:pPr>
    </w:p>
    <w:p w:rsidR="00B70562" w:rsidRDefault="00B70562">
      <w:pPr>
        <w:rPr>
          <w:lang w:val="id-ID"/>
        </w:rPr>
      </w:pPr>
    </w:p>
    <w:p w:rsidR="00B70562" w:rsidRDefault="00B70562">
      <w:pPr>
        <w:rPr>
          <w:lang w:val="id-ID"/>
        </w:rPr>
      </w:pPr>
    </w:p>
    <w:p w:rsidR="00B70562" w:rsidRDefault="00B70562">
      <w:pPr>
        <w:rPr>
          <w:lang w:val="id-ID"/>
        </w:rPr>
      </w:pPr>
    </w:p>
    <w:p w:rsidR="00B70562" w:rsidRDefault="00B70562">
      <w:pPr>
        <w:rPr>
          <w:lang w:val="id-ID"/>
        </w:rPr>
      </w:pPr>
    </w:p>
    <w:p w:rsidR="00B70562" w:rsidRDefault="00B70562">
      <w:pPr>
        <w:rPr>
          <w:lang w:val="id-ID"/>
        </w:rPr>
      </w:pPr>
    </w:p>
    <w:p w:rsidR="00D357C1" w:rsidRDefault="00D357C1">
      <w:pPr>
        <w:rPr>
          <w:lang w:val="id-ID"/>
        </w:rPr>
      </w:pPr>
    </w:p>
    <w:p w:rsidR="00D357C1" w:rsidRDefault="00D357C1">
      <w:pPr>
        <w:rPr>
          <w:lang w:val="id-ID"/>
        </w:rPr>
      </w:pPr>
    </w:p>
    <w:p w:rsidR="00D357C1" w:rsidRDefault="00D357C1">
      <w:pPr>
        <w:rPr>
          <w:lang w:val="id-ID"/>
        </w:rPr>
      </w:pPr>
    </w:p>
    <w:p w:rsidR="00AA5AA9" w:rsidRDefault="00AA5AA9">
      <w:pPr>
        <w:rPr>
          <w:lang w:val="id-ID"/>
        </w:rPr>
      </w:pPr>
    </w:p>
    <w:p w:rsidR="00AA5AA9" w:rsidRDefault="00AA5AA9">
      <w:pPr>
        <w:rPr>
          <w:lang w:val="id-ID"/>
        </w:rPr>
      </w:pPr>
    </w:p>
    <w:p w:rsidR="00AA5AA9" w:rsidRDefault="00AA5AA9">
      <w:pPr>
        <w:rPr>
          <w:lang w:val="id-ID"/>
        </w:rPr>
      </w:pPr>
    </w:p>
    <w:p w:rsidR="00AA5AA9" w:rsidRDefault="00AA5AA9">
      <w:pPr>
        <w:rPr>
          <w:lang w:val="id-ID"/>
        </w:rPr>
      </w:pPr>
    </w:p>
    <w:p w:rsidR="00AA5AA9" w:rsidRDefault="00AA5AA9">
      <w:pPr>
        <w:rPr>
          <w:lang w:val="id-ID"/>
        </w:rPr>
      </w:pPr>
    </w:p>
    <w:p w:rsidR="00AA5AA9" w:rsidRDefault="00AA5AA9">
      <w:pPr>
        <w:rPr>
          <w:lang w:val="id-ID"/>
        </w:rPr>
      </w:pPr>
    </w:p>
    <w:p w:rsidR="00AA5AA9" w:rsidRDefault="00AA5AA9">
      <w:pPr>
        <w:rPr>
          <w:lang w:val="id-ID"/>
        </w:rPr>
      </w:pPr>
    </w:p>
    <w:p w:rsidR="00AA5AA9" w:rsidRDefault="00AA5AA9">
      <w:pPr>
        <w:rPr>
          <w:lang w:val="id-ID"/>
        </w:rPr>
      </w:pPr>
    </w:p>
    <w:p w:rsidR="00AA5AA9" w:rsidRDefault="00AA5AA9">
      <w:pPr>
        <w:rPr>
          <w:lang w:val="id-ID"/>
        </w:rPr>
      </w:pPr>
    </w:p>
    <w:p w:rsidR="0048556A" w:rsidRDefault="0048556A">
      <w:pPr>
        <w:rPr>
          <w:lang w:val="id-ID"/>
        </w:rPr>
      </w:pPr>
      <w:r>
        <w:rPr>
          <w:lang w:val="id-ID"/>
        </w:rPr>
        <w:br w:type="page"/>
      </w:r>
    </w:p>
    <w:p w:rsidR="00077CFF" w:rsidRPr="00AA5AA9" w:rsidRDefault="00744821" w:rsidP="00744821">
      <w:pPr>
        <w:spacing w:line="360" w:lineRule="auto"/>
        <w:jc w:val="center"/>
        <w:rPr>
          <w:b/>
          <w:lang w:val="id-ID"/>
        </w:rPr>
      </w:pPr>
      <w:proofErr w:type="gramStart"/>
      <w:r w:rsidRPr="00077CFF">
        <w:rPr>
          <w:b/>
        </w:rPr>
        <w:lastRenderedPageBreak/>
        <w:t>BA</w:t>
      </w:r>
      <w:r w:rsidR="00AA5AA9">
        <w:rPr>
          <w:b/>
          <w:lang w:val="id-ID"/>
        </w:rPr>
        <w:t xml:space="preserve">B </w:t>
      </w:r>
      <w:r w:rsidRPr="00077CFF">
        <w:rPr>
          <w:b/>
        </w:rPr>
        <w:t xml:space="preserve"> </w:t>
      </w:r>
      <w:r w:rsidR="00AA5AA9">
        <w:rPr>
          <w:b/>
          <w:lang w:val="id-ID"/>
        </w:rPr>
        <w:t>IV</w:t>
      </w:r>
      <w:proofErr w:type="gramEnd"/>
    </w:p>
    <w:p w:rsidR="00077CFF" w:rsidRPr="000F3AC0" w:rsidRDefault="000F3AC0" w:rsidP="00744821">
      <w:pPr>
        <w:spacing w:line="360" w:lineRule="auto"/>
        <w:jc w:val="center"/>
        <w:rPr>
          <w:b/>
          <w:lang w:val="id-ID"/>
        </w:rPr>
      </w:pPr>
      <w:r>
        <w:rPr>
          <w:b/>
          <w:lang w:val="id-ID"/>
        </w:rPr>
        <w:t xml:space="preserve">HASIL </w:t>
      </w:r>
      <w:r w:rsidR="00077CFF" w:rsidRPr="00077CFF">
        <w:rPr>
          <w:b/>
        </w:rPr>
        <w:t>PENELITIAN</w:t>
      </w:r>
      <w:r>
        <w:rPr>
          <w:b/>
          <w:lang w:val="id-ID"/>
        </w:rPr>
        <w:t xml:space="preserve"> DAN PEMBAHASAN</w:t>
      </w:r>
    </w:p>
    <w:p w:rsidR="00D34D62" w:rsidRDefault="00D34D62" w:rsidP="00D34D62">
      <w:pPr>
        <w:spacing w:line="360" w:lineRule="auto"/>
        <w:rPr>
          <w:b/>
          <w:lang w:val="id-ID"/>
        </w:rPr>
      </w:pPr>
    </w:p>
    <w:p w:rsidR="00546628" w:rsidRPr="00C15843" w:rsidRDefault="00546628" w:rsidP="00546628">
      <w:pPr>
        <w:pStyle w:val="NoSpacing"/>
        <w:spacing w:line="360" w:lineRule="auto"/>
        <w:ind w:firstLine="720"/>
        <w:jc w:val="both"/>
        <w:rPr>
          <w:rFonts w:ascii="Times New Roman" w:hAnsi="Times New Roman" w:cs="Times New Roman"/>
          <w:sz w:val="24"/>
          <w:szCs w:val="24"/>
          <w:lang w:val="id-ID"/>
        </w:rPr>
      </w:pPr>
      <w:r w:rsidRPr="00546628">
        <w:rPr>
          <w:rFonts w:ascii="Times New Roman" w:hAnsi="Times New Roman" w:cs="Times New Roman"/>
          <w:sz w:val="24"/>
          <w:szCs w:val="24"/>
        </w:rPr>
        <w:t xml:space="preserve">Data yang </w:t>
      </w:r>
      <w:r w:rsidR="006068C6">
        <w:rPr>
          <w:rFonts w:ascii="Times New Roman" w:hAnsi="Times New Roman" w:cs="Times New Roman"/>
          <w:sz w:val="24"/>
          <w:szCs w:val="24"/>
          <w:lang w:val="id-ID"/>
        </w:rPr>
        <w:t xml:space="preserve">berhasil dikumpulkan </w:t>
      </w:r>
      <w:proofErr w:type="gramStart"/>
      <w:r w:rsidRPr="00546628">
        <w:rPr>
          <w:rFonts w:ascii="Times New Roman" w:hAnsi="Times New Roman" w:cs="Times New Roman"/>
          <w:sz w:val="24"/>
          <w:szCs w:val="24"/>
        </w:rPr>
        <w:t xml:space="preserve">dikelompokkan  </w:t>
      </w:r>
      <w:r w:rsidR="00EF1C9A">
        <w:rPr>
          <w:rFonts w:ascii="Times New Roman" w:hAnsi="Times New Roman" w:cs="Times New Roman"/>
          <w:sz w:val="24"/>
          <w:szCs w:val="24"/>
          <w:lang w:val="id-ID"/>
        </w:rPr>
        <w:t>menjadi</w:t>
      </w:r>
      <w:proofErr w:type="gramEnd"/>
      <w:r w:rsidR="00EF1C9A">
        <w:rPr>
          <w:rFonts w:ascii="Times New Roman" w:hAnsi="Times New Roman" w:cs="Times New Roman"/>
          <w:sz w:val="24"/>
          <w:szCs w:val="24"/>
          <w:lang w:val="id-ID"/>
        </w:rPr>
        <w:t xml:space="preserve"> tiga </w:t>
      </w:r>
      <w:r w:rsidR="00117659">
        <w:rPr>
          <w:rFonts w:ascii="Times New Roman" w:hAnsi="Times New Roman" w:cs="Times New Roman"/>
          <w:sz w:val="24"/>
          <w:szCs w:val="24"/>
          <w:lang w:val="id-ID"/>
        </w:rPr>
        <w:t xml:space="preserve">bagian </w:t>
      </w:r>
      <w:r w:rsidRPr="00546628">
        <w:rPr>
          <w:rFonts w:ascii="Times New Roman" w:hAnsi="Times New Roman" w:cs="Times New Roman"/>
          <w:sz w:val="24"/>
          <w:szCs w:val="24"/>
        </w:rPr>
        <w:t xml:space="preserve">berdasarkan </w:t>
      </w:r>
      <w:r w:rsidR="00F17C6B">
        <w:rPr>
          <w:rFonts w:ascii="Times New Roman" w:hAnsi="Times New Roman" w:cs="Times New Roman"/>
          <w:sz w:val="24"/>
          <w:szCs w:val="24"/>
          <w:lang w:val="id-ID"/>
        </w:rPr>
        <w:t xml:space="preserve">jenjang sekolah </w:t>
      </w:r>
      <w:r w:rsidR="00CF73FD">
        <w:rPr>
          <w:rFonts w:ascii="Times New Roman" w:hAnsi="Times New Roman" w:cs="Times New Roman"/>
          <w:sz w:val="24"/>
          <w:szCs w:val="24"/>
          <w:lang w:val="id-ID"/>
        </w:rPr>
        <w:t xml:space="preserve">yang </w:t>
      </w:r>
      <w:r w:rsidRPr="00546628">
        <w:rPr>
          <w:rFonts w:ascii="Times New Roman" w:hAnsi="Times New Roman" w:cs="Times New Roman"/>
          <w:sz w:val="24"/>
          <w:szCs w:val="24"/>
        </w:rPr>
        <w:t>diteliti yaitu:</w:t>
      </w:r>
      <w:r w:rsidR="00CF73FD">
        <w:rPr>
          <w:rFonts w:ascii="Times New Roman" w:hAnsi="Times New Roman" w:cs="Times New Roman"/>
          <w:sz w:val="24"/>
          <w:szCs w:val="24"/>
          <w:lang w:val="id-ID"/>
        </w:rPr>
        <w:t xml:space="preserve"> </w:t>
      </w:r>
      <w:r w:rsidR="00B62C72">
        <w:rPr>
          <w:rFonts w:ascii="Times New Roman" w:hAnsi="Times New Roman" w:cs="Times New Roman"/>
          <w:sz w:val="24"/>
          <w:szCs w:val="24"/>
          <w:lang w:val="id-ID"/>
        </w:rPr>
        <w:t xml:space="preserve">(1) </w:t>
      </w:r>
      <w:r w:rsidR="00CF73FD">
        <w:rPr>
          <w:rFonts w:ascii="Times New Roman" w:hAnsi="Times New Roman" w:cs="Times New Roman"/>
          <w:sz w:val="24"/>
          <w:szCs w:val="24"/>
          <w:lang w:val="id-ID"/>
        </w:rPr>
        <w:t>sekolah dasar atau madrasah ibtidaiyah (SD/MI)</w:t>
      </w:r>
      <w:r w:rsidRPr="00546628">
        <w:rPr>
          <w:rFonts w:ascii="Times New Roman" w:hAnsi="Times New Roman" w:cs="Times New Roman"/>
          <w:sz w:val="24"/>
          <w:szCs w:val="24"/>
        </w:rPr>
        <w:t xml:space="preserve">, </w:t>
      </w:r>
      <w:r w:rsidR="00B62C72">
        <w:rPr>
          <w:rFonts w:ascii="Times New Roman" w:hAnsi="Times New Roman" w:cs="Times New Roman"/>
          <w:sz w:val="24"/>
          <w:szCs w:val="24"/>
          <w:lang w:val="id-ID"/>
        </w:rPr>
        <w:t xml:space="preserve">(2) </w:t>
      </w:r>
      <w:r w:rsidR="00CF73FD">
        <w:rPr>
          <w:rFonts w:ascii="Times New Roman" w:hAnsi="Times New Roman" w:cs="Times New Roman"/>
          <w:sz w:val="24"/>
          <w:szCs w:val="24"/>
          <w:lang w:val="id-ID"/>
        </w:rPr>
        <w:t>s</w:t>
      </w:r>
      <w:r w:rsidR="001A2C2A">
        <w:rPr>
          <w:rFonts w:ascii="Times New Roman" w:hAnsi="Times New Roman" w:cs="Times New Roman"/>
          <w:sz w:val="24"/>
          <w:szCs w:val="24"/>
          <w:lang w:val="id-ID"/>
        </w:rPr>
        <w:t xml:space="preserve">ekolah menengah pertama </w:t>
      </w:r>
      <w:r w:rsidR="006068C6">
        <w:rPr>
          <w:rFonts w:ascii="Times New Roman" w:hAnsi="Times New Roman" w:cs="Times New Roman"/>
          <w:sz w:val="24"/>
          <w:szCs w:val="24"/>
          <w:lang w:val="id-ID"/>
        </w:rPr>
        <w:t>(SMP</w:t>
      </w:r>
      <w:r w:rsidR="006F45C1">
        <w:rPr>
          <w:rFonts w:ascii="Times New Roman" w:hAnsi="Times New Roman" w:cs="Times New Roman"/>
          <w:sz w:val="24"/>
          <w:szCs w:val="24"/>
          <w:lang w:val="id-ID"/>
        </w:rPr>
        <w:t xml:space="preserve">) </w:t>
      </w:r>
      <w:r w:rsidR="00CF73FD">
        <w:rPr>
          <w:rFonts w:ascii="Times New Roman" w:hAnsi="Times New Roman" w:cs="Times New Roman"/>
          <w:sz w:val="24"/>
          <w:szCs w:val="24"/>
          <w:lang w:val="id-ID"/>
        </w:rPr>
        <w:t>d</w:t>
      </w:r>
      <w:r w:rsidR="006068C6">
        <w:rPr>
          <w:rFonts w:ascii="Times New Roman" w:hAnsi="Times New Roman" w:cs="Times New Roman"/>
          <w:sz w:val="24"/>
          <w:szCs w:val="24"/>
          <w:lang w:val="id-ID"/>
        </w:rPr>
        <w:t xml:space="preserve">an </w:t>
      </w:r>
      <w:r w:rsidR="00B62C72">
        <w:rPr>
          <w:rFonts w:ascii="Times New Roman" w:hAnsi="Times New Roman" w:cs="Times New Roman"/>
          <w:sz w:val="24"/>
          <w:szCs w:val="24"/>
          <w:lang w:val="id-ID"/>
        </w:rPr>
        <w:t xml:space="preserve">(3) </w:t>
      </w:r>
      <w:r w:rsidR="006068C6">
        <w:rPr>
          <w:rFonts w:ascii="Times New Roman" w:hAnsi="Times New Roman" w:cs="Times New Roman"/>
          <w:sz w:val="24"/>
          <w:szCs w:val="24"/>
          <w:lang w:val="id-ID"/>
        </w:rPr>
        <w:t xml:space="preserve">sekolah menengah atas </w:t>
      </w:r>
      <w:r w:rsidR="00117659">
        <w:rPr>
          <w:rFonts w:ascii="Times New Roman" w:hAnsi="Times New Roman" w:cs="Times New Roman"/>
          <w:sz w:val="24"/>
          <w:szCs w:val="24"/>
          <w:lang w:val="id-ID"/>
        </w:rPr>
        <w:t>serta</w:t>
      </w:r>
      <w:r w:rsidR="006068C6">
        <w:rPr>
          <w:rFonts w:ascii="Times New Roman" w:hAnsi="Times New Roman" w:cs="Times New Roman"/>
          <w:sz w:val="24"/>
          <w:szCs w:val="24"/>
          <w:lang w:val="id-ID"/>
        </w:rPr>
        <w:t xml:space="preserve"> sekolah menengah kejuruan (SMA/SMK). </w:t>
      </w:r>
      <w:r w:rsidRPr="00546628">
        <w:rPr>
          <w:rFonts w:ascii="Times New Roman" w:hAnsi="Times New Roman" w:cs="Times New Roman"/>
          <w:sz w:val="24"/>
          <w:szCs w:val="24"/>
        </w:rPr>
        <w:t>Penyajiannya berturut-</w:t>
      </w:r>
      <w:r w:rsidR="00EF1C9A">
        <w:rPr>
          <w:rFonts w:ascii="Times New Roman" w:hAnsi="Times New Roman" w:cs="Times New Roman"/>
          <w:sz w:val="24"/>
          <w:szCs w:val="24"/>
          <w:lang w:val="id-ID"/>
        </w:rPr>
        <w:t>t</w:t>
      </w:r>
      <w:r w:rsidRPr="00546628">
        <w:rPr>
          <w:rFonts w:ascii="Times New Roman" w:hAnsi="Times New Roman" w:cs="Times New Roman"/>
          <w:sz w:val="24"/>
          <w:szCs w:val="24"/>
        </w:rPr>
        <w:t>ur</w:t>
      </w:r>
      <w:r w:rsidR="00EF1C9A">
        <w:rPr>
          <w:rFonts w:ascii="Times New Roman" w:hAnsi="Times New Roman" w:cs="Times New Roman"/>
          <w:sz w:val="24"/>
          <w:szCs w:val="24"/>
          <w:lang w:val="id-ID"/>
        </w:rPr>
        <w:t>u</w:t>
      </w:r>
      <w:r w:rsidRPr="00546628">
        <w:rPr>
          <w:rFonts w:ascii="Times New Roman" w:hAnsi="Times New Roman" w:cs="Times New Roman"/>
          <w:sz w:val="24"/>
          <w:szCs w:val="24"/>
        </w:rPr>
        <w:t>t dimulai dari</w:t>
      </w:r>
      <w:r w:rsidR="00EF1C9A">
        <w:rPr>
          <w:rFonts w:ascii="Times New Roman" w:hAnsi="Times New Roman" w:cs="Times New Roman"/>
          <w:sz w:val="24"/>
          <w:szCs w:val="24"/>
          <w:lang w:val="id-ID"/>
        </w:rPr>
        <w:t xml:space="preserve"> </w:t>
      </w:r>
      <w:r w:rsidR="00B17C95">
        <w:rPr>
          <w:rFonts w:ascii="Times New Roman" w:hAnsi="Times New Roman" w:cs="Times New Roman"/>
          <w:sz w:val="24"/>
          <w:szCs w:val="24"/>
          <w:lang w:val="id-ID"/>
        </w:rPr>
        <w:t>sekolah dasar atau madrasah ibtidaiyah (SD/MI)</w:t>
      </w:r>
      <w:r w:rsidRPr="00546628">
        <w:rPr>
          <w:rFonts w:ascii="Times New Roman" w:hAnsi="Times New Roman" w:cs="Times New Roman"/>
          <w:sz w:val="24"/>
          <w:szCs w:val="24"/>
        </w:rPr>
        <w:t>, kemudian</w:t>
      </w:r>
      <w:r w:rsidR="00B17C95">
        <w:rPr>
          <w:rFonts w:ascii="Times New Roman" w:hAnsi="Times New Roman" w:cs="Times New Roman"/>
          <w:sz w:val="24"/>
          <w:szCs w:val="24"/>
          <w:lang w:val="id-ID"/>
        </w:rPr>
        <w:t xml:space="preserve"> sekolah menengah pertama (SMP),</w:t>
      </w:r>
      <w:r w:rsidRPr="00546628">
        <w:rPr>
          <w:rFonts w:ascii="Times New Roman" w:hAnsi="Times New Roman" w:cs="Times New Roman"/>
          <w:sz w:val="24"/>
          <w:szCs w:val="24"/>
        </w:rPr>
        <w:t xml:space="preserve"> dan yang </w:t>
      </w:r>
      <w:proofErr w:type="gramStart"/>
      <w:r w:rsidRPr="00546628">
        <w:rPr>
          <w:rFonts w:ascii="Times New Roman" w:hAnsi="Times New Roman" w:cs="Times New Roman"/>
          <w:sz w:val="24"/>
          <w:szCs w:val="24"/>
        </w:rPr>
        <w:t>terakhir</w:t>
      </w:r>
      <w:r w:rsidR="00B17C95">
        <w:rPr>
          <w:rFonts w:ascii="Times New Roman" w:hAnsi="Times New Roman" w:cs="Times New Roman"/>
          <w:sz w:val="24"/>
          <w:szCs w:val="24"/>
          <w:lang w:val="id-ID"/>
        </w:rPr>
        <w:t xml:space="preserve">  sekolah</w:t>
      </w:r>
      <w:proofErr w:type="gramEnd"/>
      <w:r w:rsidR="00B17C95">
        <w:rPr>
          <w:rFonts w:ascii="Times New Roman" w:hAnsi="Times New Roman" w:cs="Times New Roman"/>
          <w:sz w:val="24"/>
          <w:szCs w:val="24"/>
          <w:lang w:val="id-ID"/>
        </w:rPr>
        <w:t xml:space="preserve"> menengah atas dan sekolah menengah kejuruan (SMA/SMK)</w:t>
      </w:r>
      <w:r w:rsidRPr="00546628">
        <w:rPr>
          <w:rFonts w:ascii="Times New Roman" w:hAnsi="Times New Roman" w:cs="Times New Roman"/>
          <w:sz w:val="24"/>
          <w:szCs w:val="24"/>
        </w:rPr>
        <w:t xml:space="preserve">. </w:t>
      </w:r>
      <w:r w:rsidR="00C15843">
        <w:rPr>
          <w:rFonts w:ascii="Times New Roman" w:hAnsi="Times New Roman" w:cs="Times New Roman"/>
          <w:sz w:val="24"/>
          <w:szCs w:val="24"/>
          <w:lang w:val="id-ID"/>
        </w:rPr>
        <w:t xml:space="preserve">Dari masing-masing jenjang sekolah </w:t>
      </w:r>
      <w:r w:rsidR="00B62C72">
        <w:rPr>
          <w:rFonts w:ascii="Times New Roman" w:hAnsi="Times New Roman" w:cs="Times New Roman"/>
          <w:sz w:val="24"/>
          <w:szCs w:val="24"/>
          <w:lang w:val="id-ID"/>
        </w:rPr>
        <w:t xml:space="preserve">tersebut </w:t>
      </w:r>
      <w:r w:rsidR="00C15843">
        <w:rPr>
          <w:rFonts w:ascii="Times New Roman" w:hAnsi="Times New Roman" w:cs="Times New Roman"/>
          <w:sz w:val="24"/>
          <w:szCs w:val="24"/>
          <w:lang w:val="id-ID"/>
        </w:rPr>
        <w:t xml:space="preserve">disajikan data tentang kualifikasi tenaga administrasi sekolah dan kemudian dilanjutkan dengan kompetensi tenaga administrasi sekolah. </w:t>
      </w:r>
      <w:r w:rsidR="00D22788">
        <w:rPr>
          <w:rFonts w:ascii="Times New Roman" w:hAnsi="Times New Roman" w:cs="Times New Roman"/>
          <w:sz w:val="24"/>
          <w:szCs w:val="24"/>
          <w:lang w:val="id-ID"/>
        </w:rPr>
        <w:t xml:space="preserve"> Namun sebelum itu,  disajikan terlebih dahulu karakteristik responden penelitian. </w:t>
      </w:r>
    </w:p>
    <w:p w:rsidR="00546628" w:rsidRDefault="00546628" w:rsidP="00546628">
      <w:pPr>
        <w:pStyle w:val="NoSpacing"/>
        <w:rPr>
          <w:lang w:val="id-ID"/>
        </w:rPr>
      </w:pPr>
    </w:p>
    <w:p w:rsidR="00341EFE" w:rsidRPr="00493A57" w:rsidRDefault="00144DAF" w:rsidP="00144DAF">
      <w:pPr>
        <w:pStyle w:val="NoSpacing"/>
        <w:rPr>
          <w:rFonts w:ascii="Times New Roman" w:hAnsi="Times New Roman" w:cs="Times New Roman"/>
          <w:b/>
          <w:sz w:val="24"/>
          <w:szCs w:val="24"/>
          <w:lang w:val="id-ID"/>
        </w:rPr>
      </w:pPr>
      <w:r w:rsidRPr="00493A57">
        <w:rPr>
          <w:rFonts w:ascii="Times New Roman" w:hAnsi="Times New Roman" w:cs="Times New Roman"/>
          <w:b/>
          <w:sz w:val="24"/>
          <w:szCs w:val="24"/>
          <w:lang w:val="id-ID"/>
        </w:rPr>
        <w:t xml:space="preserve">A. </w:t>
      </w:r>
      <w:r w:rsidR="00341EFE" w:rsidRPr="00493A57">
        <w:rPr>
          <w:rFonts w:ascii="Times New Roman" w:hAnsi="Times New Roman" w:cs="Times New Roman"/>
          <w:b/>
          <w:sz w:val="24"/>
          <w:szCs w:val="24"/>
          <w:lang w:val="id-ID"/>
        </w:rPr>
        <w:t xml:space="preserve">Karakteristik Responden </w:t>
      </w:r>
      <w:r w:rsidR="00793920" w:rsidRPr="00493A57">
        <w:rPr>
          <w:rFonts w:ascii="Times New Roman" w:hAnsi="Times New Roman" w:cs="Times New Roman"/>
          <w:b/>
          <w:sz w:val="24"/>
          <w:szCs w:val="24"/>
          <w:lang w:val="id-ID"/>
        </w:rPr>
        <w:t xml:space="preserve"> dan Lokasi Penelitian</w:t>
      </w:r>
    </w:p>
    <w:p w:rsidR="00266380" w:rsidRDefault="00266380" w:rsidP="00266380">
      <w:pPr>
        <w:pStyle w:val="NoSpacing"/>
        <w:ind w:left="284"/>
        <w:rPr>
          <w:rFonts w:ascii="Times New Roman" w:hAnsi="Times New Roman" w:cs="Times New Roman"/>
          <w:sz w:val="24"/>
          <w:szCs w:val="24"/>
          <w:lang w:val="id-ID"/>
        </w:rPr>
      </w:pPr>
    </w:p>
    <w:p w:rsidR="003C784D" w:rsidRPr="00414C3B" w:rsidRDefault="003C784D" w:rsidP="0048556A">
      <w:pPr>
        <w:pStyle w:val="NoSpacing"/>
        <w:spacing w:line="360" w:lineRule="auto"/>
        <w:ind w:firstLine="720"/>
        <w:jc w:val="both"/>
        <w:rPr>
          <w:rFonts w:ascii="Times New Roman" w:hAnsi="Times New Roman" w:cs="Times New Roman"/>
          <w:sz w:val="24"/>
          <w:szCs w:val="24"/>
          <w:lang w:val="id-ID"/>
        </w:rPr>
      </w:pPr>
      <w:r w:rsidRPr="00414C3B">
        <w:rPr>
          <w:rFonts w:ascii="Times New Roman" w:hAnsi="Times New Roman" w:cs="Times New Roman"/>
          <w:sz w:val="24"/>
          <w:szCs w:val="24"/>
          <w:lang w:val="id-ID"/>
        </w:rPr>
        <w:t xml:space="preserve">Responden penelitian </w:t>
      </w:r>
      <w:r w:rsidR="006268D4">
        <w:rPr>
          <w:rFonts w:ascii="Times New Roman" w:hAnsi="Times New Roman" w:cs="Times New Roman"/>
          <w:sz w:val="24"/>
          <w:szCs w:val="24"/>
          <w:lang w:val="id-ID"/>
        </w:rPr>
        <w:t xml:space="preserve">terdiri dari 12 </w:t>
      </w:r>
      <w:r w:rsidR="00816422">
        <w:rPr>
          <w:rFonts w:ascii="Times New Roman" w:hAnsi="Times New Roman" w:cs="Times New Roman"/>
          <w:sz w:val="24"/>
          <w:szCs w:val="24"/>
          <w:lang w:val="id-ID"/>
        </w:rPr>
        <w:t xml:space="preserve">orang </w:t>
      </w:r>
      <w:r w:rsidR="006268D4">
        <w:rPr>
          <w:rFonts w:ascii="Times New Roman" w:hAnsi="Times New Roman" w:cs="Times New Roman"/>
          <w:sz w:val="24"/>
          <w:szCs w:val="24"/>
          <w:lang w:val="id-ID"/>
        </w:rPr>
        <w:t>kepala</w:t>
      </w:r>
      <w:r w:rsidR="0057426B">
        <w:rPr>
          <w:rFonts w:ascii="Times New Roman" w:hAnsi="Times New Roman" w:cs="Times New Roman"/>
          <w:sz w:val="24"/>
          <w:szCs w:val="24"/>
          <w:lang w:val="id-ID"/>
        </w:rPr>
        <w:t xml:space="preserve"> SD/MI</w:t>
      </w:r>
      <w:r w:rsidR="006268D4">
        <w:rPr>
          <w:rFonts w:ascii="Times New Roman" w:hAnsi="Times New Roman" w:cs="Times New Roman"/>
          <w:sz w:val="24"/>
          <w:szCs w:val="24"/>
          <w:lang w:val="id-ID"/>
        </w:rPr>
        <w:t xml:space="preserve">, </w:t>
      </w:r>
      <w:r w:rsidR="0057426B">
        <w:rPr>
          <w:rFonts w:ascii="Times New Roman" w:hAnsi="Times New Roman" w:cs="Times New Roman"/>
          <w:sz w:val="24"/>
          <w:szCs w:val="24"/>
          <w:lang w:val="id-ID"/>
        </w:rPr>
        <w:t xml:space="preserve">8 </w:t>
      </w:r>
      <w:r w:rsidR="00816422">
        <w:rPr>
          <w:rFonts w:ascii="Times New Roman" w:hAnsi="Times New Roman" w:cs="Times New Roman"/>
          <w:sz w:val="24"/>
          <w:szCs w:val="24"/>
          <w:lang w:val="id-ID"/>
        </w:rPr>
        <w:t xml:space="preserve">orang </w:t>
      </w:r>
      <w:r w:rsidR="006268D4">
        <w:rPr>
          <w:rFonts w:ascii="Times New Roman" w:hAnsi="Times New Roman" w:cs="Times New Roman"/>
          <w:sz w:val="24"/>
          <w:szCs w:val="24"/>
          <w:lang w:val="id-ID"/>
        </w:rPr>
        <w:t>kepala tenaga administrasi sekolah (tatausaha)</w:t>
      </w:r>
      <w:r w:rsidR="0057426B">
        <w:rPr>
          <w:rFonts w:ascii="Times New Roman" w:hAnsi="Times New Roman" w:cs="Times New Roman"/>
          <w:sz w:val="24"/>
          <w:szCs w:val="24"/>
          <w:lang w:val="id-ID"/>
        </w:rPr>
        <w:t xml:space="preserve"> </w:t>
      </w:r>
      <w:r w:rsidR="006268D4">
        <w:rPr>
          <w:rFonts w:ascii="Times New Roman" w:hAnsi="Times New Roman" w:cs="Times New Roman"/>
          <w:sz w:val="24"/>
          <w:szCs w:val="24"/>
          <w:lang w:val="id-ID"/>
        </w:rPr>
        <w:t xml:space="preserve"> </w:t>
      </w:r>
      <w:r w:rsidR="0057426B">
        <w:rPr>
          <w:rFonts w:ascii="Times New Roman" w:hAnsi="Times New Roman" w:cs="Times New Roman"/>
          <w:sz w:val="24"/>
          <w:szCs w:val="24"/>
          <w:lang w:val="id-ID"/>
        </w:rPr>
        <w:t xml:space="preserve">SMP, dan 8 </w:t>
      </w:r>
      <w:r w:rsidR="00816422">
        <w:rPr>
          <w:rFonts w:ascii="Times New Roman" w:hAnsi="Times New Roman" w:cs="Times New Roman"/>
          <w:sz w:val="24"/>
          <w:szCs w:val="24"/>
          <w:lang w:val="id-ID"/>
        </w:rPr>
        <w:t xml:space="preserve">orang </w:t>
      </w:r>
      <w:r w:rsidR="0057426B">
        <w:rPr>
          <w:rFonts w:ascii="Times New Roman" w:hAnsi="Times New Roman" w:cs="Times New Roman"/>
          <w:sz w:val="24"/>
          <w:szCs w:val="24"/>
          <w:lang w:val="id-ID"/>
        </w:rPr>
        <w:t xml:space="preserve">kepala </w:t>
      </w:r>
      <w:r w:rsidR="006268D4">
        <w:rPr>
          <w:rFonts w:ascii="Times New Roman" w:hAnsi="Times New Roman" w:cs="Times New Roman"/>
          <w:sz w:val="24"/>
          <w:szCs w:val="24"/>
          <w:lang w:val="id-ID"/>
        </w:rPr>
        <w:t xml:space="preserve">tenaga </w:t>
      </w:r>
      <w:r w:rsidR="0057426B">
        <w:rPr>
          <w:rFonts w:ascii="Times New Roman" w:hAnsi="Times New Roman" w:cs="Times New Roman"/>
          <w:sz w:val="24"/>
          <w:szCs w:val="24"/>
          <w:lang w:val="id-ID"/>
        </w:rPr>
        <w:t xml:space="preserve">administrasi sekolah (tatausaha) </w:t>
      </w:r>
      <w:r w:rsidR="00816422">
        <w:rPr>
          <w:rFonts w:ascii="Times New Roman" w:hAnsi="Times New Roman" w:cs="Times New Roman"/>
          <w:sz w:val="24"/>
          <w:szCs w:val="24"/>
          <w:lang w:val="id-ID"/>
        </w:rPr>
        <w:t>SMA/SMK, s</w:t>
      </w:r>
      <w:r w:rsidRPr="00414C3B">
        <w:rPr>
          <w:rFonts w:ascii="Times New Roman" w:hAnsi="Times New Roman" w:cs="Times New Roman"/>
          <w:sz w:val="24"/>
          <w:szCs w:val="24"/>
          <w:lang w:val="id-ID"/>
        </w:rPr>
        <w:t>eluruhnya berjumlah</w:t>
      </w:r>
      <w:r w:rsidR="00725732" w:rsidRPr="00414C3B">
        <w:rPr>
          <w:rFonts w:ascii="Times New Roman" w:hAnsi="Times New Roman" w:cs="Times New Roman"/>
          <w:sz w:val="24"/>
          <w:szCs w:val="24"/>
          <w:lang w:val="id-ID"/>
        </w:rPr>
        <w:t xml:space="preserve"> 28 orang dengan ri</w:t>
      </w:r>
      <w:r w:rsidR="00140CB0">
        <w:rPr>
          <w:rFonts w:ascii="Times New Roman" w:hAnsi="Times New Roman" w:cs="Times New Roman"/>
          <w:sz w:val="24"/>
          <w:szCs w:val="24"/>
          <w:lang w:val="id-ID"/>
        </w:rPr>
        <w:t>ncian sebagaimana termuat pada T</w:t>
      </w:r>
      <w:r w:rsidR="0048556A">
        <w:rPr>
          <w:rFonts w:ascii="Times New Roman" w:hAnsi="Times New Roman" w:cs="Times New Roman"/>
          <w:sz w:val="24"/>
          <w:szCs w:val="24"/>
          <w:lang w:val="id-ID"/>
        </w:rPr>
        <w:t>abel 2</w:t>
      </w:r>
      <w:r w:rsidR="00725732" w:rsidRPr="00414C3B">
        <w:rPr>
          <w:rFonts w:ascii="Times New Roman" w:hAnsi="Times New Roman" w:cs="Times New Roman"/>
          <w:sz w:val="24"/>
          <w:szCs w:val="24"/>
          <w:lang w:val="id-ID"/>
        </w:rPr>
        <w:t>.</w:t>
      </w:r>
    </w:p>
    <w:p w:rsidR="00266380" w:rsidRPr="00414C3B" w:rsidRDefault="00266380" w:rsidP="00266380">
      <w:pPr>
        <w:pStyle w:val="NoSpacing"/>
        <w:ind w:firstLine="284"/>
        <w:rPr>
          <w:rFonts w:ascii="Times New Roman" w:hAnsi="Times New Roman" w:cs="Times New Roman"/>
          <w:sz w:val="24"/>
          <w:szCs w:val="24"/>
          <w:lang w:val="id-ID"/>
        </w:rPr>
      </w:pPr>
    </w:p>
    <w:p w:rsidR="00266380" w:rsidRPr="00414C3B" w:rsidRDefault="00266380" w:rsidP="00266380">
      <w:pPr>
        <w:pStyle w:val="NoSpacing"/>
        <w:ind w:firstLine="284"/>
        <w:rPr>
          <w:rFonts w:ascii="Times New Roman" w:hAnsi="Times New Roman" w:cs="Times New Roman"/>
          <w:sz w:val="24"/>
          <w:szCs w:val="24"/>
          <w:lang w:val="id-ID"/>
        </w:rPr>
      </w:pPr>
      <w:r w:rsidRPr="00414C3B">
        <w:rPr>
          <w:rFonts w:ascii="Times New Roman" w:hAnsi="Times New Roman" w:cs="Times New Roman"/>
          <w:sz w:val="24"/>
          <w:szCs w:val="24"/>
          <w:lang w:val="id-ID"/>
        </w:rPr>
        <w:t xml:space="preserve">Tabel </w:t>
      </w:r>
      <w:r w:rsidR="00660429">
        <w:rPr>
          <w:rFonts w:ascii="Times New Roman" w:hAnsi="Times New Roman" w:cs="Times New Roman"/>
          <w:sz w:val="24"/>
          <w:szCs w:val="24"/>
          <w:lang w:val="id-ID"/>
        </w:rPr>
        <w:t>2</w:t>
      </w:r>
      <w:r w:rsidRPr="00414C3B">
        <w:rPr>
          <w:rFonts w:ascii="Times New Roman" w:hAnsi="Times New Roman" w:cs="Times New Roman"/>
          <w:sz w:val="24"/>
          <w:szCs w:val="24"/>
          <w:lang w:val="id-ID"/>
        </w:rPr>
        <w:t xml:space="preserve">. Rincian Responden Berdasarkan </w:t>
      </w:r>
      <w:r w:rsidR="00793920" w:rsidRPr="00414C3B">
        <w:rPr>
          <w:rFonts w:ascii="Times New Roman" w:hAnsi="Times New Roman" w:cs="Times New Roman"/>
          <w:sz w:val="24"/>
          <w:szCs w:val="24"/>
          <w:lang w:val="id-ID"/>
        </w:rPr>
        <w:t xml:space="preserve">Lokasi dan </w:t>
      </w:r>
      <w:r w:rsidRPr="00414C3B">
        <w:rPr>
          <w:rFonts w:ascii="Times New Roman" w:hAnsi="Times New Roman" w:cs="Times New Roman"/>
          <w:sz w:val="24"/>
          <w:szCs w:val="24"/>
          <w:lang w:val="id-ID"/>
        </w:rPr>
        <w:t>Jenjang Sekolah</w:t>
      </w:r>
    </w:p>
    <w:p w:rsidR="00266380" w:rsidRPr="00414C3B" w:rsidRDefault="00266380" w:rsidP="00266380">
      <w:pPr>
        <w:pStyle w:val="NoSpacing"/>
        <w:ind w:firstLine="284"/>
        <w:rPr>
          <w:rFonts w:ascii="Times New Roman" w:hAnsi="Times New Roman" w:cs="Times New Roman"/>
          <w:sz w:val="24"/>
          <w:szCs w:val="24"/>
          <w:lang w:val="id-ID"/>
        </w:rPr>
      </w:pPr>
    </w:p>
    <w:tbl>
      <w:tblPr>
        <w:tblStyle w:val="TableGrid"/>
        <w:tblW w:w="0" w:type="auto"/>
        <w:tblInd w:w="250" w:type="dxa"/>
        <w:tblLook w:val="04A0" w:firstRow="1" w:lastRow="0" w:firstColumn="1" w:lastColumn="0" w:noHBand="0" w:noVBand="1"/>
      </w:tblPr>
      <w:tblGrid>
        <w:gridCol w:w="849"/>
        <w:gridCol w:w="2827"/>
        <w:gridCol w:w="2961"/>
        <w:gridCol w:w="2435"/>
      </w:tblGrid>
      <w:tr w:rsidR="004A4AC0" w:rsidRPr="00414C3B" w:rsidTr="00B075C1">
        <w:tc>
          <w:tcPr>
            <w:tcW w:w="849" w:type="dxa"/>
            <w:vAlign w:val="center"/>
          </w:tcPr>
          <w:p w:rsidR="009B7AB5" w:rsidRPr="00414C3B" w:rsidRDefault="00793920" w:rsidP="005009D2">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No</w:t>
            </w:r>
          </w:p>
        </w:tc>
        <w:tc>
          <w:tcPr>
            <w:tcW w:w="2827" w:type="dxa"/>
            <w:vAlign w:val="center"/>
          </w:tcPr>
          <w:p w:rsidR="009B7AB5" w:rsidRPr="00414C3B" w:rsidRDefault="00793920" w:rsidP="005009D2">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Lokasi</w:t>
            </w:r>
          </w:p>
        </w:tc>
        <w:tc>
          <w:tcPr>
            <w:tcW w:w="2961" w:type="dxa"/>
            <w:vAlign w:val="center"/>
          </w:tcPr>
          <w:p w:rsidR="009B7AB5" w:rsidRPr="00414C3B" w:rsidRDefault="00793920" w:rsidP="005009D2">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Sekolah</w:t>
            </w:r>
          </w:p>
        </w:tc>
        <w:tc>
          <w:tcPr>
            <w:tcW w:w="2435" w:type="dxa"/>
            <w:vAlign w:val="center"/>
          </w:tcPr>
          <w:p w:rsidR="009B7AB5" w:rsidRPr="00414C3B" w:rsidRDefault="00793920" w:rsidP="005009D2">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Jumlah Responden</w:t>
            </w:r>
          </w:p>
        </w:tc>
      </w:tr>
      <w:tr w:rsidR="004A4AC0" w:rsidRPr="00414C3B" w:rsidTr="00B075C1">
        <w:tc>
          <w:tcPr>
            <w:tcW w:w="849" w:type="dxa"/>
            <w:vMerge w:val="restart"/>
            <w:vAlign w:val="center"/>
          </w:tcPr>
          <w:p w:rsidR="00D16834" w:rsidRPr="00414C3B" w:rsidRDefault="00D16834" w:rsidP="00D16834">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1</w:t>
            </w:r>
          </w:p>
        </w:tc>
        <w:tc>
          <w:tcPr>
            <w:tcW w:w="2827" w:type="dxa"/>
            <w:vMerge w:val="restart"/>
            <w:vAlign w:val="center"/>
          </w:tcPr>
          <w:p w:rsidR="00D16834" w:rsidRPr="00414C3B" w:rsidRDefault="00793920" w:rsidP="00D16834">
            <w:pPr>
              <w:pStyle w:val="NoSpacing"/>
              <w:rPr>
                <w:rFonts w:ascii="Times New Roman" w:hAnsi="Times New Roman" w:cs="Times New Roman"/>
                <w:sz w:val="24"/>
                <w:szCs w:val="24"/>
                <w:lang w:val="id-ID"/>
              </w:rPr>
            </w:pPr>
            <w:r w:rsidRPr="00414C3B">
              <w:rPr>
                <w:rFonts w:ascii="Times New Roman" w:hAnsi="Times New Roman" w:cs="Times New Roman"/>
                <w:sz w:val="24"/>
                <w:szCs w:val="24"/>
                <w:lang w:val="id-ID"/>
              </w:rPr>
              <w:t>Kecamatan Kalasan, Sleman</w:t>
            </w:r>
          </w:p>
        </w:tc>
        <w:tc>
          <w:tcPr>
            <w:tcW w:w="2961" w:type="dxa"/>
            <w:vAlign w:val="center"/>
          </w:tcPr>
          <w:p w:rsidR="00D16834" w:rsidRPr="00414C3B" w:rsidRDefault="00D16834" w:rsidP="00BA5DFE">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SD</w:t>
            </w:r>
          </w:p>
        </w:tc>
        <w:tc>
          <w:tcPr>
            <w:tcW w:w="2435" w:type="dxa"/>
            <w:vAlign w:val="center"/>
          </w:tcPr>
          <w:p w:rsidR="00D16834"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3</w:t>
            </w:r>
          </w:p>
        </w:tc>
      </w:tr>
      <w:tr w:rsidR="004A4AC0" w:rsidRPr="00414C3B" w:rsidTr="00B075C1">
        <w:tc>
          <w:tcPr>
            <w:tcW w:w="849" w:type="dxa"/>
            <w:vMerge/>
          </w:tcPr>
          <w:p w:rsidR="00D16834" w:rsidRPr="00414C3B" w:rsidRDefault="00D16834" w:rsidP="003C784D">
            <w:pPr>
              <w:pStyle w:val="NoSpacing"/>
              <w:rPr>
                <w:rFonts w:ascii="Times New Roman" w:hAnsi="Times New Roman" w:cs="Times New Roman"/>
                <w:sz w:val="24"/>
                <w:szCs w:val="24"/>
                <w:lang w:val="id-ID"/>
              </w:rPr>
            </w:pPr>
          </w:p>
        </w:tc>
        <w:tc>
          <w:tcPr>
            <w:tcW w:w="2827" w:type="dxa"/>
            <w:vMerge/>
          </w:tcPr>
          <w:p w:rsidR="00D16834" w:rsidRPr="00414C3B" w:rsidRDefault="00D16834" w:rsidP="003C784D">
            <w:pPr>
              <w:pStyle w:val="NoSpacing"/>
              <w:rPr>
                <w:rFonts w:ascii="Times New Roman" w:hAnsi="Times New Roman" w:cs="Times New Roman"/>
                <w:sz w:val="24"/>
                <w:szCs w:val="24"/>
                <w:lang w:val="id-ID"/>
              </w:rPr>
            </w:pPr>
          </w:p>
        </w:tc>
        <w:tc>
          <w:tcPr>
            <w:tcW w:w="2961" w:type="dxa"/>
            <w:vAlign w:val="center"/>
          </w:tcPr>
          <w:p w:rsidR="00D16834" w:rsidRPr="00414C3B" w:rsidRDefault="00D16834" w:rsidP="00BA5DFE">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SMP</w:t>
            </w:r>
          </w:p>
        </w:tc>
        <w:tc>
          <w:tcPr>
            <w:tcW w:w="2435" w:type="dxa"/>
            <w:vAlign w:val="center"/>
          </w:tcPr>
          <w:p w:rsidR="00D16834"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2</w:t>
            </w:r>
          </w:p>
        </w:tc>
      </w:tr>
      <w:tr w:rsidR="004A4AC0" w:rsidRPr="00414C3B" w:rsidTr="00B075C1">
        <w:tc>
          <w:tcPr>
            <w:tcW w:w="849" w:type="dxa"/>
            <w:vMerge/>
          </w:tcPr>
          <w:p w:rsidR="00D16834" w:rsidRPr="00414C3B" w:rsidRDefault="00D16834" w:rsidP="003C784D">
            <w:pPr>
              <w:pStyle w:val="NoSpacing"/>
              <w:rPr>
                <w:rFonts w:ascii="Times New Roman" w:hAnsi="Times New Roman" w:cs="Times New Roman"/>
                <w:sz w:val="24"/>
                <w:szCs w:val="24"/>
                <w:lang w:val="id-ID"/>
              </w:rPr>
            </w:pPr>
          </w:p>
        </w:tc>
        <w:tc>
          <w:tcPr>
            <w:tcW w:w="2827" w:type="dxa"/>
            <w:vMerge/>
          </w:tcPr>
          <w:p w:rsidR="00D16834" w:rsidRPr="00414C3B" w:rsidRDefault="00D16834" w:rsidP="003C784D">
            <w:pPr>
              <w:pStyle w:val="NoSpacing"/>
              <w:rPr>
                <w:rFonts w:ascii="Times New Roman" w:hAnsi="Times New Roman" w:cs="Times New Roman"/>
                <w:sz w:val="24"/>
                <w:szCs w:val="24"/>
                <w:lang w:val="id-ID"/>
              </w:rPr>
            </w:pPr>
          </w:p>
        </w:tc>
        <w:tc>
          <w:tcPr>
            <w:tcW w:w="2961" w:type="dxa"/>
            <w:vAlign w:val="center"/>
          </w:tcPr>
          <w:p w:rsidR="00D16834" w:rsidRPr="00414C3B" w:rsidRDefault="00D16834" w:rsidP="00BA5DFE">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SMA</w:t>
            </w:r>
          </w:p>
        </w:tc>
        <w:tc>
          <w:tcPr>
            <w:tcW w:w="2435" w:type="dxa"/>
            <w:vAlign w:val="center"/>
          </w:tcPr>
          <w:p w:rsidR="00D16834"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1</w:t>
            </w:r>
          </w:p>
        </w:tc>
      </w:tr>
      <w:tr w:rsidR="004A4AC0" w:rsidRPr="00414C3B" w:rsidTr="00B075C1">
        <w:tc>
          <w:tcPr>
            <w:tcW w:w="849" w:type="dxa"/>
            <w:vMerge/>
          </w:tcPr>
          <w:p w:rsidR="00D16834" w:rsidRPr="00414C3B" w:rsidRDefault="00D16834" w:rsidP="003C784D">
            <w:pPr>
              <w:pStyle w:val="NoSpacing"/>
              <w:rPr>
                <w:rFonts w:ascii="Times New Roman" w:hAnsi="Times New Roman" w:cs="Times New Roman"/>
                <w:sz w:val="24"/>
                <w:szCs w:val="24"/>
                <w:lang w:val="id-ID"/>
              </w:rPr>
            </w:pPr>
          </w:p>
        </w:tc>
        <w:tc>
          <w:tcPr>
            <w:tcW w:w="2827" w:type="dxa"/>
            <w:vMerge/>
          </w:tcPr>
          <w:p w:rsidR="00D16834" w:rsidRPr="00414C3B" w:rsidRDefault="00D16834" w:rsidP="003C784D">
            <w:pPr>
              <w:pStyle w:val="NoSpacing"/>
              <w:rPr>
                <w:rFonts w:ascii="Times New Roman" w:hAnsi="Times New Roman" w:cs="Times New Roman"/>
                <w:sz w:val="24"/>
                <w:szCs w:val="24"/>
                <w:lang w:val="id-ID"/>
              </w:rPr>
            </w:pPr>
          </w:p>
        </w:tc>
        <w:tc>
          <w:tcPr>
            <w:tcW w:w="2961" w:type="dxa"/>
            <w:vAlign w:val="center"/>
          </w:tcPr>
          <w:p w:rsidR="00D16834" w:rsidRPr="00414C3B" w:rsidRDefault="00D16834" w:rsidP="00BA5DFE">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SMK</w:t>
            </w:r>
          </w:p>
        </w:tc>
        <w:tc>
          <w:tcPr>
            <w:tcW w:w="2435" w:type="dxa"/>
            <w:vAlign w:val="center"/>
          </w:tcPr>
          <w:p w:rsidR="00D16834"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1</w:t>
            </w:r>
          </w:p>
        </w:tc>
      </w:tr>
      <w:tr w:rsidR="004A4AC0" w:rsidRPr="00414C3B" w:rsidTr="00B075C1">
        <w:tc>
          <w:tcPr>
            <w:tcW w:w="849" w:type="dxa"/>
            <w:vMerge w:val="restart"/>
            <w:vAlign w:val="center"/>
          </w:tcPr>
          <w:p w:rsidR="00D16834" w:rsidRPr="00414C3B" w:rsidRDefault="00D16834" w:rsidP="00D16834">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2</w:t>
            </w:r>
          </w:p>
        </w:tc>
        <w:tc>
          <w:tcPr>
            <w:tcW w:w="2827" w:type="dxa"/>
            <w:vMerge w:val="restart"/>
            <w:vAlign w:val="center"/>
          </w:tcPr>
          <w:p w:rsidR="00D16834" w:rsidRPr="00414C3B" w:rsidRDefault="00D16834" w:rsidP="00D16834">
            <w:pPr>
              <w:pStyle w:val="NoSpacing"/>
              <w:rPr>
                <w:rFonts w:ascii="Times New Roman" w:hAnsi="Times New Roman" w:cs="Times New Roman"/>
                <w:sz w:val="24"/>
                <w:szCs w:val="24"/>
                <w:lang w:val="id-ID"/>
              </w:rPr>
            </w:pPr>
            <w:r w:rsidRPr="00414C3B">
              <w:rPr>
                <w:rFonts w:ascii="Times New Roman" w:hAnsi="Times New Roman" w:cs="Times New Roman"/>
                <w:sz w:val="24"/>
                <w:szCs w:val="24"/>
                <w:lang w:val="id-ID"/>
              </w:rPr>
              <w:t>Kecamatan Depok</w:t>
            </w:r>
            <w:r w:rsidR="00793920" w:rsidRPr="00414C3B">
              <w:rPr>
                <w:rFonts w:ascii="Times New Roman" w:hAnsi="Times New Roman" w:cs="Times New Roman"/>
                <w:sz w:val="24"/>
                <w:szCs w:val="24"/>
                <w:lang w:val="id-ID"/>
              </w:rPr>
              <w:t>, Sleman</w:t>
            </w:r>
          </w:p>
        </w:tc>
        <w:tc>
          <w:tcPr>
            <w:tcW w:w="2961" w:type="dxa"/>
            <w:vAlign w:val="center"/>
          </w:tcPr>
          <w:p w:rsidR="00D16834" w:rsidRPr="00414C3B" w:rsidRDefault="00D16834" w:rsidP="00BA5DFE">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SD</w:t>
            </w:r>
          </w:p>
        </w:tc>
        <w:tc>
          <w:tcPr>
            <w:tcW w:w="2435" w:type="dxa"/>
            <w:vAlign w:val="center"/>
          </w:tcPr>
          <w:p w:rsidR="00D16834"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3</w:t>
            </w:r>
          </w:p>
        </w:tc>
      </w:tr>
      <w:tr w:rsidR="004A4AC0" w:rsidRPr="00414C3B" w:rsidTr="00B075C1">
        <w:tc>
          <w:tcPr>
            <w:tcW w:w="849" w:type="dxa"/>
            <w:vMerge/>
          </w:tcPr>
          <w:p w:rsidR="00D16834" w:rsidRPr="00414C3B" w:rsidRDefault="00D16834" w:rsidP="003C784D">
            <w:pPr>
              <w:pStyle w:val="NoSpacing"/>
              <w:rPr>
                <w:rFonts w:ascii="Times New Roman" w:hAnsi="Times New Roman" w:cs="Times New Roman"/>
                <w:sz w:val="24"/>
                <w:szCs w:val="24"/>
                <w:lang w:val="id-ID"/>
              </w:rPr>
            </w:pPr>
          </w:p>
        </w:tc>
        <w:tc>
          <w:tcPr>
            <w:tcW w:w="2827" w:type="dxa"/>
            <w:vMerge/>
          </w:tcPr>
          <w:p w:rsidR="00D16834" w:rsidRPr="00414C3B" w:rsidRDefault="00D16834" w:rsidP="003C784D">
            <w:pPr>
              <w:pStyle w:val="NoSpacing"/>
              <w:rPr>
                <w:rFonts w:ascii="Times New Roman" w:hAnsi="Times New Roman" w:cs="Times New Roman"/>
                <w:sz w:val="24"/>
                <w:szCs w:val="24"/>
                <w:lang w:val="id-ID"/>
              </w:rPr>
            </w:pPr>
          </w:p>
        </w:tc>
        <w:tc>
          <w:tcPr>
            <w:tcW w:w="2961" w:type="dxa"/>
            <w:vAlign w:val="center"/>
          </w:tcPr>
          <w:p w:rsidR="00D16834" w:rsidRPr="00414C3B" w:rsidRDefault="00D16834" w:rsidP="00BA5DFE">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SMP</w:t>
            </w:r>
          </w:p>
        </w:tc>
        <w:tc>
          <w:tcPr>
            <w:tcW w:w="2435" w:type="dxa"/>
            <w:vAlign w:val="center"/>
          </w:tcPr>
          <w:p w:rsidR="00D16834"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2</w:t>
            </w:r>
          </w:p>
        </w:tc>
      </w:tr>
      <w:tr w:rsidR="004A4AC0" w:rsidRPr="00414C3B" w:rsidTr="00B075C1">
        <w:tc>
          <w:tcPr>
            <w:tcW w:w="849" w:type="dxa"/>
            <w:vMerge/>
          </w:tcPr>
          <w:p w:rsidR="00D16834" w:rsidRPr="00414C3B" w:rsidRDefault="00D16834" w:rsidP="003C784D">
            <w:pPr>
              <w:pStyle w:val="NoSpacing"/>
              <w:rPr>
                <w:rFonts w:ascii="Times New Roman" w:hAnsi="Times New Roman" w:cs="Times New Roman"/>
                <w:sz w:val="24"/>
                <w:szCs w:val="24"/>
                <w:lang w:val="id-ID"/>
              </w:rPr>
            </w:pPr>
          </w:p>
        </w:tc>
        <w:tc>
          <w:tcPr>
            <w:tcW w:w="2827" w:type="dxa"/>
            <w:vMerge/>
          </w:tcPr>
          <w:p w:rsidR="00D16834" w:rsidRPr="00414C3B" w:rsidRDefault="00D16834" w:rsidP="003C784D">
            <w:pPr>
              <w:pStyle w:val="NoSpacing"/>
              <w:rPr>
                <w:rFonts w:ascii="Times New Roman" w:hAnsi="Times New Roman" w:cs="Times New Roman"/>
                <w:sz w:val="24"/>
                <w:szCs w:val="24"/>
                <w:lang w:val="id-ID"/>
              </w:rPr>
            </w:pPr>
          </w:p>
        </w:tc>
        <w:tc>
          <w:tcPr>
            <w:tcW w:w="2961" w:type="dxa"/>
            <w:vAlign w:val="center"/>
          </w:tcPr>
          <w:p w:rsidR="00D16834" w:rsidRPr="00414C3B" w:rsidRDefault="00D16834" w:rsidP="00BA5DFE">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SMA</w:t>
            </w:r>
          </w:p>
        </w:tc>
        <w:tc>
          <w:tcPr>
            <w:tcW w:w="2435" w:type="dxa"/>
            <w:vAlign w:val="center"/>
          </w:tcPr>
          <w:p w:rsidR="00D16834"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1</w:t>
            </w:r>
          </w:p>
        </w:tc>
      </w:tr>
      <w:tr w:rsidR="004A4AC0" w:rsidRPr="00414C3B" w:rsidTr="00B075C1">
        <w:tc>
          <w:tcPr>
            <w:tcW w:w="849" w:type="dxa"/>
            <w:vMerge/>
          </w:tcPr>
          <w:p w:rsidR="00D16834" w:rsidRPr="00414C3B" w:rsidRDefault="00D16834" w:rsidP="003C784D">
            <w:pPr>
              <w:pStyle w:val="NoSpacing"/>
              <w:rPr>
                <w:rFonts w:ascii="Times New Roman" w:hAnsi="Times New Roman" w:cs="Times New Roman"/>
                <w:sz w:val="24"/>
                <w:szCs w:val="24"/>
                <w:lang w:val="id-ID"/>
              </w:rPr>
            </w:pPr>
          </w:p>
        </w:tc>
        <w:tc>
          <w:tcPr>
            <w:tcW w:w="2827" w:type="dxa"/>
            <w:vMerge/>
          </w:tcPr>
          <w:p w:rsidR="00D16834" w:rsidRPr="00414C3B" w:rsidRDefault="00D16834" w:rsidP="003C784D">
            <w:pPr>
              <w:pStyle w:val="NoSpacing"/>
              <w:rPr>
                <w:rFonts w:ascii="Times New Roman" w:hAnsi="Times New Roman" w:cs="Times New Roman"/>
                <w:sz w:val="24"/>
                <w:szCs w:val="24"/>
                <w:lang w:val="id-ID"/>
              </w:rPr>
            </w:pPr>
          </w:p>
        </w:tc>
        <w:tc>
          <w:tcPr>
            <w:tcW w:w="2961" w:type="dxa"/>
            <w:vAlign w:val="center"/>
          </w:tcPr>
          <w:p w:rsidR="00D16834" w:rsidRPr="00414C3B" w:rsidRDefault="00D16834" w:rsidP="00BA5DFE">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SMK</w:t>
            </w:r>
          </w:p>
        </w:tc>
        <w:tc>
          <w:tcPr>
            <w:tcW w:w="2435" w:type="dxa"/>
            <w:vAlign w:val="center"/>
          </w:tcPr>
          <w:p w:rsidR="00D16834"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1</w:t>
            </w:r>
          </w:p>
        </w:tc>
      </w:tr>
      <w:tr w:rsidR="004A4AC0" w:rsidRPr="00414C3B" w:rsidTr="00B075C1">
        <w:tc>
          <w:tcPr>
            <w:tcW w:w="849" w:type="dxa"/>
            <w:vMerge w:val="restart"/>
            <w:vAlign w:val="center"/>
          </w:tcPr>
          <w:p w:rsidR="00D16834" w:rsidRPr="00414C3B" w:rsidRDefault="00D16834" w:rsidP="00D16834">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3</w:t>
            </w:r>
          </w:p>
        </w:tc>
        <w:tc>
          <w:tcPr>
            <w:tcW w:w="2827" w:type="dxa"/>
            <w:vMerge w:val="restart"/>
            <w:vAlign w:val="center"/>
          </w:tcPr>
          <w:p w:rsidR="00D16834" w:rsidRPr="00414C3B" w:rsidRDefault="00D16834" w:rsidP="00D16834">
            <w:pPr>
              <w:pStyle w:val="NoSpacing"/>
              <w:rPr>
                <w:rFonts w:ascii="Times New Roman" w:hAnsi="Times New Roman" w:cs="Times New Roman"/>
                <w:sz w:val="24"/>
                <w:szCs w:val="24"/>
                <w:lang w:val="id-ID"/>
              </w:rPr>
            </w:pPr>
            <w:r w:rsidRPr="00414C3B">
              <w:rPr>
                <w:rFonts w:ascii="Times New Roman" w:hAnsi="Times New Roman" w:cs="Times New Roman"/>
                <w:sz w:val="24"/>
                <w:szCs w:val="24"/>
                <w:lang w:val="id-ID"/>
              </w:rPr>
              <w:t>Kecamatan  Jetis</w:t>
            </w:r>
            <w:r w:rsidR="00883DFF" w:rsidRPr="00414C3B">
              <w:rPr>
                <w:rFonts w:ascii="Times New Roman" w:hAnsi="Times New Roman" w:cs="Times New Roman"/>
                <w:sz w:val="24"/>
                <w:szCs w:val="24"/>
                <w:lang w:val="id-ID"/>
              </w:rPr>
              <w:t>, Kota Yogyakarta</w:t>
            </w:r>
          </w:p>
        </w:tc>
        <w:tc>
          <w:tcPr>
            <w:tcW w:w="2961" w:type="dxa"/>
            <w:vAlign w:val="center"/>
          </w:tcPr>
          <w:p w:rsidR="00D16834" w:rsidRPr="00414C3B" w:rsidRDefault="00D16834" w:rsidP="00BA5DFE">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SD</w:t>
            </w:r>
          </w:p>
        </w:tc>
        <w:tc>
          <w:tcPr>
            <w:tcW w:w="2435" w:type="dxa"/>
            <w:vAlign w:val="center"/>
          </w:tcPr>
          <w:p w:rsidR="00D16834"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3</w:t>
            </w:r>
          </w:p>
        </w:tc>
      </w:tr>
      <w:tr w:rsidR="004A4AC0" w:rsidRPr="00414C3B" w:rsidTr="00B075C1">
        <w:tc>
          <w:tcPr>
            <w:tcW w:w="849" w:type="dxa"/>
            <w:vMerge/>
          </w:tcPr>
          <w:p w:rsidR="00D16834" w:rsidRPr="00414C3B" w:rsidRDefault="00D16834" w:rsidP="003C784D">
            <w:pPr>
              <w:pStyle w:val="NoSpacing"/>
              <w:rPr>
                <w:rFonts w:ascii="Times New Roman" w:hAnsi="Times New Roman" w:cs="Times New Roman"/>
                <w:sz w:val="24"/>
                <w:szCs w:val="24"/>
                <w:lang w:val="id-ID"/>
              </w:rPr>
            </w:pPr>
          </w:p>
        </w:tc>
        <w:tc>
          <w:tcPr>
            <w:tcW w:w="2827" w:type="dxa"/>
            <w:vMerge/>
          </w:tcPr>
          <w:p w:rsidR="00D16834" w:rsidRPr="00414C3B" w:rsidRDefault="00D16834" w:rsidP="003C784D">
            <w:pPr>
              <w:pStyle w:val="NoSpacing"/>
              <w:rPr>
                <w:rFonts w:ascii="Times New Roman" w:hAnsi="Times New Roman" w:cs="Times New Roman"/>
                <w:sz w:val="24"/>
                <w:szCs w:val="24"/>
                <w:lang w:val="id-ID"/>
              </w:rPr>
            </w:pPr>
          </w:p>
        </w:tc>
        <w:tc>
          <w:tcPr>
            <w:tcW w:w="2961" w:type="dxa"/>
            <w:vAlign w:val="center"/>
          </w:tcPr>
          <w:p w:rsidR="00D16834" w:rsidRPr="00414C3B" w:rsidRDefault="00D16834" w:rsidP="00BA5DFE">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SMP</w:t>
            </w:r>
          </w:p>
        </w:tc>
        <w:tc>
          <w:tcPr>
            <w:tcW w:w="2435" w:type="dxa"/>
            <w:vAlign w:val="center"/>
          </w:tcPr>
          <w:p w:rsidR="00D16834"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2</w:t>
            </w:r>
          </w:p>
        </w:tc>
      </w:tr>
      <w:tr w:rsidR="004A4AC0" w:rsidRPr="00414C3B" w:rsidTr="00B075C1">
        <w:tc>
          <w:tcPr>
            <w:tcW w:w="849" w:type="dxa"/>
            <w:vMerge/>
          </w:tcPr>
          <w:p w:rsidR="00D16834" w:rsidRPr="00414C3B" w:rsidRDefault="00D16834" w:rsidP="003C784D">
            <w:pPr>
              <w:pStyle w:val="NoSpacing"/>
              <w:rPr>
                <w:rFonts w:ascii="Times New Roman" w:hAnsi="Times New Roman" w:cs="Times New Roman"/>
                <w:sz w:val="24"/>
                <w:szCs w:val="24"/>
                <w:lang w:val="id-ID"/>
              </w:rPr>
            </w:pPr>
          </w:p>
        </w:tc>
        <w:tc>
          <w:tcPr>
            <w:tcW w:w="2827" w:type="dxa"/>
            <w:vMerge/>
          </w:tcPr>
          <w:p w:rsidR="00D16834" w:rsidRPr="00414C3B" w:rsidRDefault="00D16834" w:rsidP="003C784D">
            <w:pPr>
              <w:pStyle w:val="NoSpacing"/>
              <w:rPr>
                <w:rFonts w:ascii="Times New Roman" w:hAnsi="Times New Roman" w:cs="Times New Roman"/>
                <w:sz w:val="24"/>
                <w:szCs w:val="24"/>
                <w:lang w:val="id-ID"/>
              </w:rPr>
            </w:pPr>
          </w:p>
        </w:tc>
        <w:tc>
          <w:tcPr>
            <w:tcW w:w="2961" w:type="dxa"/>
            <w:vAlign w:val="center"/>
          </w:tcPr>
          <w:p w:rsidR="00D16834" w:rsidRPr="00414C3B" w:rsidRDefault="00D16834" w:rsidP="00BA5DFE">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SMA</w:t>
            </w:r>
          </w:p>
        </w:tc>
        <w:tc>
          <w:tcPr>
            <w:tcW w:w="2435" w:type="dxa"/>
            <w:vAlign w:val="center"/>
          </w:tcPr>
          <w:p w:rsidR="00D16834"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1</w:t>
            </w:r>
          </w:p>
        </w:tc>
      </w:tr>
      <w:tr w:rsidR="004A4AC0" w:rsidRPr="00414C3B" w:rsidTr="00B075C1">
        <w:tc>
          <w:tcPr>
            <w:tcW w:w="849" w:type="dxa"/>
            <w:vMerge/>
          </w:tcPr>
          <w:p w:rsidR="00D16834" w:rsidRPr="00414C3B" w:rsidRDefault="00D16834" w:rsidP="003C784D">
            <w:pPr>
              <w:pStyle w:val="NoSpacing"/>
              <w:rPr>
                <w:rFonts w:ascii="Times New Roman" w:hAnsi="Times New Roman" w:cs="Times New Roman"/>
                <w:sz w:val="24"/>
                <w:szCs w:val="24"/>
                <w:lang w:val="id-ID"/>
              </w:rPr>
            </w:pPr>
          </w:p>
        </w:tc>
        <w:tc>
          <w:tcPr>
            <w:tcW w:w="2827" w:type="dxa"/>
            <w:vMerge/>
          </w:tcPr>
          <w:p w:rsidR="00D16834" w:rsidRPr="00414C3B" w:rsidRDefault="00D16834" w:rsidP="003C784D">
            <w:pPr>
              <w:pStyle w:val="NoSpacing"/>
              <w:rPr>
                <w:rFonts w:ascii="Times New Roman" w:hAnsi="Times New Roman" w:cs="Times New Roman"/>
                <w:sz w:val="24"/>
                <w:szCs w:val="24"/>
                <w:lang w:val="id-ID"/>
              </w:rPr>
            </w:pPr>
          </w:p>
        </w:tc>
        <w:tc>
          <w:tcPr>
            <w:tcW w:w="2961" w:type="dxa"/>
            <w:vAlign w:val="center"/>
          </w:tcPr>
          <w:p w:rsidR="00D16834" w:rsidRPr="00414C3B" w:rsidRDefault="00D16834" w:rsidP="00BA5DFE">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SMK</w:t>
            </w:r>
          </w:p>
        </w:tc>
        <w:tc>
          <w:tcPr>
            <w:tcW w:w="2435" w:type="dxa"/>
            <w:vAlign w:val="center"/>
          </w:tcPr>
          <w:p w:rsidR="00D16834"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1</w:t>
            </w:r>
          </w:p>
        </w:tc>
      </w:tr>
      <w:tr w:rsidR="004A4AC0" w:rsidRPr="00414C3B" w:rsidTr="00B075C1">
        <w:tc>
          <w:tcPr>
            <w:tcW w:w="849" w:type="dxa"/>
            <w:vMerge w:val="restart"/>
            <w:vAlign w:val="center"/>
          </w:tcPr>
          <w:p w:rsidR="005009D2" w:rsidRPr="00414C3B" w:rsidRDefault="005009D2" w:rsidP="005009D2">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4</w:t>
            </w:r>
          </w:p>
        </w:tc>
        <w:tc>
          <w:tcPr>
            <w:tcW w:w="2827" w:type="dxa"/>
            <w:vMerge w:val="restart"/>
            <w:vAlign w:val="center"/>
          </w:tcPr>
          <w:p w:rsidR="005009D2" w:rsidRPr="00414C3B" w:rsidRDefault="005009D2" w:rsidP="005009D2">
            <w:pPr>
              <w:pStyle w:val="NoSpacing"/>
              <w:rPr>
                <w:rFonts w:ascii="Times New Roman" w:hAnsi="Times New Roman" w:cs="Times New Roman"/>
                <w:sz w:val="24"/>
                <w:szCs w:val="24"/>
                <w:lang w:val="id-ID"/>
              </w:rPr>
            </w:pPr>
            <w:r w:rsidRPr="00414C3B">
              <w:rPr>
                <w:rFonts w:ascii="Times New Roman" w:hAnsi="Times New Roman" w:cs="Times New Roman"/>
                <w:sz w:val="24"/>
                <w:szCs w:val="24"/>
                <w:lang w:val="id-ID"/>
              </w:rPr>
              <w:t>Kecamatan Gondokusuman</w:t>
            </w:r>
            <w:r w:rsidR="00883DFF" w:rsidRPr="00414C3B">
              <w:rPr>
                <w:rFonts w:ascii="Times New Roman" w:hAnsi="Times New Roman" w:cs="Times New Roman"/>
                <w:sz w:val="24"/>
                <w:szCs w:val="24"/>
                <w:lang w:val="id-ID"/>
              </w:rPr>
              <w:t>, Kota Yogyakarta</w:t>
            </w:r>
          </w:p>
        </w:tc>
        <w:tc>
          <w:tcPr>
            <w:tcW w:w="2961" w:type="dxa"/>
            <w:vAlign w:val="center"/>
          </w:tcPr>
          <w:p w:rsidR="005009D2" w:rsidRPr="00414C3B" w:rsidRDefault="005009D2" w:rsidP="00BA5DFE">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SD</w:t>
            </w:r>
          </w:p>
        </w:tc>
        <w:tc>
          <w:tcPr>
            <w:tcW w:w="2435" w:type="dxa"/>
            <w:vAlign w:val="center"/>
          </w:tcPr>
          <w:p w:rsidR="005009D2"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3</w:t>
            </w:r>
          </w:p>
        </w:tc>
      </w:tr>
      <w:tr w:rsidR="004A4AC0" w:rsidRPr="00414C3B" w:rsidTr="00B075C1">
        <w:tc>
          <w:tcPr>
            <w:tcW w:w="849" w:type="dxa"/>
            <w:vMerge/>
          </w:tcPr>
          <w:p w:rsidR="005009D2" w:rsidRPr="00414C3B" w:rsidRDefault="005009D2" w:rsidP="003C784D">
            <w:pPr>
              <w:pStyle w:val="NoSpacing"/>
              <w:rPr>
                <w:rFonts w:ascii="Times New Roman" w:hAnsi="Times New Roman" w:cs="Times New Roman"/>
                <w:sz w:val="24"/>
                <w:szCs w:val="24"/>
                <w:lang w:val="id-ID"/>
              </w:rPr>
            </w:pPr>
          </w:p>
        </w:tc>
        <w:tc>
          <w:tcPr>
            <w:tcW w:w="2827" w:type="dxa"/>
            <w:vMerge/>
          </w:tcPr>
          <w:p w:rsidR="005009D2" w:rsidRPr="00414C3B" w:rsidRDefault="005009D2" w:rsidP="003C784D">
            <w:pPr>
              <w:pStyle w:val="NoSpacing"/>
              <w:rPr>
                <w:rFonts w:ascii="Times New Roman" w:hAnsi="Times New Roman" w:cs="Times New Roman"/>
                <w:sz w:val="24"/>
                <w:szCs w:val="24"/>
                <w:lang w:val="id-ID"/>
              </w:rPr>
            </w:pPr>
          </w:p>
        </w:tc>
        <w:tc>
          <w:tcPr>
            <w:tcW w:w="2961" w:type="dxa"/>
            <w:vAlign w:val="center"/>
          </w:tcPr>
          <w:p w:rsidR="005009D2" w:rsidRPr="00414C3B" w:rsidRDefault="005009D2" w:rsidP="00BA5DFE">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SMP</w:t>
            </w:r>
          </w:p>
        </w:tc>
        <w:tc>
          <w:tcPr>
            <w:tcW w:w="2435" w:type="dxa"/>
            <w:vAlign w:val="center"/>
          </w:tcPr>
          <w:p w:rsidR="005009D2"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2</w:t>
            </w:r>
          </w:p>
        </w:tc>
      </w:tr>
      <w:tr w:rsidR="004A4AC0" w:rsidRPr="00414C3B" w:rsidTr="00B075C1">
        <w:tc>
          <w:tcPr>
            <w:tcW w:w="849" w:type="dxa"/>
            <w:vMerge/>
          </w:tcPr>
          <w:p w:rsidR="005009D2" w:rsidRPr="00414C3B" w:rsidRDefault="005009D2" w:rsidP="003C784D">
            <w:pPr>
              <w:pStyle w:val="NoSpacing"/>
              <w:rPr>
                <w:rFonts w:ascii="Times New Roman" w:hAnsi="Times New Roman" w:cs="Times New Roman"/>
                <w:sz w:val="24"/>
                <w:szCs w:val="24"/>
                <w:lang w:val="id-ID"/>
              </w:rPr>
            </w:pPr>
          </w:p>
        </w:tc>
        <w:tc>
          <w:tcPr>
            <w:tcW w:w="2827" w:type="dxa"/>
            <w:vMerge/>
          </w:tcPr>
          <w:p w:rsidR="005009D2" w:rsidRPr="00414C3B" w:rsidRDefault="005009D2" w:rsidP="003C784D">
            <w:pPr>
              <w:pStyle w:val="NoSpacing"/>
              <w:rPr>
                <w:rFonts w:ascii="Times New Roman" w:hAnsi="Times New Roman" w:cs="Times New Roman"/>
                <w:sz w:val="24"/>
                <w:szCs w:val="24"/>
                <w:lang w:val="id-ID"/>
              </w:rPr>
            </w:pPr>
          </w:p>
        </w:tc>
        <w:tc>
          <w:tcPr>
            <w:tcW w:w="2961" w:type="dxa"/>
            <w:vAlign w:val="center"/>
          </w:tcPr>
          <w:p w:rsidR="005009D2" w:rsidRPr="00414C3B" w:rsidRDefault="005009D2" w:rsidP="006F3AFA">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SMA</w:t>
            </w:r>
          </w:p>
        </w:tc>
        <w:tc>
          <w:tcPr>
            <w:tcW w:w="2435" w:type="dxa"/>
            <w:vAlign w:val="center"/>
          </w:tcPr>
          <w:p w:rsidR="005009D2"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1</w:t>
            </w:r>
          </w:p>
        </w:tc>
      </w:tr>
      <w:tr w:rsidR="004A4AC0" w:rsidRPr="00414C3B" w:rsidTr="00B075C1">
        <w:tc>
          <w:tcPr>
            <w:tcW w:w="849" w:type="dxa"/>
            <w:vMerge/>
          </w:tcPr>
          <w:p w:rsidR="005009D2" w:rsidRPr="00414C3B" w:rsidRDefault="005009D2" w:rsidP="003C784D">
            <w:pPr>
              <w:pStyle w:val="NoSpacing"/>
              <w:rPr>
                <w:rFonts w:ascii="Times New Roman" w:hAnsi="Times New Roman" w:cs="Times New Roman"/>
                <w:sz w:val="24"/>
                <w:szCs w:val="24"/>
                <w:lang w:val="id-ID"/>
              </w:rPr>
            </w:pPr>
          </w:p>
        </w:tc>
        <w:tc>
          <w:tcPr>
            <w:tcW w:w="2827" w:type="dxa"/>
            <w:vMerge/>
          </w:tcPr>
          <w:p w:rsidR="005009D2" w:rsidRPr="00414C3B" w:rsidRDefault="005009D2" w:rsidP="003C784D">
            <w:pPr>
              <w:pStyle w:val="NoSpacing"/>
              <w:rPr>
                <w:rFonts w:ascii="Times New Roman" w:hAnsi="Times New Roman" w:cs="Times New Roman"/>
                <w:sz w:val="24"/>
                <w:szCs w:val="24"/>
                <w:lang w:val="id-ID"/>
              </w:rPr>
            </w:pPr>
          </w:p>
        </w:tc>
        <w:tc>
          <w:tcPr>
            <w:tcW w:w="2961" w:type="dxa"/>
            <w:vAlign w:val="center"/>
          </w:tcPr>
          <w:p w:rsidR="005009D2" w:rsidRPr="00414C3B" w:rsidRDefault="005009D2" w:rsidP="006F3AFA">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SMK</w:t>
            </w:r>
          </w:p>
        </w:tc>
        <w:tc>
          <w:tcPr>
            <w:tcW w:w="2435" w:type="dxa"/>
            <w:vAlign w:val="center"/>
          </w:tcPr>
          <w:p w:rsidR="005009D2"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1</w:t>
            </w:r>
          </w:p>
        </w:tc>
      </w:tr>
      <w:tr w:rsidR="004A4AC0" w:rsidRPr="00414C3B" w:rsidTr="00B075C1">
        <w:tc>
          <w:tcPr>
            <w:tcW w:w="6637" w:type="dxa"/>
            <w:gridSpan w:val="3"/>
          </w:tcPr>
          <w:p w:rsidR="003160E5" w:rsidRPr="00414C3B" w:rsidRDefault="00FE067D" w:rsidP="003160E5">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t>JUMLAH</w:t>
            </w:r>
          </w:p>
        </w:tc>
        <w:tc>
          <w:tcPr>
            <w:tcW w:w="2435" w:type="dxa"/>
            <w:vAlign w:val="center"/>
          </w:tcPr>
          <w:p w:rsidR="003160E5" w:rsidRPr="00414C3B" w:rsidRDefault="00FE067D" w:rsidP="00FE067D">
            <w:pPr>
              <w:pStyle w:val="NoSpacing"/>
              <w:jc w:val="center"/>
              <w:rPr>
                <w:rFonts w:ascii="Times New Roman" w:hAnsi="Times New Roman" w:cs="Times New Roman"/>
                <w:sz w:val="24"/>
                <w:szCs w:val="24"/>
                <w:lang w:val="id-ID"/>
              </w:rPr>
            </w:pPr>
            <w:r w:rsidRPr="00414C3B">
              <w:rPr>
                <w:rFonts w:ascii="Times New Roman" w:hAnsi="Times New Roman" w:cs="Times New Roman"/>
                <w:sz w:val="24"/>
                <w:szCs w:val="24"/>
                <w:lang w:val="id-ID"/>
              </w:rPr>
              <w:fldChar w:fldCharType="begin"/>
            </w:r>
            <w:r w:rsidRPr="00414C3B">
              <w:rPr>
                <w:rFonts w:ascii="Times New Roman" w:hAnsi="Times New Roman" w:cs="Times New Roman"/>
                <w:sz w:val="24"/>
                <w:szCs w:val="24"/>
                <w:lang w:val="id-ID"/>
              </w:rPr>
              <w:instrText xml:space="preserve"> =SUM(ABOVE) </w:instrText>
            </w:r>
            <w:r w:rsidRPr="00414C3B">
              <w:rPr>
                <w:rFonts w:ascii="Times New Roman" w:hAnsi="Times New Roman" w:cs="Times New Roman"/>
                <w:sz w:val="24"/>
                <w:szCs w:val="24"/>
                <w:lang w:val="id-ID"/>
              </w:rPr>
              <w:fldChar w:fldCharType="separate"/>
            </w:r>
            <w:r w:rsidRPr="00414C3B">
              <w:rPr>
                <w:rFonts w:ascii="Times New Roman" w:hAnsi="Times New Roman" w:cs="Times New Roman"/>
                <w:noProof/>
                <w:sz w:val="24"/>
                <w:szCs w:val="24"/>
                <w:lang w:val="id-ID"/>
              </w:rPr>
              <w:t>28</w:t>
            </w:r>
            <w:r w:rsidRPr="00414C3B">
              <w:rPr>
                <w:rFonts w:ascii="Times New Roman" w:hAnsi="Times New Roman" w:cs="Times New Roman"/>
                <w:sz w:val="24"/>
                <w:szCs w:val="24"/>
                <w:lang w:val="id-ID"/>
              </w:rPr>
              <w:fldChar w:fldCharType="end"/>
            </w:r>
          </w:p>
        </w:tc>
      </w:tr>
    </w:tbl>
    <w:p w:rsidR="00725732" w:rsidRDefault="00725732" w:rsidP="003C784D">
      <w:pPr>
        <w:pStyle w:val="NoSpacing"/>
        <w:rPr>
          <w:rFonts w:ascii="Times New Roman" w:hAnsi="Times New Roman" w:cs="Times New Roman"/>
          <w:sz w:val="24"/>
          <w:szCs w:val="24"/>
          <w:lang w:val="id-ID"/>
        </w:rPr>
      </w:pPr>
    </w:p>
    <w:p w:rsidR="00283AEE" w:rsidRDefault="00283AEE" w:rsidP="003C784D">
      <w:pPr>
        <w:pStyle w:val="NoSpacing"/>
        <w:rPr>
          <w:rFonts w:ascii="Times New Roman" w:hAnsi="Times New Roman" w:cs="Times New Roman"/>
          <w:sz w:val="24"/>
          <w:szCs w:val="24"/>
          <w:lang w:val="id-ID"/>
        </w:rPr>
      </w:pPr>
    </w:p>
    <w:p w:rsidR="00126A9A" w:rsidRPr="00C65D78" w:rsidRDefault="00144DAF" w:rsidP="009E2BF2">
      <w:pPr>
        <w:pStyle w:val="NoSpacing"/>
        <w:spacing w:line="360" w:lineRule="auto"/>
        <w:rPr>
          <w:rFonts w:ascii="Times New Roman" w:hAnsi="Times New Roman" w:cs="Times New Roman"/>
          <w:b/>
          <w:sz w:val="24"/>
          <w:szCs w:val="24"/>
          <w:lang w:val="id-ID"/>
        </w:rPr>
      </w:pPr>
      <w:r w:rsidRPr="00C65D78">
        <w:rPr>
          <w:rFonts w:ascii="Times New Roman" w:hAnsi="Times New Roman" w:cs="Times New Roman"/>
          <w:b/>
          <w:sz w:val="24"/>
          <w:szCs w:val="24"/>
          <w:lang w:val="id-ID"/>
        </w:rPr>
        <w:lastRenderedPageBreak/>
        <w:t xml:space="preserve">B. Kualifikasi </w:t>
      </w:r>
      <w:r w:rsidR="00DA0792" w:rsidRPr="00C65D78">
        <w:rPr>
          <w:rFonts w:ascii="Times New Roman" w:hAnsi="Times New Roman" w:cs="Times New Roman"/>
          <w:b/>
          <w:sz w:val="24"/>
          <w:szCs w:val="24"/>
          <w:lang w:val="id-ID"/>
        </w:rPr>
        <w:t>T</w:t>
      </w:r>
      <w:r w:rsidR="00436EAB" w:rsidRPr="00C65D78">
        <w:rPr>
          <w:rFonts w:ascii="Times New Roman" w:hAnsi="Times New Roman" w:cs="Times New Roman"/>
          <w:b/>
          <w:sz w:val="24"/>
          <w:szCs w:val="24"/>
          <w:lang w:val="id-ID"/>
        </w:rPr>
        <w:t>e</w:t>
      </w:r>
      <w:r w:rsidR="00DA0792" w:rsidRPr="00C65D78">
        <w:rPr>
          <w:rFonts w:ascii="Times New Roman" w:hAnsi="Times New Roman" w:cs="Times New Roman"/>
          <w:b/>
          <w:sz w:val="24"/>
          <w:szCs w:val="24"/>
          <w:lang w:val="id-ID"/>
        </w:rPr>
        <w:t>naga Administrasi Sekolah</w:t>
      </w:r>
    </w:p>
    <w:p w:rsidR="00436EAB" w:rsidRPr="00C65D78" w:rsidRDefault="00DA0792" w:rsidP="00FA6F45">
      <w:pPr>
        <w:pStyle w:val="NoSpacing"/>
        <w:spacing w:line="360" w:lineRule="auto"/>
        <w:ind w:firstLine="720"/>
        <w:jc w:val="both"/>
        <w:rPr>
          <w:rFonts w:ascii="Times New Roman" w:hAnsi="Times New Roman" w:cs="Times New Roman"/>
          <w:sz w:val="24"/>
          <w:szCs w:val="24"/>
          <w:lang w:val="id-ID"/>
        </w:rPr>
      </w:pPr>
      <w:r w:rsidRPr="00C65D78">
        <w:rPr>
          <w:rFonts w:ascii="Times New Roman" w:hAnsi="Times New Roman" w:cs="Times New Roman"/>
          <w:sz w:val="24"/>
          <w:szCs w:val="24"/>
          <w:lang w:val="id-ID"/>
        </w:rPr>
        <w:t xml:space="preserve">Yang dimaksud kualifikasi dalam penelitian ini adalah pendidikan terakhir  yang dipersyaratkan untuk </w:t>
      </w:r>
      <w:r w:rsidR="00436EAB" w:rsidRPr="00C65D78">
        <w:rPr>
          <w:rFonts w:ascii="Times New Roman" w:hAnsi="Times New Roman" w:cs="Times New Roman"/>
          <w:sz w:val="24"/>
          <w:szCs w:val="24"/>
          <w:lang w:val="id-ID"/>
        </w:rPr>
        <w:t xml:space="preserve">dapat </w:t>
      </w:r>
      <w:r w:rsidRPr="00C65D78">
        <w:rPr>
          <w:rFonts w:ascii="Times New Roman" w:hAnsi="Times New Roman" w:cs="Times New Roman"/>
          <w:sz w:val="24"/>
          <w:szCs w:val="24"/>
          <w:lang w:val="id-ID"/>
        </w:rPr>
        <w:t>dian</w:t>
      </w:r>
      <w:r w:rsidR="00436EAB" w:rsidRPr="00C65D78">
        <w:rPr>
          <w:rFonts w:ascii="Times New Roman" w:hAnsi="Times New Roman" w:cs="Times New Roman"/>
          <w:sz w:val="24"/>
          <w:szCs w:val="24"/>
          <w:lang w:val="id-ID"/>
        </w:rPr>
        <w:t>gkat sebagai tenaga administrasi sekolah. Dalam Permendiknas Nomor 24 tahun 2008</w:t>
      </w:r>
      <w:r w:rsidR="00CA43B0" w:rsidRPr="00C65D78">
        <w:rPr>
          <w:rFonts w:ascii="Times New Roman" w:hAnsi="Times New Roman" w:cs="Times New Roman"/>
          <w:sz w:val="24"/>
          <w:szCs w:val="24"/>
          <w:lang w:val="id-ID"/>
        </w:rPr>
        <w:t xml:space="preserve"> tentang Tenaga Administrasi Sekolah</w:t>
      </w:r>
      <w:r w:rsidR="00436EAB" w:rsidRPr="00C65D78">
        <w:rPr>
          <w:rFonts w:ascii="Times New Roman" w:hAnsi="Times New Roman" w:cs="Times New Roman"/>
          <w:sz w:val="24"/>
          <w:szCs w:val="24"/>
          <w:lang w:val="id-ID"/>
        </w:rPr>
        <w:t>, kualifikasi tenaga administrasi sekolah adalah sebagai berikut.</w:t>
      </w:r>
      <w:r w:rsidR="007C01E3" w:rsidRPr="00C65D78">
        <w:rPr>
          <w:rFonts w:ascii="Times New Roman" w:hAnsi="Times New Roman" w:cs="Times New Roman"/>
          <w:sz w:val="24"/>
          <w:szCs w:val="24"/>
          <w:lang w:val="id-ID"/>
        </w:rPr>
        <w:t xml:space="preserve"> </w:t>
      </w:r>
    </w:p>
    <w:p w:rsidR="00FA6F45" w:rsidRPr="00C65D78" w:rsidRDefault="00FA6F45" w:rsidP="00233648">
      <w:pPr>
        <w:pStyle w:val="NoSpacing"/>
        <w:spacing w:line="360" w:lineRule="auto"/>
        <w:rPr>
          <w:rFonts w:ascii="Times New Roman" w:hAnsi="Times New Roman" w:cs="Times New Roman"/>
          <w:sz w:val="24"/>
          <w:szCs w:val="24"/>
          <w:lang w:val="id-ID"/>
        </w:rPr>
      </w:pPr>
    </w:p>
    <w:p w:rsidR="005E344F" w:rsidRPr="00C65D78" w:rsidRDefault="005E344F" w:rsidP="00233648">
      <w:pPr>
        <w:pStyle w:val="NoSpacing"/>
        <w:spacing w:line="360" w:lineRule="auto"/>
        <w:rPr>
          <w:rFonts w:ascii="Times New Roman" w:hAnsi="Times New Roman" w:cs="Times New Roman"/>
          <w:b/>
          <w:sz w:val="24"/>
          <w:szCs w:val="24"/>
          <w:lang w:val="id-ID"/>
        </w:rPr>
      </w:pPr>
      <w:r w:rsidRPr="00C65D78">
        <w:rPr>
          <w:rFonts w:ascii="Times New Roman" w:hAnsi="Times New Roman" w:cs="Times New Roman"/>
          <w:b/>
          <w:sz w:val="24"/>
          <w:szCs w:val="24"/>
          <w:lang w:val="id-ID"/>
        </w:rPr>
        <w:t xml:space="preserve">1. Tenaga administrasi sekolah jenjang </w:t>
      </w:r>
      <w:r w:rsidR="00FA6F45" w:rsidRPr="00C65D78">
        <w:rPr>
          <w:rFonts w:ascii="Times New Roman" w:hAnsi="Times New Roman" w:cs="Times New Roman"/>
          <w:b/>
          <w:sz w:val="24"/>
          <w:szCs w:val="24"/>
          <w:lang w:val="id-ID"/>
        </w:rPr>
        <w:t>sekolah dasar (SD/MI)</w:t>
      </w:r>
    </w:p>
    <w:p w:rsidR="008E4E7F" w:rsidRDefault="008E4E7F" w:rsidP="003A49EE">
      <w:pPr>
        <w:pStyle w:val="NoSpacing"/>
        <w:spacing w:line="360" w:lineRule="auto"/>
        <w:jc w:val="both"/>
        <w:rPr>
          <w:rFonts w:ascii="Times New Roman" w:hAnsi="Times New Roman" w:cs="Times New Roman"/>
          <w:sz w:val="24"/>
          <w:szCs w:val="24"/>
          <w:lang w:val="id-ID"/>
        </w:rPr>
      </w:pPr>
    </w:p>
    <w:p w:rsidR="003A49EE" w:rsidRDefault="003A49EE" w:rsidP="003A49EE">
      <w:pPr>
        <w:pStyle w:val="NoSpacing"/>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 Kualifikasi Tenaga Administrasi </w:t>
      </w:r>
      <w:r w:rsidR="00D003A5">
        <w:rPr>
          <w:rFonts w:ascii="Times New Roman" w:hAnsi="Times New Roman" w:cs="Times New Roman"/>
          <w:sz w:val="24"/>
          <w:szCs w:val="24"/>
          <w:lang w:val="id-ID"/>
        </w:rPr>
        <w:t xml:space="preserve">Sekolah Jenjang </w:t>
      </w:r>
      <w:r>
        <w:rPr>
          <w:rFonts w:ascii="Times New Roman" w:hAnsi="Times New Roman" w:cs="Times New Roman"/>
          <w:sz w:val="24"/>
          <w:szCs w:val="24"/>
          <w:lang w:val="id-ID"/>
        </w:rPr>
        <w:t>SD/MI</w:t>
      </w:r>
    </w:p>
    <w:p w:rsidR="00FE0172" w:rsidRDefault="00197084" w:rsidP="007C053A">
      <w:pPr>
        <w:pStyle w:val="NoSpacing"/>
        <w:spacing w:line="360" w:lineRule="auto"/>
        <w:ind w:firstLine="720"/>
        <w:jc w:val="both"/>
        <w:rPr>
          <w:lang w:val="id-ID"/>
        </w:rPr>
      </w:pPr>
      <w:r>
        <w:rPr>
          <w:rFonts w:ascii="Times New Roman" w:hAnsi="Times New Roman" w:cs="Times New Roman"/>
          <w:sz w:val="24"/>
          <w:szCs w:val="24"/>
          <w:lang w:val="id-ID"/>
        </w:rPr>
        <w:t xml:space="preserve">Tenaga administrasi </w:t>
      </w:r>
      <w:r w:rsidR="00CD47A2">
        <w:rPr>
          <w:rFonts w:ascii="Times New Roman" w:hAnsi="Times New Roman" w:cs="Times New Roman"/>
          <w:sz w:val="24"/>
          <w:szCs w:val="24"/>
          <w:lang w:val="id-ID"/>
        </w:rPr>
        <w:t xml:space="preserve">sekolah </w:t>
      </w:r>
      <w:r>
        <w:rPr>
          <w:rFonts w:ascii="Times New Roman" w:hAnsi="Times New Roman" w:cs="Times New Roman"/>
          <w:sz w:val="24"/>
          <w:szCs w:val="24"/>
          <w:lang w:val="id-ID"/>
        </w:rPr>
        <w:t xml:space="preserve">meliputi: kepala sekolah, pelaksana urusan, dan petugas layanan khusus. </w:t>
      </w:r>
      <w:r w:rsidR="00564E48" w:rsidRPr="00C65D78">
        <w:rPr>
          <w:rFonts w:ascii="Times New Roman" w:hAnsi="Times New Roman" w:cs="Times New Roman"/>
          <w:sz w:val="24"/>
          <w:szCs w:val="24"/>
          <w:lang w:val="id-ID"/>
        </w:rPr>
        <w:t>Untuk je</w:t>
      </w:r>
      <w:r w:rsidR="003E4DD6" w:rsidRPr="00C65D78">
        <w:rPr>
          <w:rFonts w:ascii="Times New Roman" w:hAnsi="Times New Roman" w:cs="Times New Roman"/>
          <w:sz w:val="24"/>
          <w:szCs w:val="24"/>
          <w:lang w:val="id-ID"/>
        </w:rPr>
        <w:t>njang sekolah dasar (SD/MI</w:t>
      </w:r>
      <w:r w:rsidR="00564E48" w:rsidRPr="00C65D78">
        <w:rPr>
          <w:rFonts w:ascii="Times New Roman" w:hAnsi="Times New Roman" w:cs="Times New Roman"/>
          <w:sz w:val="24"/>
          <w:szCs w:val="24"/>
          <w:lang w:val="id-ID"/>
        </w:rPr>
        <w:t xml:space="preserve">), kepala tenaga administrasi </w:t>
      </w:r>
      <w:r w:rsidR="00251BA5" w:rsidRPr="00C65D78">
        <w:rPr>
          <w:rFonts w:ascii="Times New Roman" w:hAnsi="Times New Roman" w:cs="Times New Roman"/>
          <w:sz w:val="24"/>
          <w:szCs w:val="24"/>
          <w:lang w:val="id-ID"/>
        </w:rPr>
        <w:t xml:space="preserve"> </w:t>
      </w:r>
      <w:r w:rsidR="003E4DD6" w:rsidRPr="00C65D78">
        <w:rPr>
          <w:rFonts w:ascii="Times New Roman" w:hAnsi="Times New Roman" w:cs="Times New Roman"/>
          <w:sz w:val="24"/>
          <w:szCs w:val="24"/>
          <w:lang w:val="id-ID"/>
        </w:rPr>
        <w:t xml:space="preserve">sekolah </w:t>
      </w:r>
      <w:r w:rsidR="005B47EC" w:rsidRPr="00C65D78">
        <w:rPr>
          <w:rFonts w:ascii="Times New Roman" w:hAnsi="Times New Roman" w:cs="Times New Roman"/>
          <w:sz w:val="24"/>
          <w:szCs w:val="24"/>
          <w:lang w:val="id-ID"/>
        </w:rPr>
        <w:t xml:space="preserve">(TAS) </w:t>
      </w:r>
      <w:r w:rsidR="007C053A">
        <w:rPr>
          <w:rFonts w:ascii="Times New Roman" w:hAnsi="Times New Roman" w:cs="Times New Roman"/>
          <w:sz w:val="24"/>
          <w:szCs w:val="24"/>
          <w:lang w:val="id-ID"/>
        </w:rPr>
        <w:t xml:space="preserve">dipersyaratkan </w:t>
      </w:r>
      <w:r w:rsidR="00251BA5" w:rsidRPr="00C65D78">
        <w:rPr>
          <w:rFonts w:ascii="Times New Roman" w:hAnsi="Times New Roman" w:cs="Times New Roman"/>
          <w:sz w:val="24"/>
          <w:szCs w:val="24"/>
          <w:lang w:val="id-ID"/>
        </w:rPr>
        <w:t xml:space="preserve">berpendidikan minimal lulusan  SMK  atau yang sederajat, </w:t>
      </w:r>
      <w:r w:rsidR="00F809E4" w:rsidRPr="00C65D78">
        <w:rPr>
          <w:rFonts w:ascii="Times New Roman" w:hAnsi="Times New Roman" w:cs="Times New Roman"/>
          <w:sz w:val="24"/>
          <w:szCs w:val="24"/>
          <w:lang w:val="id-ID"/>
        </w:rPr>
        <w:t xml:space="preserve">dari </w:t>
      </w:r>
      <w:r w:rsidR="00251BA5" w:rsidRPr="00C65D78">
        <w:rPr>
          <w:rFonts w:ascii="Times New Roman" w:hAnsi="Times New Roman" w:cs="Times New Roman"/>
          <w:sz w:val="24"/>
          <w:szCs w:val="24"/>
          <w:lang w:val="it-IT"/>
        </w:rPr>
        <w:t>program studi yang relevan dengan pengalaman kerja sebagai tenaga administrasi sekolah/madrasah minimal  4 (empat) tahun</w:t>
      </w:r>
      <w:r w:rsidR="003E4DD6" w:rsidRPr="00C65D78">
        <w:rPr>
          <w:rFonts w:ascii="Times New Roman" w:hAnsi="Times New Roman" w:cs="Times New Roman"/>
          <w:sz w:val="24"/>
          <w:szCs w:val="24"/>
          <w:lang w:val="id-ID"/>
        </w:rPr>
        <w:t>. Kecuali itu harus m</w:t>
      </w:r>
      <w:r w:rsidR="00F809E4" w:rsidRPr="00C65D78">
        <w:rPr>
          <w:rFonts w:ascii="Times New Roman" w:hAnsi="Times New Roman" w:cs="Times New Roman"/>
          <w:sz w:val="24"/>
          <w:szCs w:val="24"/>
          <w:lang w:val="id-ID"/>
        </w:rPr>
        <w:t>emiliki sertifikat kepala tenaga administrasi sekolah</w:t>
      </w:r>
      <w:r w:rsidR="005B47EC" w:rsidRPr="00C65D78">
        <w:rPr>
          <w:rFonts w:ascii="Times New Roman" w:hAnsi="Times New Roman" w:cs="Times New Roman"/>
          <w:sz w:val="24"/>
          <w:szCs w:val="24"/>
          <w:lang w:val="id-ID"/>
        </w:rPr>
        <w:t xml:space="preserve"> </w:t>
      </w:r>
      <w:r w:rsidR="003E4DD6" w:rsidRPr="00C65D78">
        <w:rPr>
          <w:rFonts w:ascii="Times New Roman" w:hAnsi="Times New Roman" w:cs="Times New Roman"/>
          <w:sz w:val="24"/>
          <w:szCs w:val="24"/>
          <w:lang w:val="id-ID"/>
        </w:rPr>
        <w:t>yang dikelu</w:t>
      </w:r>
      <w:r w:rsidR="00B8761B" w:rsidRPr="00C65D78">
        <w:rPr>
          <w:rFonts w:ascii="Times New Roman" w:hAnsi="Times New Roman" w:cs="Times New Roman"/>
          <w:sz w:val="24"/>
          <w:szCs w:val="24"/>
          <w:lang w:val="id-ID"/>
        </w:rPr>
        <w:t>arkan oleh lembaga yang ditunjuk pemerintah  atau pemerintah daerah</w:t>
      </w:r>
      <w:r w:rsidR="00F809E4" w:rsidRPr="00C65D78">
        <w:rPr>
          <w:rFonts w:ascii="Times New Roman" w:hAnsi="Times New Roman" w:cs="Times New Roman"/>
          <w:sz w:val="24"/>
          <w:szCs w:val="24"/>
          <w:lang w:val="id-ID"/>
        </w:rPr>
        <w:t xml:space="preserve">. </w:t>
      </w:r>
      <w:r w:rsidR="00717268">
        <w:rPr>
          <w:rFonts w:ascii="Times New Roman" w:hAnsi="Times New Roman" w:cs="Times New Roman"/>
          <w:sz w:val="24"/>
          <w:szCs w:val="24"/>
          <w:lang w:val="id-ID"/>
        </w:rPr>
        <w:t>Untuk tenaga administrasi selain kepala</w:t>
      </w:r>
      <w:r w:rsidR="00A572FB">
        <w:rPr>
          <w:rFonts w:ascii="Times New Roman" w:hAnsi="Times New Roman" w:cs="Times New Roman"/>
          <w:sz w:val="24"/>
          <w:szCs w:val="24"/>
          <w:lang w:val="id-ID"/>
        </w:rPr>
        <w:t xml:space="preserve"> TAS</w:t>
      </w:r>
      <w:r w:rsidR="007C053A">
        <w:rPr>
          <w:rFonts w:ascii="Times New Roman" w:hAnsi="Times New Roman" w:cs="Times New Roman"/>
          <w:sz w:val="24"/>
          <w:szCs w:val="24"/>
          <w:lang w:val="id-ID"/>
        </w:rPr>
        <w:t>,</w:t>
      </w:r>
      <w:r w:rsidR="00A572FB">
        <w:rPr>
          <w:rFonts w:ascii="Times New Roman" w:hAnsi="Times New Roman" w:cs="Times New Roman"/>
          <w:sz w:val="24"/>
          <w:szCs w:val="24"/>
          <w:lang w:val="id-ID"/>
        </w:rPr>
        <w:t xml:space="preserve"> petugas yang menangani administrasi sekolah dipersyaratkan memiliki ijazah </w:t>
      </w:r>
      <w:r w:rsidR="0054047D">
        <w:rPr>
          <w:rFonts w:ascii="Times New Roman" w:hAnsi="Times New Roman" w:cs="Times New Roman"/>
          <w:sz w:val="24"/>
          <w:szCs w:val="24"/>
          <w:lang w:val="id-ID"/>
        </w:rPr>
        <w:t>SMK/</w:t>
      </w:r>
      <w:r w:rsidR="00A572FB">
        <w:rPr>
          <w:rFonts w:ascii="Times New Roman" w:hAnsi="Times New Roman" w:cs="Times New Roman"/>
          <w:sz w:val="24"/>
          <w:szCs w:val="24"/>
          <w:lang w:val="id-ID"/>
        </w:rPr>
        <w:t>SMA/MA</w:t>
      </w:r>
      <w:r w:rsidR="0054047D">
        <w:rPr>
          <w:rFonts w:ascii="Times New Roman" w:hAnsi="Times New Roman" w:cs="Times New Roman"/>
          <w:sz w:val="24"/>
          <w:szCs w:val="24"/>
          <w:lang w:val="id-ID"/>
        </w:rPr>
        <w:t>.</w:t>
      </w:r>
      <w:r w:rsidR="00717268">
        <w:rPr>
          <w:rFonts w:ascii="Times New Roman" w:hAnsi="Times New Roman" w:cs="Times New Roman"/>
          <w:sz w:val="24"/>
          <w:szCs w:val="24"/>
          <w:lang w:val="id-ID"/>
        </w:rPr>
        <w:t xml:space="preserve"> </w:t>
      </w:r>
      <w:r w:rsidR="00FE0172" w:rsidRPr="00FE0172">
        <w:rPr>
          <w:rFonts w:ascii="Times New Roman" w:hAnsi="Times New Roman" w:cs="Times New Roman"/>
          <w:sz w:val="24"/>
          <w:szCs w:val="24"/>
          <w:lang w:val="id-ID"/>
        </w:rPr>
        <w:t xml:space="preserve">Selain tenaga administrasi yang langsung </w:t>
      </w:r>
      <w:r w:rsidR="007C053A">
        <w:rPr>
          <w:rFonts w:ascii="Times New Roman" w:hAnsi="Times New Roman" w:cs="Times New Roman"/>
          <w:sz w:val="24"/>
          <w:szCs w:val="24"/>
          <w:lang w:val="id-ID"/>
        </w:rPr>
        <w:t xml:space="preserve">menangani </w:t>
      </w:r>
      <w:r w:rsidR="00FE0172" w:rsidRPr="00FE0172">
        <w:rPr>
          <w:rFonts w:ascii="Times New Roman" w:hAnsi="Times New Roman" w:cs="Times New Roman"/>
          <w:sz w:val="24"/>
          <w:szCs w:val="24"/>
          <w:lang w:val="id-ID"/>
        </w:rPr>
        <w:t xml:space="preserve">pekerjaan administrasi sebagaimana disebutkan di atas, dalam Permendiknas Nomor 24 tahun 2008, yang dimaksud tenaga administrasi sekolah termasuk di dalamnya: penjaga sekolah, tukang kebun, tenaga kebersihan, pengemudi, dan pesuruh. Seluruh jenis tenaga yang disebutkan belakangan </w:t>
      </w:r>
      <w:r w:rsidR="00C07219">
        <w:rPr>
          <w:rFonts w:ascii="Times New Roman" w:hAnsi="Times New Roman" w:cs="Times New Roman"/>
          <w:sz w:val="24"/>
          <w:szCs w:val="24"/>
          <w:lang w:val="id-ID"/>
        </w:rPr>
        <w:t xml:space="preserve">disebut petugas layanan khusus dan </w:t>
      </w:r>
      <w:r w:rsidR="00FE0172" w:rsidRPr="00FE0172">
        <w:rPr>
          <w:rFonts w:ascii="Times New Roman" w:hAnsi="Times New Roman" w:cs="Times New Roman"/>
          <w:sz w:val="24"/>
          <w:szCs w:val="24"/>
          <w:lang w:val="id-ID"/>
        </w:rPr>
        <w:t xml:space="preserve">dipersyaratkan memiliki kualifikasi </w:t>
      </w:r>
      <w:r w:rsidR="00C07219">
        <w:rPr>
          <w:rFonts w:ascii="Times New Roman" w:hAnsi="Times New Roman" w:cs="Times New Roman"/>
          <w:sz w:val="24"/>
          <w:szCs w:val="24"/>
          <w:lang w:val="id-ID"/>
        </w:rPr>
        <w:t xml:space="preserve">pendidikan </w:t>
      </w:r>
      <w:r w:rsidR="00FE0172" w:rsidRPr="00FE0172">
        <w:rPr>
          <w:rFonts w:ascii="Times New Roman" w:hAnsi="Times New Roman" w:cs="Times New Roman"/>
          <w:sz w:val="24"/>
          <w:szCs w:val="24"/>
          <w:lang w:val="id-ID"/>
        </w:rPr>
        <w:t>minimal lulusan SMP/M.Ts.</w:t>
      </w:r>
    </w:p>
    <w:p w:rsidR="007E63D3" w:rsidRPr="00225F7B" w:rsidRDefault="003E4DD6" w:rsidP="00FE0172">
      <w:pPr>
        <w:pStyle w:val="NoSpacing"/>
        <w:spacing w:line="360" w:lineRule="auto"/>
        <w:ind w:firstLine="360"/>
        <w:jc w:val="both"/>
        <w:rPr>
          <w:rFonts w:ascii="Times New Roman" w:hAnsi="Times New Roman" w:cs="Times New Roman"/>
          <w:color w:val="FF0000"/>
          <w:sz w:val="24"/>
          <w:szCs w:val="24"/>
          <w:lang w:val="id-ID"/>
        </w:rPr>
      </w:pPr>
      <w:r w:rsidRPr="00225F7B">
        <w:rPr>
          <w:rFonts w:ascii="Times New Roman" w:hAnsi="Times New Roman" w:cs="Times New Roman"/>
          <w:sz w:val="24"/>
          <w:szCs w:val="24"/>
          <w:lang w:val="id-ID"/>
        </w:rPr>
        <w:t xml:space="preserve">Dari data yang diperoleh, diketahui bahwa </w:t>
      </w:r>
      <w:r w:rsidR="009F5A8A" w:rsidRPr="00225F7B">
        <w:rPr>
          <w:rFonts w:ascii="Times New Roman" w:hAnsi="Times New Roman" w:cs="Times New Roman"/>
          <w:sz w:val="24"/>
          <w:szCs w:val="24"/>
          <w:lang w:val="id-ID"/>
        </w:rPr>
        <w:t xml:space="preserve">tidak semua sekolah dasar memiliki kepala tenaga administrasi sekolah. </w:t>
      </w:r>
      <w:r w:rsidR="00C02F37">
        <w:rPr>
          <w:rFonts w:ascii="Times New Roman" w:hAnsi="Times New Roman" w:cs="Times New Roman"/>
          <w:sz w:val="24"/>
          <w:szCs w:val="24"/>
          <w:lang w:val="id-ID"/>
        </w:rPr>
        <w:t>Untuk sekolah dasar, d</w:t>
      </w:r>
      <w:r w:rsidR="009F5A8A" w:rsidRPr="00225F7B">
        <w:rPr>
          <w:rFonts w:ascii="Times New Roman" w:hAnsi="Times New Roman" w:cs="Times New Roman"/>
          <w:sz w:val="24"/>
          <w:szCs w:val="24"/>
          <w:lang w:val="id-ID"/>
        </w:rPr>
        <w:t xml:space="preserve">ari 12 sekolah yang diteliti, hanya </w:t>
      </w:r>
      <w:r w:rsidR="00233648" w:rsidRPr="00225F7B">
        <w:rPr>
          <w:rFonts w:ascii="Times New Roman" w:hAnsi="Times New Roman" w:cs="Times New Roman"/>
          <w:sz w:val="24"/>
          <w:szCs w:val="24"/>
          <w:lang w:val="id-ID"/>
        </w:rPr>
        <w:t>3 sekolah yang memiliki kepala TAS</w:t>
      </w:r>
      <w:r w:rsidR="005B47EC" w:rsidRPr="00225F7B">
        <w:rPr>
          <w:rFonts w:ascii="Times New Roman" w:hAnsi="Times New Roman" w:cs="Times New Roman"/>
          <w:sz w:val="24"/>
          <w:szCs w:val="24"/>
          <w:lang w:val="id-ID"/>
        </w:rPr>
        <w:t xml:space="preserve">. Kualifikasi ke tiga kepala TAS tersebut, </w:t>
      </w:r>
      <w:r w:rsidR="00B3296E" w:rsidRPr="00225F7B">
        <w:rPr>
          <w:rFonts w:ascii="Times New Roman" w:hAnsi="Times New Roman" w:cs="Times New Roman"/>
          <w:sz w:val="24"/>
          <w:szCs w:val="24"/>
          <w:lang w:val="id-ID"/>
        </w:rPr>
        <w:t xml:space="preserve">dua </w:t>
      </w:r>
      <w:r w:rsidR="00E040DC">
        <w:rPr>
          <w:rFonts w:ascii="Times New Roman" w:hAnsi="Times New Roman" w:cs="Times New Roman"/>
          <w:sz w:val="24"/>
          <w:szCs w:val="24"/>
          <w:lang w:val="id-ID"/>
        </w:rPr>
        <w:t xml:space="preserve">orang </w:t>
      </w:r>
      <w:r w:rsidR="008D0AA8">
        <w:rPr>
          <w:rFonts w:ascii="Times New Roman" w:hAnsi="Times New Roman" w:cs="Times New Roman"/>
          <w:sz w:val="24"/>
          <w:szCs w:val="24"/>
          <w:lang w:val="id-ID"/>
        </w:rPr>
        <w:t xml:space="preserve">diantaranya </w:t>
      </w:r>
      <w:r w:rsidR="00D50EF5">
        <w:rPr>
          <w:rFonts w:ascii="Times New Roman" w:hAnsi="Times New Roman" w:cs="Times New Roman"/>
          <w:sz w:val="24"/>
          <w:szCs w:val="24"/>
          <w:lang w:val="id-ID"/>
        </w:rPr>
        <w:t xml:space="preserve">(66,67%) </w:t>
      </w:r>
      <w:r w:rsidR="00B3296E" w:rsidRPr="00225F7B">
        <w:rPr>
          <w:rFonts w:ascii="Times New Roman" w:hAnsi="Times New Roman" w:cs="Times New Roman"/>
          <w:sz w:val="24"/>
          <w:szCs w:val="24"/>
          <w:lang w:val="id-ID"/>
        </w:rPr>
        <w:t xml:space="preserve">berijazah </w:t>
      </w:r>
      <w:r w:rsidR="002B635C" w:rsidRPr="00225F7B">
        <w:rPr>
          <w:rFonts w:ascii="Times New Roman" w:hAnsi="Times New Roman" w:cs="Times New Roman"/>
          <w:sz w:val="24"/>
          <w:szCs w:val="24"/>
          <w:lang w:val="id-ID"/>
        </w:rPr>
        <w:t>SMA</w:t>
      </w:r>
      <w:r w:rsidR="00B3296E" w:rsidRPr="00225F7B">
        <w:rPr>
          <w:rFonts w:ascii="Times New Roman" w:hAnsi="Times New Roman" w:cs="Times New Roman"/>
          <w:sz w:val="24"/>
          <w:szCs w:val="24"/>
          <w:lang w:val="id-ID"/>
        </w:rPr>
        <w:t xml:space="preserve"> dan satu</w:t>
      </w:r>
      <w:r w:rsidR="00E040DC">
        <w:rPr>
          <w:rFonts w:ascii="Times New Roman" w:hAnsi="Times New Roman" w:cs="Times New Roman"/>
          <w:sz w:val="24"/>
          <w:szCs w:val="24"/>
          <w:lang w:val="id-ID"/>
        </w:rPr>
        <w:t xml:space="preserve"> orang </w:t>
      </w:r>
      <w:r w:rsidR="00B3296E" w:rsidRPr="00225F7B">
        <w:rPr>
          <w:rFonts w:ascii="Times New Roman" w:hAnsi="Times New Roman" w:cs="Times New Roman"/>
          <w:sz w:val="24"/>
          <w:szCs w:val="24"/>
          <w:lang w:val="id-ID"/>
        </w:rPr>
        <w:t xml:space="preserve"> </w:t>
      </w:r>
      <w:r w:rsidR="00D50EF5">
        <w:rPr>
          <w:rFonts w:ascii="Times New Roman" w:hAnsi="Times New Roman" w:cs="Times New Roman"/>
          <w:sz w:val="24"/>
          <w:szCs w:val="24"/>
          <w:lang w:val="id-ID"/>
        </w:rPr>
        <w:t xml:space="preserve">(33,33%) </w:t>
      </w:r>
      <w:r w:rsidR="00B3296E" w:rsidRPr="00225F7B">
        <w:rPr>
          <w:rFonts w:ascii="Times New Roman" w:hAnsi="Times New Roman" w:cs="Times New Roman"/>
          <w:sz w:val="24"/>
          <w:szCs w:val="24"/>
          <w:lang w:val="id-ID"/>
        </w:rPr>
        <w:t xml:space="preserve">berijazah SMK. </w:t>
      </w:r>
      <w:r w:rsidR="00261AE6">
        <w:rPr>
          <w:rFonts w:ascii="Times New Roman" w:hAnsi="Times New Roman" w:cs="Times New Roman"/>
          <w:sz w:val="24"/>
          <w:szCs w:val="24"/>
          <w:lang w:val="id-ID"/>
        </w:rPr>
        <w:t>P</w:t>
      </w:r>
      <w:r w:rsidR="00C02F37">
        <w:rPr>
          <w:rFonts w:ascii="Times New Roman" w:hAnsi="Times New Roman" w:cs="Times New Roman"/>
          <w:sz w:val="24"/>
          <w:szCs w:val="24"/>
          <w:lang w:val="id-ID"/>
        </w:rPr>
        <w:t xml:space="preserve">ersyaratan </w:t>
      </w:r>
      <w:r w:rsidR="00261AE6">
        <w:rPr>
          <w:rFonts w:ascii="Times New Roman" w:hAnsi="Times New Roman" w:cs="Times New Roman"/>
          <w:sz w:val="24"/>
          <w:szCs w:val="24"/>
          <w:lang w:val="id-ID"/>
        </w:rPr>
        <w:t xml:space="preserve">dari segi </w:t>
      </w:r>
      <w:r w:rsidR="00FE45F4">
        <w:rPr>
          <w:rFonts w:ascii="Times New Roman" w:hAnsi="Times New Roman" w:cs="Times New Roman"/>
          <w:sz w:val="24"/>
          <w:szCs w:val="24"/>
          <w:lang w:val="id-ID"/>
        </w:rPr>
        <w:t xml:space="preserve">jenjang pendidikan, ketiganya sudah memenuhi karena memiliki ijazah </w:t>
      </w:r>
      <w:r w:rsidR="00BB5EEA">
        <w:rPr>
          <w:rFonts w:ascii="Times New Roman" w:hAnsi="Times New Roman" w:cs="Times New Roman"/>
          <w:sz w:val="24"/>
          <w:szCs w:val="24"/>
          <w:lang w:val="id-ID"/>
        </w:rPr>
        <w:t xml:space="preserve">sekolah menengah tingkat atas, tetapi dari segi jenis sekolah, baru </w:t>
      </w:r>
      <w:r w:rsidR="00022AFF">
        <w:rPr>
          <w:rFonts w:ascii="Times New Roman" w:hAnsi="Times New Roman" w:cs="Times New Roman"/>
          <w:sz w:val="24"/>
          <w:szCs w:val="24"/>
          <w:lang w:val="id-ID"/>
        </w:rPr>
        <w:t xml:space="preserve">satu yang memenuhi/sesuai yaitu dari SMK, dan dua lainnya kurang sesuai karena berasal dari SMA. </w:t>
      </w:r>
      <w:r w:rsidR="007E3423" w:rsidRPr="00225F7B">
        <w:rPr>
          <w:rFonts w:ascii="Times New Roman" w:hAnsi="Times New Roman" w:cs="Times New Roman"/>
          <w:sz w:val="24"/>
          <w:szCs w:val="24"/>
          <w:lang w:val="id-ID"/>
        </w:rPr>
        <w:t xml:space="preserve">Sementara itu, untuk persyaratan pengalaman kerja, dua </w:t>
      </w:r>
      <w:r w:rsidR="00416F5D">
        <w:rPr>
          <w:rFonts w:ascii="Times New Roman" w:hAnsi="Times New Roman" w:cs="Times New Roman"/>
          <w:sz w:val="24"/>
          <w:szCs w:val="24"/>
          <w:lang w:val="id-ID"/>
        </w:rPr>
        <w:t xml:space="preserve">kepala sekolah </w:t>
      </w:r>
      <w:r w:rsidR="007E3423" w:rsidRPr="00225F7B">
        <w:rPr>
          <w:rFonts w:ascii="Times New Roman" w:hAnsi="Times New Roman" w:cs="Times New Roman"/>
          <w:sz w:val="24"/>
          <w:szCs w:val="24"/>
          <w:lang w:val="id-ID"/>
        </w:rPr>
        <w:t xml:space="preserve">(66,67%) </w:t>
      </w:r>
      <w:r w:rsidR="00416F5D">
        <w:rPr>
          <w:rFonts w:ascii="Times New Roman" w:hAnsi="Times New Roman" w:cs="Times New Roman"/>
          <w:sz w:val="24"/>
          <w:szCs w:val="24"/>
          <w:lang w:val="id-ID"/>
        </w:rPr>
        <w:t xml:space="preserve">memenuhi </w:t>
      </w:r>
      <w:r w:rsidR="002B1F03">
        <w:rPr>
          <w:rFonts w:ascii="Times New Roman" w:hAnsi="Times New Roman" w:cs="Times New Roman"/>
          <w:sz w:val="24"/>
          <w:szCs w:val="24"/>
          <w:lang w:val="id-ID"/>
        </w:rPr>
        <w:t xml:space="preserve">karena </w:t>
      </w:r>
      <w:r w:rsidR="00225F7B" w:rsidRPr="00225F7B">
        <w:rPr>
          <w:rFonts w:ascii="Times New Roman" w:hAnsi="Times New Roman" w:cs="Times New Roman"/>
          <w:sz w:val="24"/>
          <w:szCs w:val="24"/>
          <w:lang w:val="id-ID"/>
        </w:rPr>
        <w:t>memiliki pengalaman kerja minimal 4 tahun sedangkan satu</w:t>
      </w:r>
      <w:r w:rsidR="002B1F03">
        <w:rPr>
          <w:rFonts w:ascii="Times New Roman" w:hAnsi="Times New Roman" w:cs="Times New Roman"/>
          <w:sz w:val="24"/>
          <w:szCs w:val="24"/>
          <w:lang w:val="id-ID"/>
        </w:rPr>
        <w:t xml:space="preserve"> sisanya </w:t>
      </w:r>
      <w:r w:rsidR="00225F7B" w:rsidRPr="00225F7B">
        <w:rPr>
          <w:rFonts w:ascii="Times New Roman" w:hAnsi="Times New Roman" w:cs="Times New Roman"/>
          <w:sz w:val="24"/>
          <w:szCs w:val="24"/>
          <w:lang w:val="id-ID"/>
        </w:rPr>
        <w:t>(33,33%) tidak</w:t>
      </w:r>
      <w:r w:rsidR="002B1F03">
        <w:rPr>
          <w:rFonts w:ascii="Times New Roman" w:hAnsi="Times New Roman" w:cs="Times New Roman"/>
          <w:sz w:val="24"/>
          <w:szCs w:val="24"/>
          <w:lang w:val="id-ID"/>
        </w:rPr>
        <w:t xml:space="preserve">. </w:t>
      </w:r>
      <w:r w:rsidR="00225F7B" w:rsidRPr="00225F7B">
        <w:rPr>
          <w:rFonts w:ascii="Times New Roman" w:hAnsi="Times New Roman" w:cs="Times New Roman"/>
          <w:sz w:val="24"/>
          <w:szCs w:val="24"/>
          <w:lang w:val="id-ID"/>
        </w:rPr>
        <w:t xml:space="preserve"> </w:t>
      </w:r>
    </w:p>
    <w:p w:rsidR="006672E8" w:rsidRDefault="00D53A25" w:rsidP="006D7FCB">
      <w:pPr>
        <w:spacing w:line="360" w:lineRule="auto"/>
        <w:ind w:firstLine="360"/>
        <w:jc w:val="both"/>
        <w:rPr>
          <w:lang w:val="id-ID"/>
        </w:rPr>
      </w:pPr>
      <w:r>
        <w:rPr>
          <w:lang w:val="id-ID"/>
        </w:rPr>
        <w:t xml:space="preserve">Tidak semua SD/MI memiliki tenaga administrasi. </w:t>
      </w:r>
      <w:r w:rsidR="004E2A85">
        <w:rPr>
          <w:lang w:val="id-ID"/>
        </w:rPr>
        <w:t>D</w:t>
      </w:r>
      <w:r w:rsidR="00B12176" w:rsidRPr="006D7FCB">
        <w:rPr>
          <w:lang w:val="id-ID"/>
        </w:rPr>
        <w:t>ari 12 sekolah yang diteliti, 10 diantaranya (83,3</w:t>
      </w:r>
      <w:r w:rsidR="004E3307" w:rsidRPr="006D7FCB">
        <w:rPr>
          <w:lang w:val="id-ID"/>
        </w:rPr>
        <w:t xml:space="preserve">%) </w:t>
      </w:r>
      <w:r w:rsidR="00B12176" w:rsidRPr="006D7FCB">
        <w:rPr>
          <w:lang w:val="id-ID"/>
        </w:rPr>
        <w:t>memiliki</w:t>
      </w:r>
      <w:r w:rsidR="004E3307" w:rsidRPr="006D7FCB">
        <w:rPr>
          <w:lang w:val="id-ID"/>
        </w:rPr>
        <w:t xml:space="preserve"> dan 2 sisanya (16,7%) tidak memiliki. Bagi sekolah yang tidak memiliki </w:t>
      </w:r>
      <w:r w:rsidR="00CC36EF">
        <w:rPr>
          <w:lang w:val="id-ID"/>
        </w:rPr>
        <w:t>tenaga administrasi</w:t>
      </w:r>
      <w:r w:rsidR="004E3307" w:rsidRPr="006D7FCB">
        <w:rPr>
          <w:lang w:val="id-ID"/>
        </w:rPr>
        <w:t xml:space="preserve">, </w:t>
      </w:r>
      <w:r w:rsidR="009B442F" w:rsidRPr="006D7FCB">
        <w:rPr>
          <w:lang w:val="id-ID"/>
        </w:rPr>
        <w:t>pekerjaan administrasi dikerjakan</w:t>
      </w:r>
      <w:r w:rsidR="00D54CC8">
        <w:rPr>
          <w:lang w:val="id-ID"/>
        </w:rPr>
        <w:t xml:space="preserve"> (dirangkap) </w:t>
      </w:r>
      <w:r w:rsidR="009B442F" w:rsidRPr="006D7FCB">
        <w:rPr>
          <w:lang w:val="id-ID"/>
        </w:rPr>
        <w:t xml:space="preserve"> oleh kepala </w:t>
      </w:r>
      <w:r w:rsidR="009B442F" w:rsidRPr="006D7FCB">
        <w:rPr>
          <w:lang w:val="id-ID"/>
        </w:rPr>
        <w:lastRenderedPageBreak/>
        <w:t>sekolah dan</w:t>
      </w:r>
      <w:r w:rsidR="003F4B73">
        <w:rPr>
          <w:lang w:val="id-ID"/>
        </w:rPr>
        <w:t>/atau</w:t>
      </w:r>
      <w:r w:rsidR="009B442F" w:rsidRPr="006D7FCB">
        <w:rPr>
          <w:lang w:val="id-ID"/>
        </w:rPr>
        <w:t xml:space="preserve"> guru. </w:t>
      </w:r>
      <w:r w:rsidR="00F1373F" w:rsidRPr="006D7FCB">
        <w:rPr>
          <w:lang w:val="id-ID"/>
        </w:rPr>
        <w:t>Dari 10 sekolah yang memiliki tenaga administrasi, k</w:t>
      </w:r>
      <w:r w:rsidR="0089253F" w:rsidRPr="006D7FCB">
        <w:rPr>
          <w:lang w:val="id-ID"/>
        </w:rPr>
        <w:t>ualifikasi</w:t>
      </w:r>
      <w:r w:rsidR="00F1373F" w:rsidRPr="006D7FCB">
        <w:rPr>
          <w:lang w:val="id-ID"/>
        </w:rPr>
        <w:t>nya</w:t>
      </w:r>
      <w:r w:rsidR="0089253F" w:rsidRPr="006D7FCB">
        <w:rPr>
          <w:lang w:val="id-ID"/>
        </w:rPr>
        <w:t xml:space="preserve"> </w:t>
      </w:r>
      <w:r w:rsidR="00F1373F" w:rsidRPr="006D7FCB">
        <w:rPr>
          <w:lang w:val="id-ID"/>
        </w:rPr>
        <w:t xml:space="preserve">adalah sebagai berikut: </w:t>
      </w:r>
      <w:r w:rsidR="006D7FCB" w:rsidRPr="006D7FCB">
        <w:rPr>
          <w:lang w:val="id-ID"/>
        </w:rPr>
        <w:t>7 orang (</w:t>
      </w:r>
      <w:r w:rsidR="00F1373F" w:rsidRPr="006D7FCB">
        <w:rPr>
          <w:lang w:val="id-ID"/>
        </w:rPr>
        <w:t>70%</w:t>
      </w:r>
      <w:r w:rsidR="006D7FCB" w:rsidRPr="006D7FCB">
        <w:rPr>
          <w:lang w:val="id-ID"/>
        </w:rPr>
        <w:t>)</w:t>
      </w:r>
      <w:r w:rsidR="00F1373F" w:rsidRPr="006D7FCB">
        <w:rPr>
          <w:lang w:val="id-ID"/>
        </w:rPr>
        <w:t xml:space="preserve"> berijazah </w:t>
      </w:r>
      <w:r w:rsidR="006D7FCB" w:rsidRPr="006D7FCB">
        <w:rPr>
          <w:lang w:val="id-ID"/>
        </w:rPr>
        <w:t xml:space="preserve">SMA dan 3 orang sisanya (30%) berijazah SMK. </w:t>
      </w:r>
    </w:p>
    <w:p w:rsidR="00D54CC8" w:rsidRPr="00697128" w:rsidRDefault="006672E8" w:rsidP="006D7FCB">
      <w:pPr>
        <w:spacing w:line="360" w:lineRule="auto"/>
        <w:ind w:firstLine="360"/>
        <w:jc w:val="both"/>
        <w:rPr>
          <w:lang w:val="id-ID"/>
        </w:rPr>
      </w:pPr>
      <w:r>
        <w:rPr>
          <w:lang w:val="id-ID"/>
        </w:rPr>
        <w:t>Untuk tenaga administrasi yang disebut petugas layanan khusus</w:t>
      </w:r>
      <w:r w:rsidR="004E2A85">
        <w:rPr>
          <w:lang w:val="id-ID"/>
        </w:rPr>
        <w:t>,</w:t>
      </w:r>
      <w:r w:rsidR="002B17AA">
        <w:rPr>
          <w:lang w:val="id-ID"/>
        </w:rPr>
        <w:t xml:space="preserve"> </w:t>
      </w:r>
      <w:r w:rsidR="00E51750">
        <w:rPr>
          <w:lang w:val="id-ID"/>
        </w:rPr>
        <w:t>tidak semua sekolah memiliki</w:t>
      </w:r>
      <w:r w:rsidR="00B82023">
        <w:rPr>
          <w:lang w:val="id-ID"/>
        </w:rPr>
        <w:t xml:space="preserve"> petugas tersebut. P</w:t>
      </w:r>
      <w:r w:rsidR="005258B6">
        <w:rPr>
          <w:lang w:val="id-ID"/>
        </w:rPr>
        <w:t>en</w:t>
      </w:r>
      <w:r w:rsidR="00E031A2">
        <w:rPr>
          <w:lang w:val="id-ID"/>
        </w:rPr>
        <w:t>jaga sekolah dimiliki oleh 11 s</w:t>
      </w:r>
      <w:r w:rsidR="005258B6">
        <w:rPr>
          <w:lang w:val="id-ID"/>
        </w:rPr>
        <w:t>ekolah (91,67%), tukang kebun dimiliki oleh 2 sekolah (</w:t>
      </w:r>
      <w:r w:rsidR="008D6785">
        <w:rPr>
          <w:lang w:val="id-ID"/>
        </w:rPr>
        <w:t xml:space="preserve">16,67%), tenaga kebersihan dimiliki oleh 7 sekolah (58,33%), </w:t>
      </w:r>
      <w:r w:rsidR="00913420">
        <w:rPr>
          <w:lang w:val="id-ID"/>
        </w:rPr>
        <w:t>pengemudi dumiliki oleh 1 sekolah (8,33%), dan pesuruh dimil</w:t>
      </w:r>
      <w:r w:rsidR="00B259AA">
        <w:rPr>
          <w:lang w:val="id-ID"/>
        </w:rPr>
        <w:t>i</w:t>
      </w:r>
      <w:r w:rsidR="00913420">
        <w:rPr>
          <w:lang w:val="id-ID"/>
        </w:rPr>
        <w:t>ki leh 6 sekolah (</w:t>
      </w:r>
      <w:r w:rsidR="00913420" w:rsidRPr="0017346D">
        <w:rPr>
          <w:lang w:val="id-ID"/>
        </w:rPr>
        <w:t xml:space="preserve">50,0%). </w:t>
      </w:r>
      <w:r w:rsidR="00F1373F" w:rsidRPr="0017346D">
        <w:rPr>
          <w:lang w:val="id-ID"/>
        </w:rPr>
        <w:t xml:space="preserve"> </w:t>
      </w:r>
      <w:r w:rsidR="007F25A3">
        <w:rPr>
          <w:lang w:val="id-ID"/>
        </w:rPr>
        <w:t xml:space="preserve">Sekolah yang </w:t>
      </w:r>
      <w:r w:rsidR="00175B2A">
        <w:rPr>
          <w:lang w:val="id-ID"/>
        </w:rPr>
        <w:t xml:space="preserve">tidak </w:t>
      </w:r>
      <w:r w:rsidR="007F25A3">
        <w:rPr>
          <w:lang w:val="id-ID"/>
        </w:rPr>
        <w:t xml:space="preserve">memiliki petugas layanan khusus tertentu, tugas-tugas yang seharusnya dikerjakan oleh petugas yang bersangkutan dirangkap oleh </w:t>
      </w:r>
      <w:r w:rsidR="007F4086">
        <w:rPr>
          <w:lang w:val="id-ID"/>
        </w:rPr>
        <w:t xml:space="preserve">petuas yang lain. </w:t>
      </w:r>
      <w:r w:rsidR="00B259AA" w:rsidRPr="0017346D">
        <w:rPr>
          <w:lang w:val="id-ID"/>
        </w:rPr>
        <w:t>Tingkat pendidikan petugas layanan khusus</w:t>
      </w:r>
      <w:r w:rsidR="006E41A6" w:rsidRPr="0017346D">
        <w:rPr>
          <w:lang w:val="id-ID"/>
        </w:rPr>
        <w:t xml:space="preserve">, </w:t>
      </w:r>
      <w:r w:rsidR="0017346D" w:rsidRPr="0017346D">
        <w:rPr>
          <w:lang w:val="id-ID"/>
        </w:rPr>
        <w:t xml:space="preserve">secara keseluruhan </w:t>
      </w:r>
      <w:r w:rsidR="00F2300E" w:rsidRPr="0017346D">
        <w:rPr>
          <w:lang w:val="id-ID"/>
        </w:rPr>
        <w:t xml:space="preserve">8,33% berpendidikan lebih rendah dari SMP, </w:t>
      </w:r>
      <w:r w:rsidR="00106553" w:rsidRPr="0017346D">
        <w:rPr>
          <w:lang w:val="id-ID"/>
        </w:rPr>
        <w:t xml:space="preserve">33,33% berpendidikan </w:t>
      </w:r>
      <w:r w:rsidR="00F2300E" w:rsidRPr="0017346D">
        <w:rPr>
          <w:lang w:val="id-ID"/>
        </w:rPr>
        <w:t xml:space="preserve">SMP, dan </w:t>
      </w:r>
      <w:r w:rsidR="007525D0" w:rsidRPr="0017346D">
        <w:rPr>
          <w:lang w:val="id-ID"/>
        </w:rPr>
        <w:t>58,33</w:t>
      </w:r>
      <w:r w:rsidR="006E41A6" w:rsidRPr="0017346D">
        <w:rPr>
          <w:lang w:val="id-ID"/>
        </w:rPr>
        <w:t xml:space="preserve">% berpendidikan </w:t>
      </w:r>
      <w:r w:rsidR="007525D0" w:rsidRPr="0017346D">
        <w:rPr>
          <w:lang w:val="id-ID"/>
        </w:rPr>
        <w:t xml:space="preserve">di atas </w:t>
      </w:r>
      <w:r w:rsidR="006E41A6" w:rsidRPr="0017346D">
        <w:rPr>
          <w:lang w:val="id-ID"/>
        </w:rPr>
        <w:t>SMP</w:t>
      </w:r>
      <w:r w:rsidR="007525D0" w:rsidRPr="00B422E9">
        <w:rPr>
          <w:color w:val="FF0000"/>
          <w:lang w:val="id-ID"/>
        </w:rPr>
        <w:t xml:space="preserve">. </w:t>
      </w:r>
      <w:r w:rsidR="00C43A8C" w:rsidRPr="00B422E9">
        <w:rPr>
          <w:color w:val="FF0000"/>
          <w:lang w:val="id-ID"/>
        </w:rPr>
        <w:t xml:space="preserve"> </w:t>
      </w:r>
      <w:r w:rsidR="00D54CC8" w:rsidRPr="00B422E9">
        <w:rPr>
          <w:color w:val="FF0000"/>
          <w:lang w:val="id-ID"/>
        </w:rPr>
        <w:t xml:space="preserve"> </w:t>
      </w:r>
      <w:r w:rsidR="003B2C6E" w:rsidRPr="003B2C6E">
        <w:rPr>
          <w:lang w:val="id-ID"/>
        </w:rPr>
        <w:t xml:space="preserve">Dengan demikian yang belum memenuhi persyaratan kualifikasi pendidikan hanya 8,33%. </w:t>
      </w:r>
    </w:p>
    <w:p w:rsidR="007B0B9C" w:rsidRDefault="007B0B9C" w:rsidP="007B0B9C">
      <w:r>
        <w:rPr>
          <w:lang w:val="id-ID"/>
        </w:rPr>
        <w:t xml:space="preserve">    </w:t>
      </w:r>
    </w:p>
    <w:p w:rsidR="00B954BD" w:rsidRDefault="00B954BD" w:rsidP="00B954BD">
      <w:pPr>
        <w:pStyle w:val="NoSpacing"/>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2</w:t>
      </w:r>
      <w:r w:rsidRPr="00C65D78">
        <w:rPr>
          <w:rFonts w:ascii="Times New Roman" w:hAnsi="Times New Roman" w:cs="Times New Roman"/>
          <w:b/>
          <w:sz w:val="24"/>
          <w:szCs w:val="24"/>
          <w:lang w:val="id-ID"/>
        </w:rPr>
        <w:t>. Tenaga administr</w:t>
      </w:r>
      <w:bookmarkStart w:id="0" w:name="_GoBack"/>
      <w:bookmarkEnd w:id="0"/>
      <w:r w:rsidRPr="00C65D78">
        <w:rPr>
          <w:rFonts w:ascii="Times New Roman" w:hAnsi="Times New Roman" w:cs="Times New Roman"/>
          <w:b/>
          <w:sz w:val="24"/>
          <w:szCs w:val="24"/>
          <w:lang w:val="id-ID"/>
        </w:rPr>
        <w:t>asi sekolah jenjang sekolah</w:t>
      </w:r>
      <w:r>
        <w:rPr>
          <w:rFonts w:ascii="Times New Roman" w:hAnsi="Times New Roman" w:cs="Times New Roman"/>
          <w:b/>
          <w:sz w:val="24"/>
          <w:szCs w:val="24"/>
          <w:lang w:val="id-ID"/>
        </w:rPr>
        <w:t xml:space="preserve"> menengah pertama (SMP/M.Ts)</w:t>
      </w:r>
    </w:p>
    <w:p w:rsidR="00B954BD" w:rsidRDefault="00B954BD" w:rsidP="00B954BD">
      <w:pPr>
        <w:pStyle w:val="NoSpacing"/>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 Kualifikasi Tenaga Administrasi </w:t>
      </w:r>
      <w:r w:rsidR="00D003A5">
        <w:rPr>
          <w:rFonts w:ascii="Times New Roman" w:hAnsi="Times New Roman" w:cs="Times New Roman"/>
          <w:sz w:val="24"/>
          <w:szCs w:val="24"/>
          <w:lang w:val="id-ID"/>
        </w:rPr>
        <w:t xml:space="preserve">Sekolah Jenjang </w:t>
      </w:r>
      <w:r w:rsidR="00135DFF">
        <w:rPr>
          <w:rFonts w:ascii="Times New Roman" w:hAnsi="Times New Roman" w:cs="Times New Roman"/>
          <w:sz w:val="24"/>
          <w:szCs w:val="24"/>
          <w:lang w:val="id-ID"/>
        </w:rPr>
        <w:t>SMP/M.Ts.</w:t>
      </w:r>
    </w:p>
    <w:p w:rsidR="00B954BD" w:rsidRPr="00C65D78" w:rsidRDefault="00B954BD" w:rsidP="00F0276A">
      <w:pPr>
        <w:pStyle w:val="NoSpacing"/>
        <w:spacing w:line="360" w:lineRule="auto"/>
        <w:ind w:firstLine="720"/>
        <w:jc w:val="both"/>
        <w:rPr>
          <w:rFonts w:ascii="Times New Roman" w:hAnsi="Times New Roman" w:cs="Times New Roman"/>
          <w:b/>
          <w:sz w:val="24"/>
          <w:szCs w:val="24"/>
          <w:lang w:val="id-ID"/>
        </w:rPr>
      </w:pPr>
      <w:r w:rsidRPr="00C65D78">
        <w:rPr>
          <w:rFonts w:ascii="Times New Roman" w:hAnsi="Times New Roman" w:cs="Times New Roman"/>
          <w:sz w:val="24"/>
          <w:szCs w:val="24"/>
          <w:lang w:val="id-ID"/>
        </w:rPr>
        <w:t>Untuk jenjang sekolah</w:t>
      </w:r>
      <w:r w:rsidR="00135DFF">
        <w:rPr>
          <w:rFonts w:ascii="Times New Roman" w:hAnsi="Times New Roman" w:cs="Times New Roman"/>
          <w:sz w:val="24"/>
          <w:szCs w:val="24"/>
          <w:lang w:val="id-ID"/>
        </w:rPr>
        <w:t xml:space="preserve"> menengah pertama, </w:t>
      </w:r>
      <w:r w:rsidRPr="00C65D78">
        <w:rPr>
          <w:rFonts w:ascii="Times New Roman" w:hAnsi="Times New Roman" w:cs="Times New Roman"/>
          <w:sz w:val="24"/>
          <w:szCs w:val="24"/>
          <w:lang w:val="id-ID"/>
        </w:rPr>
        <w:t xml:space="preserve">kepala tenaga administrasi  sekolah (TAS) </w:t>
      </w:r>
      <w:r>
        <w:rPr>
          <w:rFonts w:ascii="Times New Roman" w:hAnsi="Times New Roman" w:cs="Times New Roman"/>
          <w:sz w:val="24"/>
          <w:szCs w:val="24"/>
          <w:lang w:val="id-ID"/>
        </w:rPr>
        <w:t xml:space="preserve">dipersyaratkan </w:t>
      </w:r>
      <w:r w:rsidRPr="00C65D78">
        <w:rPr>
          <w:rFonts w:ascii="Times New Roman" w:hAnsi="Times New Roman" w:cs="Times New Roman"/>
          <w:sz w:val="24"/>
          <w:szCs w:val="24"/>
          <w:lang w:val="id-ID"/>
        </w:rPr>
        <w:t xml:space="preserve">berpendidikan minimal lulusan  </w:t>
      </w:r>
      <w:r w:rsidR="00413A51">
        <w:rPr>
          <w:rFonts w:ascii="Times New Roman" w:hAnsi="Times New Roman" w:cs="Times New Roman"/>
          <w:sz w:val="24"/>
          <w:szCs w:val="24"/>
          <w:lang w:val="id-ID"/>
        </w:rPr>
        <w:t>D3</w:t>
      </w:r>
      <w:r w:rsidRPr="00C65D78">
        <w:rPr>
          <w:rFonts w:ascii="Times New Roman" w:hAnsi="Times New Roman" w:cs="Times New Roman"/>
          <w:sz w:val="24"/>
          <w:szCs w:val="24"/>
          <w:lang w:val="id-ID"/>
        </w:rPr>
        <w:t xml:space="preserve">  atau yang sederajat, dari </w:t>
      </w:r>
      <w:r w:rsidRPr="00C65D78">
        <w:rPr>
          <w:rFonts w:ascii="Times New Roman" w:hAnsi="Times New Roman" w:cs="Times New Roman"/>
          <w:sz w:val="24"/>
          <w:szCs w:val="24"/>
          <w:lang w:val="it-IT"/>
        </w:rPr>
        <w:t>program studi yang relevan dengan pengalaman kerja sebagai tenaga administrasi sekolah/madrasah minimal  4 (empat) tahun</w:t>
      </w:r>
      <w:r w:rsidRPr="00C65D78">
        <w:rPr>
          <w:rFonts w:ascii="Times New Roman" w:hAnsi="Times New Roman" w:cs="Times New Roman"/>
          <w:sz w:val="24"/>
          <w:szCs w:val="24"/>
          <w:lang w:val="id-ID"/>
        </w:rPr>
        <w:t xml:space="preserve">. </w:t>
      </w:r>
      <w:r w:rsidR="00924561">
        <w:rPr>
          <w:rFonts w:ascii="Times New Roman" w:hAnsi="Times New Roman" w:cs="Times New Roman"/>
          <w:sz w:val="24"/>
          <w:szCs w:val="24"/>
          <w:lang w:val="id-ID"/>
        </w:rPr>
        <w:t xml:space="preserve"> </w:t>
      </w:r>
      <w:r w:rsidRPr="00C65D78">
        <w:rPr>
          <w:rFonts w:ascii="Times New Roman" w:hAnsi="Times New Roman" w:cs="Times New Roman"/>
          <w:sz w:val="24"/>
          <w:szCs w:val="24"/>
          <w:lang w:val="id-ID"/>
        </w:rPr>
        <w:t>Kecuali itu harus memiliki sertifikat kepala tenaga administrasi sekolah yang dikeluarkan oleh</w:t>
      </w:r>
      <w:r w:rsidR="00924561">
        <w:rPr>
          <w:rFonts w:ascii="Times New Roman" w:hAnsi="Times New Roman" w:cs="Times New Roman"/>
          <w:sz w:val="24"/>
          <w:szCs w:val="24"/>
          <w:lang w:val="id-ID"/>
        </w:rPr>
        <w:t xml:space="preserve"> pemerintah atau pemerintah daerah.</w:t>
      </w:r>
      <w:r w:rsidR="00C23C4B">
        <w:rPr>
          <w:rFonts w:ascii="Times New Roman" w:hAnsi="Times New Roman" w:cs="Times New Roman"/>
          <w:sz w:val="24"/>
          <w:szCs w:val="24"/>
          <w:lang w:val="id-ID"/>
        </w:rPr>
        <w:t xml:space="preserve"> Untuk tenaga administrasi selain kepala TAS, petugas yang menangani administrasi sekolah dipersyaratkan memiliki ijazah SMK/SMA/MA. </w:t>
      </w:r>
      <w:r w:rsidR="00C23C4B" w:rsidRPr="00FE0172">
        <w:rPr>
          <w:rFonts w:ascii="Times New Roman" w:hAnsi="Times New Roman" w:cs="Times New Roman"/>
          <w:sz w:val="24"/>
          <w:szCs w:val="24"/>
          <w:lang w:val="id-ID"/>
        </w:rPr>
        <w:t xml:space="preserve">Selain tenaga administrasi yang langsung </w:t>
      </w:r>
      <w:r w:rsidR="00C23C4B">
        <w:rPr>
          <w:rFonts w:ascii="Times New Roman" w:hAnsi="Times New Roman" w:cs="Times New Roman"/>
          <w:sz w:val="24"/>
          <w:szCs w:val="24"/>
          <w:lang w:val="id-ID"/>
        </w:rPr>
        <w:t xml:space="preserve">menangani </w:t>
      </w:r>
      <w:r w:rsidR="00C23C4B" w:rsidRPr="00FE0172">
        <w:rPr>
          <w:rFonts w:ascii="Times New Roman" w:hAnsi="Times New Roman" w:cs="Times New Roman"/>
          <w:sz w:val="24"/>
          <w:szCs w:val="24"/>
          <w:lang w:val="id-ID"/>
        </w:rPr>
        <w:t>pekerjaan administrasi sebagaimana disebutkan di atas, dalam Permendiknas Nomor 24 tahun 2008, yang dimaksud tenaga administrasi sekolah termasuk di dalamnya</w:t>
      </w:r>
      <w:r w:rsidR="001E5A15">
        <w:rPr>
          <w:rFonts w:ascii="Times New Roman" w:hAnsi="Times New Roman" w:cs="Times New Roman"/>
          <w:sz w:val="24"/>
          <w:szCs w:val="24"/>
          <w:lang w:val="id-ID"/>
        </w:rPr>
        <w:t xml:space="preserve"> petugas layanan khusus yang mencakup</w:t>
      </w:r>
      <w:r w:rsidR="00C23C4B" w:rsidRPr="00FE0172">
        <w:rPr>
          <w:rFonts w:ascii="Times New Roman" w:hAnsi="Times New Roman" w:cs="Times New Roman"/>
          <w:sz w:val="24"/>
          <w:szCs w:val="24"/>
          <w:lang w:val="id-ID"/>
        </w:rPr>
        <w:t xml:space="preserve">: penjaga sekolah, tukang kebun, tenaga kebersihan, pengemudi, dan pesuruh. </w:t>
      </w:r>
      <w:r w:rsidR="001E5A15">
        <w:rPr>
          <w:rFonts w:ascii="Times New Roman" w:hAnsi="Times New Roman" w:cs="Times New Roman"/>
          <w:sz w:val="24"/>
          <w:szCs w:val="24"/>
          <w:lang w:val="id-ID"/>
        </w:rPr>
        <w:t xml:space="preserve">Seluruh petugas layanan khusus </w:t>
      </w:r>
      <w:r w:rsidR="00C23C4B" w:rsidRPr="00FE0172">
        <w:rPr>
          <w:rFonts w:ascii="Times New Roman" w:hAnsi="Times New Roman" w:cs="Times New Roman"/>
          <w:sz w:val="24"/>
          <w:szCs w:val="24"/>
          <w:lang w:val="id-ID"/>
        </w:rPr>
        <w:t xml:space="preserve">dipersyaratkan memiliki kualifikasi </w:t>
      </w:r>
      <w:r w:rsidR="00C23C4B">
        <w:rPr>
          <w:rFonts w:ascii="Times New Roman" w:hAnsi="Times New Roman" w:cs="Times New Roman"/>
          <w:sz w:val="24"/>
          <w:szCs w:val="24"/>
          <w:lang w:val="id-ID"/>
        </w:rPr>
        <w:t xml:space="preserve">pendidikan </w:t>
      </w:r>
      <w:r w:rsidR="00C23C4B" w:rsidRPr="00FE0172">
        <w:rPr>
          <w:rFonts w:ascii="Times New Roman" w:hAnsi="Times New Roman" w:cs="Times New Roman"/>
          <w:sz w:val="24"/>
          <w:szCs w:val="24"/>
          <w:lang w:val="id-ID"/>
        </w:rPr>
        <w:t>minimal lulusan SMP/M.Ts</w:t>
      </w:r>
    </w:p>
    <w:p w:rsidR="004815EB" w:rsidRPr="0069686F" w:rsidRDefault="00F172A1" w:rsidP="002F048F">
      <w:pPr>
        <w:pStyle w:val="NoSpacing"/>
        <w:spacing w:line="360" w:lineRule="auto"/>
        <w:ind w:firstLine="360"/>
        <w:jc w:val="both"/>
        <w:rPr>
          <w:rFonts w:ascii="Times New Roman" w:hAnsi="Times New Roman" w:cs="Times New Roman"/>
          <w:sz w:val="24"/>
          <w:szCs w:val="24"/>
          <w:lang w:val="id-ID"/>
        </w:rPr>
      </w:pPr>
      <w:r w:rsidRPr="001164C5">
        <w:rPr>
          <w:rFonts w:ascii="Times New Roman" w:hAnsi="Times New Roman" w:cs="Times New Roman"/>
          <w:sz w:val="24"/>
          <w:szCs w:val="24"/>
          <w:lang w:val="id-ID"/>
        </w:rPr>
        <w:t xml:space="preserve">Tidak seperti sekolah dasar yang hanya memiliki 3 kepala TAS dari 12 </w:t>
      </w:r>
      <w:r w:rsidR="000B4E39">
        <w:rPr>
          <w:rFonts w:ascii="Times New Roman" w:hAnsi="Times New Roman" w:cs="Times New Roman"/>
          <w:sz w:val="24"/>
          <w:szCs w:val="24"/>
          <w:lang w:val="id-ID"/>
        </w:rPr>
        <w:t xml:space="preserve">sekolah </w:t>
      </w:r>
      <w:r w:rsidRPr="001164C5">
        <w:rPr>
          <w:rFonts w:ascii="Times New Roman" w:hAnsi="Times New Roman" w:cs="Times New Roman"/>
          <w:sz w:val="24"/>
          <w:szCs w:val="24"/>
          <w:lang w:val="id-ID"/>
        </w:rPr>
        <w:t xml:space="preserve">yang diteliti, </w:t>
      </w:r>
      <w:r w:rsidR="009E4DFD">
        <w:rPr>
          <w:rFonts w:ascii="Times New Roman" w:hAnsi="Times New Roman" w:cs="Times New Roman"/>
          <w:sz w:val="24"/>
          <w:szCs w:val="24"/>
          <w:lang w:val="id-ID"/>
        </w:rPr>
        <w:t xml:space="preserve">untuk SMP yang berjumlah </w:t>
      </w:r>
      <w:r w:rsidR="001E0BBE" w:rsidRPr="0069686F">
        <w:rPr>
          <w:rFonts w:ascii="Times New Roman" w:hAnsi="Times New Roman" w:cs="Times New Roman"/>
          <w:sz w:val="24"/>
          <w:szCs w:val="24"/>
          <w:lang w:val="id-ID"/>
        </w:rPr>
        <w:t>8 sekolah</w:t>
      </w:r>
      <w:r w:rsidR="009E4DFD">
        <w:rPr>
          <w:rFonts w:ascii="Times New Roman" w:hAnsi="Times New Roman" w:cs="Times New Roman"/>
          <w:sz w:val="24"/>
          <w:szCs w:val="24"/>
          <w:lang w:val="id-ID"/>
        </w:rPr>
        <w:t>,</w:t>
      </w:r>
      <w:r w:rsidR="001E0BBE" w:rsidRPr="0069686F">
        <w:rPr>
          <w:rFonts w:ascii="Times New Roman" w:hAnsi="Times New Roman" w:cs="Times New Roman"/>
          <w:sz w:val="24"/>
          <w:szCs w:val="24"/>
          <w:lang w:val="id-ID"/>
        </w:rPr>
        <w:t xml:space="preserve"> </w:t>
      </w:r>
      <w:r w:rsidR="00C97612" w:rsidRPr="0069686F">
        <w:rPr>
          <w:rFonts w:ascii="Times New Roman" w:hAnsi="Times New Roman" w:cs="Times New Roman"/>
          <w:sz w:val="24"/>
          <w:szCs w:val="24"/>
          <w:lang w:val="id-ID"/>
        </w:rPr>
        <w:t xml:space="preserve">semuanya </w:t>
      </w:r>
      <w:r w:rsidRPr="0069686F">
        <w:rPr>
          <w:rFonts w:ascii="Times New Roman" w:hAnsi="Times New Roman" w:cs="Times New Roman"/>
          <w:sz w:val="24"/>
          <w:szCs w:val="24"/>
          <w:lang w:val="id-ID"/>
        </w:rPr>
        <w:t>memiliki kepala tenaga administrasi sekolah.</w:t>
      </w:r>
      <w:r w:rsidR="002F048F" w:rsidRPr="0069686F">
        <w:rPr>
          <w:rFonts w:ascii="Times New Roman" w:hAnsi="Times New Roman" w:cs="Times New Roman"/>
          <w:sz w:val="24"/>
          <w:szCs w:val="24"/>
          <w:lang w:val="id-ID"/>
        </w:rPr>
        <w:t xml:space="preserve"> </w:t>
      </w:r>
      <w:r w:rsidR="001E0BBE" w:rsidRPr="0069686F">
        <w:rPr>
          <w:rFonts w:ascii="Times New Roman" w:hAnsi="Times New Roman" w:cs="Times New Roman"/>
          <w:sz w:val="24"/>
          <w:szCs w:val="24"/>
          <w:lang w:val="id-ID"/>
        </w:rPr>
        <w:t xml:space="preserve"> </w:t>
      </w:r>
      <w:r w:rsidR="002F048F" w:rsidRPr="0069686F">
        <w:rPr>
          <w:rFonts w:ascii="Times New Roman" w:hAnsi="Times New Roman" w:cs="Times New Roman"/>
          <w:sz w:val="24"/>
          <w:szCs w:val="24"/>
          <w:lang w:val="id-ID"/>
        </w:rPr>
        <w:t>Kualifikasi ke</w:t>
      </w:r>
      <w:r w:rsidR="009756DF" w:rsidRPr="0069686F">
        <w:rPr>
          <w:rFonts w:ascii="Times New Roman" w:hAnsi="Times New Roman" w:cs="Times New Roman"/>
          <w:sz w:val="24"/>
          <w:szCs w:val="24"/>
          <w:lang w:val="id-ID"/>
        </w:rPr>
        <w:t xml:space="preserve"> 8</w:t>
      </w:r>
      <w:r w:rsidR="002F048F" w:rsidRPr="0069686F">
        <w:rPr>
          <w:rFonts w:ascii="Times New Roman" w:hAnsi="Times New Roman" w:cs="Times New Roman"/>
          <w:sz w:val="24"/>
          <w:szCs w:val="24"/>
          <w:lang w:val="id-ID"/>
        </w:rPr>
        <w:t xml:space="preserve"> kepala TAS tersebut, </w:t>
      </w:r>
      <w:r w:rsidR="009756DF" w:rsidRPr="0069686F">
        <w:rPr>
          <w:rFonts w:ascii="Times New Roman" w:hAnsi="Times New Roman" w:cs="Times New Roman"/>
          <w:sz w:val="24"/>
          <w:szCs w:val="24"/>
          <w:lang w:val="id-ID"/>
        </w:rPr>
        <w:t>5</w:t>
      </w:r>
      <w:r w:rsidR="002F048F" w:rsidRPr="0069686F">
        <w:rPr>
          <w:rFonts w:ascii="Times New Roman" w:hAnsi="Times New Roman" w:cs="Times New Roman"/>
          <w:sz w:val="24"/>
          <w:szCs w:val="24"/>
          <w:lang w:val="id-ID"/>
        </w:rPr>
        <w:t xml:space="preserve"> orang (6</w:t>
      </w:r>
      <w:r w:rsidR="009756DF" w:rsidRPr="0069686F">
        <w:rPr>
          <w:rFonts w:ascii="Times New Roman" w:hAnsi="Times New Roman" w:cs="Times New Roman"/>
          <w:sz w:val="24"/>
          <w:szCs w:val="24"/>
          <w:lang w:val="id-ID"/>
        </w:rPr>
        <w:t>2,5</w:t>
      </w:r>
      <w:r w:rsidR="002F048F" w:rsidRPr="0069686F">
        <w:rPr>
          <w:rFonts w:ascii="Times New Roman" w:hAnsi="Times New Roman" w:cs="Times New Roman"/>
          <w:sz w:val="24"/>
          <w:szCs w:val="24"/>
          <w:lang w:val="id-ID"/>
        </w:rPr>
        <w:t xml:space="preserve">%) berijazah </w:t>
      </w:r>
      <w:r w:rsidR="003E505C" w:rsidRPr="0069686F">
        <w:rPr>
          <w:rFonts w:ascii="Times New Roman" w:hAnsi="Times New Roman" w:cs="Times New Roman"/>
          <w:sz w:val="24"/>
          <w:szCs w:val="24"/>
          <w:lang w:val="id-ID"/>
        </w:rPr>
        <w:t xml:space="preserve">lebih rendah dari D3 </w:t>
      </w:r>
      <w:r w:rsidR="002F048F" w:rsidRPr="0069686F">
        <w:rPr>
          <w:rFonts w:ascii="Times New Roman" w:hAnsi="Times New Roman" w:cs="Times New Roman"/>
          <w:sz w:val="24"/>
          <w:szCs w:val="24"/>
          <w:lang w:val="id-ID"/>
        </w:rPr>
        <w:t xml:space="preserve">dan </w:t>
      </w:r>
      <w:r w:rsidR="003E505C" w:rsidRPr="0069686F">
        <w:rPr>
          <w:rFonts w:ascii="Times New Roman" w:hAnsi="Times New Roman" w:cs="Times New Roman"/>
          <w:sz w:val="24"/>
          <w:szCs w:val="24"/>
          <w:lang w:val="id-ID"/>
        </w:rPr>
        <w:t xml:space="preserve">3 </w:t>
      </w:r>
      <w:r w:rsidR="002F048F" w:rsidRPr="0069686F">
        <w:rPr>
          <w:rFonts w:ascii="Times New Roman" w:hAnsi="Times New Roman" w:cs="Times New Roman"/>
          <w:sz w:val="24"/>
          <w:szCs w:val="24"/>
          <w:lang w:val="id-ID"/>
        </w:rPr>
        <w:t>orang  (3</w:t>
      </w:r>
      <w:r w:rsidR="003E505C" w:rsidRPr="0069686F">
        <w:rPr>
          <w:rFonts w:ascii="Times New Roman" w:hAnsi="Times New Roman" w:cs="Times New Roman"/>
          <w:sz w:val="24"/>
          <w:szCs w:val="24"/>
          <w:lang w:val="id-ID"/>
        </w:rPr>
        <w:t>7,50</w:t>
      </w:r>
      <w:r w:rsidR="002F048F" w:rsidRPr="0069686F">
        <w:rPr>
          <w:rFonts w:ascii="Times New Roman" w:hAnsi="Times New Roman" w:cs="Times New Roman"/>
          <w:sz w:val="24"/>
          <w:szCs w:val="24"/>
          <w:lang w:val="id-ID"/>
        </w:rPr>
        <w:t xml:space="preserve">%) berijazah </w:t>
      </w:r>
      <w:r w:rsidR="003E505C" w:rsidRPr="0069686F">
        <w:rPr>
          <w:rFonts w:ascii="Times New Roman" w:hAnsi="Times New Roman" w:cs="Times New Roman"/>
          <w:sz w:val="24"/>
          <w:szCs w:val="24"/>
          <w:lang w:val="id-ID"/>
        </w:rPr>
        <w:t>sama atau le</w:t>
      </w:r>
      <w:r w:rsidR="00B32A83" w:rsidRPr="0069686F">
        <w:rPr>
          <w:rFonts w:ascii="Times New Roman" w:hAnsi="Times New Roman" w:cs="Times New Roman"/>
          <w:sz w:val="24"/>
          <w:szCs w:val="24"/>
          <w:lang w:val="id-ID"/>
        </w:rPr>
        <w:t xml:space="preserve">bih tinggi dari </w:t>
      </w:r>
      <w:r w:rsidR="00791285" w:rsidRPr="0069686F">
        <w:rPr>
          <w:rFonts w:ascii="Times New Roman" w:hAnsi="Times New Roman" w:cs="Times New Roman"/>
          <w:sz w:val="24"/>
          <w:szCs w:val="24"/>
          <w:lang w:val="id-ID"/>
        </w:rPr>
        <w:t>D3</w:t>
      </w:r>
      <w:r w:rsidR="00B32A83" w:rsidRPr="0069686F">
        <w:rPr>
          <w:rFonts w:ascii="Times New Roman" w:hAnsi="Times New Roman" w:cs="Times New Roman"/>
          <w:sz w:val="24"/>
          <w:szCs w:val="24"/>
          <w:lang w:val="id-ID"/>
        </w:rPr>
        <w:t>.</w:t>
      </w:r>
      <w:r w:rsidR="002F048F" w:rsidRPr="0069686F">
        <w:rPr>
          <w:rFonts w:ascii="Times New Roman" w:hAnsi="Times New Roman" w:cs="Times New Roman"/>
          <w:sz w:val="24"/>
          <w:szCs w:val="24"/>
          <w:lang w:val="id-ID"/>
        </w:rPr>
        <w:t xml:space="preserve"> </w:t>
      </w:r>
      <w:r w:rsidR="008846AF">
        <w:rPr>
          <w:rFonts w:ascii="Times New Roman" w:hAnsi="Times New Roman" w:cs="Times New Roman"/>
          <w:sz w:val="24"/>
          <w:szCs w:val="24"/>
          <w:lang w:val="id-ID"/>
        </w:rPr>
        <w:t xml:space="preserve">Ini berarti 62,5% kepala TAS SMP memenuhi standar </w:t>
      </w:r>
      <w:r w:rsidR="008D79B3">
        <w:rPr>
          <w:rFonts w:ascii="Times New Roman" w:hAnsi="Times New Roman" w:cs="Times New Roman"/>
          <w:sz w:val="24"/>
          <w:szCs w:val="24"/>
          <w:lang w:val="id-ID"/>
        </w:rPr>
        <w:t xml:space="preserve">kualifikasi pendidikan. </w:t>
      </w:r>
      <w:r w:rsidR="004815EB" w:rsidRPr="0069686F">
        <w:rPr>
          <w:rFonts w:ascii="Times New Roman" w:hAnsi="Times New Roman" w:cs="Times New Roman"/>
          <w:sz w:val="24"/>
          <w:szCs w:val="24"/>
          <w:lang w:val="id-ID"/>
        </w:rPr>
        <w:t xml:space="preserve">Digambarkan dalam bagan, kondisi tersebut nampak sebagaimana Gambar </w:t>
      </w:r>
      <w:r w:rsidR="001A6764">
        <w:rPr>
          <w:rFonts w:ascii="Times New Roman" w:hAnsi="Times New Roman" w:cs="Times New Roman"/>
          <w:sz w:val="24"/>
          <w:szCs w:val="24"/>
          <w:lang w:val="id-ID"/>
        </w:rPr>
        <w:t>1</w:t>
      </w:r>
      <w:r w:rsidR="004815EB" w:rsidRPr="0069686F">
        <w:rPr>
          <w:rFonts w:ascii="Times New Roman" w:hAnsi="Times New Roman" w:cs="Times New Roman"/>
          <w:sz w:val="24"/>
          <w:szCs w:val="24"/>
          <w:lang w:val="id-ID"/>
        </w:rPr>
        <w:t>.</w:t>
      </w:r>
    </w:p>
    <w:p w:rsidR="004B1B8B" w:rsidRDefault="004B1B8B" w:rsidP="002F048F">
      <w:pPr>
        <w:pStyle w:val="NoSpacing"/>
        <w:spacing w:line="360" w:lineRule="auto"/>
        <w:ind w:firstLine="360"/>
        <w:jc w:val="both"/>
        <w:rPr>
          <w:rFonts w:ascii="Times New Roman" w:hAnsi="Times New Roman" w:cs="Times New Roman"/>
          <w:color w:val="FF0000"/>
          <w:sz w:val="24"/>
          <w:szCs w:val="24"/>
          <w:lang w:val="id-ID"/>
        </w:rPr>
      </w:pPr>
    </w:p>
    <w:p w:rsidR="00A510FD" w:rsidRDefault="00A510FD" w:rsidP="00A510FD">
      <w:r>
        <w:rPr>
          <w:lang w:val="id-ID"/>
        </w:rPr>
        <w:lastRenderedPageBreak/>
        <w:t xml:space="preserve">                          </w:t>
      </w:r>
      <w:r>
        <w:rPr>
          <w:noProof/>
          <w:lang w:val="id-ID" w:eastAsia="id-ID"/>
        </w:rPr>
        <w:drawing>
          <wp:inline distT="0" distB="0" distL="0" distR="0">
            <wp:extent cx="3264195" cy="1828800"/>
            <wp:effectExtent l="0" t="0" r="0" b="0"/>
            <wp:docPr id="3" name="Char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B1B8B" w:rsidRDefault="00A510FD" w:rsidP="002F048F">
      <w:pPr>
        <w:pStyle w:val="NoSpacing"/>
        <w:spacing w:line="360" w:lineRule="auto"/>
        <w:ind w:firstLine="360"/>
        <w:jc w:val="both"/>
        <w:rPr>
          <w:rFonts w:ascii="Times New Roman" w:hAnsi="Times New Roman" w:cs="Times New Roman"/>
          <w:sz w:val="24"/>
          <w:szCs w:val="24"/>
          <w:lang w:val="id-ID"/>
        </w:rPr>
      </w:pPr>
      <w:r w:rsidRPr="0069686F">
        <w:rPr>
          <w:rFonts w:ascii="Times New Roman" w:hAnsi="Times New Roman" w:cs="Times New Roman"/>
          <w:sz w:val="24"/>
          <w:szCs w:val="24"/>
          <w:lang w:val="id-ID"/>
        </w:rPr>
        <w:t xml:space="preserve">  </w:t>
      </w:r>
      <w:r w:rsidR="0069686F">
        <w:rPr>
          <w:rFonts w:ascii="Times New Roman" w:hAnsi="Times New Roman" w:cs="Times New Roman"/>
          <w:sz w:val="24"/>
          <w:szCs w:val="24"/>
          <w:lang w:val="id-ID"/>
        </w:rPr>
        <w:t xml:space="preserve">          </w:t>
      </w:r>
      <w:r w:rsidR="002C10DD">
        <w:rPr>
          <w:rFonts w:ascii="Times New Roman" w:hAnsi="Times New Roman" w:cs="Times New Roman"/>
          <w:sz w:val="24"/>
          <w:szCs w:val="24"/>
          <w:lang w:val="id-ID"/>
        </w:rPr>
        <w:t xml:space="preserve">               Gambar</w:t>
      </w:r>
      <w:r w:rsidR="00F63D16" w:rsidRPr="0069686F">
        <w:rPr>
          <w:rFonts w:ascii="Times New Roman" w:hAnsi="Times New Roman" w:cs="Times New Roman"/>
          <w:sz w:val="24"/>
          <w:szCs w:val="24"/>
          <w:lang w:val="id-ID"/>
        </w:rPr>
        <w:t xml:space="preserve"> </w:t>
      </w:r>
      <w:r w:rsidR="001A6764">
        <w:rPr>
          <w:rFonts w:ascii="Times New Roman" w:hAnsi="Times New Roman" w:cs="Times New Roman"/>
          <w:sz w:val="24"/>
          <w:szCs w:val="24"/>
          <w:lang w:val="id-ID"/>
        </w:rPr>
        <w:t>1</w:t>
      </w:r>
      <w:r w:rsidR="00F63D16" w:rsidRPr="0069686F">
        <w:rPr>
          <w:rFonts w:ascii="Times New Roman" w:hAnsi="Times New Roman" w:cs="Times New Roman"/>
          <w:sz w:val="24"/>
          <w:szCs w:val="24"/>
          <w:lang w:val="id-ID"/>
        </w:rPr>
        <w:t>. Kualifikasi Pendidikan Kepala TAS SMP</w:t>
      </w:r>
    </w:p>
    <w:p w:rsidR="00986BAB" w:rsidRPr="0069686F" w:rsidRDefault="00986BAB" w:rsidP="002F048F">
      <w:pPr>
        <w:pStyle w:val="NoSpacing"/>
        <w:spacing w:line="360" w:lineRule="auto"/>
        <w:ind w:firstLine="360"/>
        <w:jc w:val="both"/>
        <w:rPr>
          <w:rFonts w:ascii="Times New Roman" w:hAnsi="Times New Roman" w:cs="Times New Roman"/>
          <w:sz w:val="24"/>
          <w:szCs w:val="24"/>
          <w:lang w:val="id-ID"/>
        </w:rPr>
      </w:pPr>
    </w:p>
    <w:p w:rsidR="002F048F" w:rsidRPr="0069686F" w:rsidRDefault="002F048F" w:rsidP="002F048F">
      <w:pPr>
        <w:pStyle w:val="NoSpacing"/>
        <w:spacing w:line="360" w:lineRule="auto"/>
        <w:ind w:firstLine="360"/>
        <w:jc w:val="both"/>
        <w:rPr>
          <w:rFonts w:ascii="Times New Roman" w:hAnsi="Times New Roman" w:cs="Times New Roman"/>
          <w:sz w:val="24"/>
          <w:szCs w:val="24"/>
          <w:lang w:val="id-ID"/>
        </w:rPr>
      </w:pPr>
      <w:r w:rsidRPr="0069686F">
        <w:rPr>
          <w:rFonts w:ascii="Times New Roman" w:hAnsi="Times New Roman" w:cs="Times New Roman"/>
          <w:sz w:val="24"/>
          <w:szCs w:val="24"/>
          <w:lang w:val="id-ID"/>
        </w:rPr>
        <w:t xml:space="preserve">Sementara itu, untuk persyaratan pengalaman kerja, </w:t>
      </w:r>
      <w:r w:rsidR="00B32A83" w:rsidRPr="0069686F">
        <w:rPr>
          <w:rFonts w:ascii="Times New Roman" w:hAnsi="Times New Roman" w:cs="Times New Roman"/>
          <w:sz w:val="24"/>
          <w:szCs w:val="24"/>
          <w:lang w:val="id-ID"/>
        </w:rPr>
        <w:t>2</w:t>
      </w:r>
      <w:r w:rsidRPr="0069686F">
        <w:rPr>
          <w:rFonts w:ascii="Times New Roman" w:hAnsi="Times New Roman" w:cs="Times New Roman"/>
          <w:sz w:val="24"/>
          <w:szCs w:val="24"/>
          <w:lang w:val="id-ID"/>
        </w:rPr>
        <w:t xml:space="preserve"> </w:t>
      </w:r>
      <w:r w:rsidR="009E43C8">
        <w:rPr>
          <w:rFonts w:ascii="Times New Roman" w:hAnsi="Times New Roman" w:cs="Times New Roman"/>
          <w:sz w:val="24"/>
          <w:szCs w:val="24"/>
          <w:lang w:val="id-ID"/>
        </w:rPr>
        <w:t xml:space="preserve">responden </w:t>
      </w:r>
      <w:r w:rsidRPr="0069686F">
        <w:rPr>
          <w:rFonts w:ascii="Times New Roman" w:hAnsi="Times New Roman" w:cs="Times New Roman"/>
          <w:sz w:val="24"/>
          <w:szCs w:val="24"/>
          <w:lang w:val="id-ID"/>
        </w:rPr>
        <w:t>(</w:t>
      </w:r>
      <w:r w:rsidR="00B32A83" w:rsidRPr="0069686F">
        <w:rPr>
          <w:rFonts w:ascii="Times New Roman" w:hAnsi="Times New Roman" w:cs="Times New Roman"/>
          <w:sz w:val="24"/>
          <w:szCs w:val="24"/>
          <w:lang w:val="id-ID"/>
        </w:rPr>
        <w:t>25</w:t>
      </w:r>
      <w:r w:rsidRPr="0069686F">
        <w:rPr>
          <w:rFonts w:ascii="Times New Roman" w:hAnsi="Times New Roman" w:cs="Times New Roman"/>
          <w:sz w:val="24"/>
          <w:szCs w:val="24"/>
          <w:lang w:val="id-ID"/>
        </w:rPr>
        <w:t xml:space="preserve">%) memiliki pengalaman kerja </w:t>
      </w:r>
      <w:r w:rsidR="00507731" w:rsidRPr="0069686F">
        <w:rPr>
          <w:rFonts w:ascii="Times New Roman" w:hAnsi="Times New Roman" w:cs="Times New Roman"/>
          <w:sz w:val="24"/>
          <w:szCs w:val="24"/>
          <w:lang w:val="id-ID"/>
        </w:rPr>
        <w:t xml:space="preserve"> </w:t>
      </w:r>
      <w:r w:rsidR="00150DA7" w:rsidRPr="0069686F">
        <w:rPr>
          <w:rFonts w:ascii="Times New Roman" w:hAnsi="Times New Roman" w:cs="Times New Roman"/>
          <w:sz w:val="24"/>
          <w:szCs w:val="24"/>
          <w:lang w:val="id-ID"/>
        </w:rPr>
        <w:t xml:space="preserve">tetapi </w:t>
      </w:r>
      <w:r w:rsidR="00507731" w:rsidRPr="0069686F">
        <w:rPr>
          <w:rFonts w:ascii="Times New Roman" w:hAnsi="Times New Roman" w:cs="Times New Roman"/>
          <w:sz w:val="24"/>
          <w:szCs w:val="24"/>
          <w:lang w:val="id-ID"/>
        </w:rPr>
        <w:t xml:space="preserve">kurang dari </w:t>
      </w:r>
      <w:r w:rsidRPr="0069686F">
        <w:rPr>
          <w:rFonts w:ascii="Times New Roman" w:hAnsi="Times New Roman" w:cs="Times New Roman"/>
          <w:sz w:val="24"/>
          <w:szCs w:val="24"/>
          <w:lang w:val="id-ID"/>
        </w:rPr>
        <w:t>4 tahun</w:t>
      </w:r>
      <w:r w:rsidR="009758F5" w:rsidRPr="0069686F">
        <w:rPr>
          <w:rFonts w:ascii="Times New Roman" w:hAnsi="Times New Roman" w:cs="Times New Roman"/>
          <w:sz w:val="24"/>
          <w:szCs w:val="24"/>
          <w:lang w:val="id-ID"/>
        </w:rPr>
        <w:t xml:space="preserve">, 4 </w:t>
      </w:r>
      <w:r w:rsidR="009E43C8">
        <w:rPr>
          <w:rFonts w:ascii="Times New Roman" w:hAnsi="Times New Roman" w:cs="Times New Roman"/>
          <w:sz w:val="24"/>
          <w:szCs w:val="24"/>
          <w:lang w:val="id-ID"/>
        </w:rPr>
        <w:t xml:space="preserve"> responden </w:t>
      </w:r>
      <w:r w:rsidR="009758F5" w:rsidRPr="0069686F">
        <w:rPr>
          <w:rFonts w:ascii="Times New Roman" w:hAnsi="Times New Roman" w:cs="Times New Roman"/>
          <w:sz w:val="24"/>
          <w:szCs w:val="24"/>
          <w:lang w:val="id-ID"/>
        </w:rPr>
        <w:t>(50%)</w:t>
      </w:r>
      <w:r w:rsidRPr="0069686F">
        <w:rPr>
          <w:rFonts w:ascii="Times New Roman" w:hAnsi="Times New Roman" w:cs="Times New Roman"/>
          <w:sz w:val="24"/>
          <w:szCs w:val="24"/>
          <w:lang w:val="id-ID"/>
        </w:rPr>
        <w:t xml:space="preserve"> </w:t>
      </w:r>
      <w:r w:rsidR="009E43C8">
        <w:rPr>
          <w:rFonts w:ascii="Times New Roman" w:hAnsi="Times New Roman" w:cs="Times New Roman"/>
          <w:sz w:val="24"/>
          <w:szCs w:val="24"/>
          <w:lang w:val="id-ID"/>
        </w:rPr>
        <w:t xml:space="preserve">memiliki </w:t>
      </w:r>
      <w:r w:rsidR="00507731" w:rsidRPr="0069686F">
        <w:rPr>
          <w:rFonts w:ascii="Times New Roman" w:hAnsi="Times New Roman" w:cs="Times New Roman"/>
          <w:sz w:val="24"/>
          <w:szCs w:val="24"/>
          <w:lang w:val="id-ID"/>
        </w:rPr>
        <w:t xml:space="preserve">pengalaman kerja </w:t>
      </w:r>
      <w:r w:rsidR="009758F5" w:rsidRPr="0069686F">
        <w:rPr>
          <w:rFonts w:ascii="Times New Roman" w:hAnsi="Times New Roman" w:cs="Times New Roman"/>
          <w:sz w:val="24"/>
          <w:szCs w:val="24"/>
          <w:lang w:val="id-ID"/>
        </w:rPr>
        <w:t xml:space="preserve">4 tahun atau lebih </w:t>
      </w:r>
      <w:r w:rsidRPr="0069686F">
        <w:rPr>
          <w:rFonts w:ascii="Times New Roman" w:hAnsi="Times New Roman" w:cs="Times New Roman"/>
          <w:sz w:val="24"/>
          <w:szCs w:val="24"/>
          <w:lang w:val="id-ID"/>
        </w:rPr>
        <w:t xml:space="preserve">sedangkan </w:t>
      </w:r>
      <w:r w:rsidR="00507731" w:rsidRPr="0069686F">
        <w:rPr>
          <w:rFonts w:ascii="Times New Roman" w:hAnsi="Times New Roman" w:cs="Times New Roman"/>
          <w:sz w:val="24"/>
          <w:szCs w:val="24"/>
          <w:lang w:val="id-ID"/>
        </w:rPr>
        <w:t xml:space="preserve">2 </w:t>
      </w:r>
      <w:r w:rsidR="009E43C8">
        <w:rPr>
          <w:rFonts w:ascii="Times New Roman" w:hAnsi="Times New Roman" w:cs="Times New Roman"/>
          <w:sz w:val="24"/>
          <w:szCs w:val="24"/>
          <w:lang w:val="id-ID"/>
        </w:rPr>
        <w:t xml:space="preserve">responden </w:t>
      </w:r>
      <w:r w:rsidR="00406141">
        <w:rPr>
          <w:rFonts w:ascii="Times New Roman" w:hAnsi="Times New Roman" w:cs="Times New Roman"/>
          <w:sz w:val="24"/>
          <w:szCs w:val="24"/>
          <w:lang w:val="id-ID"/>
        </w:rPr>
        <w:t xml:space="preserve">sisanya </w:t>
      </w:r>
      <w:r w:rsidRPr="0069686F">
        <w:rPr>
          <w:rFonts w:ascii="Times New Roman" w:hAnsi="Times New Roman" w:cs="Times New Roman"/>
          <w:sz w:val="24"/>
          <w:szCs w:val="24"/>
          <w:lang w:val="id-ID"/>
        </w:rPr>
        <w:t>(</w:t>
      </w:r>
      <w:r w:rsidR="00507731" w:rsidRPr="0069686F">
        <w:rPr>
          <w:rFonts w:ascii="Times New Roman" w:hAnsi="Times New Roman" w:cs="Times New Roman"/>
          <w:sz w:val="24"/>
          <w:szCs w:val="24"/>
          <w:lang w:val="id-ID"/>
        </w:rPr>
        <w:t>25</w:t>
      </w:r>
      <w:r w:rsidRPr="0069686F">
        <w:rPr>
          <w:rFonts w:ascii="Times New Roman" w:hAnsi="Times New Roman" w:cs="Times New Roman"/>
          <w:sz w:val="24"/>
          <w:szCs w:val="24"/>
          <w:lang w:val="id-ID"/>
        </w:rPr>
        <w:t>%) tidak</w:t>
      </w:r>
      <w:r w:rsidR="009E43C8">
        <w:rPr>
          <w:rFonts w:ascii="Times New Roman" w:hAnsi="Times New Roman" w:cs="Times New Roman"/>
          <w:sz w:val="24"/>
          <w:szCs w:val="24"/>
          <w:lang w:val="id-ID"/>
        </w:rPr>
        <w:t xml:space="preserve"> memiliki</w:t>
      </w:r>
      <w:r w:rsidRPr="0069686F">
        <w:rPr>
          <w:rFonts w:ascii="Times New Roman" w:hAnsi="Times New Roman" w:cs="Times New Roman"/>
          <w:sz w:val="24"/>
          <w:szCs w:val="24"/>
          <w:lang w:val="id-ID"/>
        </w:rPr>
        <w:t xml:space="preserve">. </w:t>
      </w:r>
    </w:p>
    <w:p w:rsidR="00D01A45" w:rsidRDefault="002F0A7A" w:rsidP="002F0A7A">
      <w:pPr>
        <w:spacing w:line="360" w:lineRule="auto"/>
        <w:ind w:firstLine="360"/>
        <w:jc w:val="both"/>
        <w:rPr>
          <w:lang w:val="id-ID"/>
        </w:rPr>
      </w:pPr>
      <w:r>
        <w:rPr>
          <w:lang w:val="id-ID"/>
        </w:rPr>
        <w:t>Seluruh sekolah menengah pertama yang diteliti memiliki tenaga administrasi</w:t>
      </w:r>
      <w:r w:rsidR="00CB7FAC">
        <w:rPr>
          <w:lang w:val="id-ID"/>
        </w:rPr>
        <w:t xml:space="preserve"> meskipun </w:t>
      </w:r>
      <w:r w:rsidR="0064087A">
        <w:rPr>
          <w:lang w:val="id-ID"/>
        </w:rPr>
        <w:t xml:space="preserve">ada sekolah yang tidak memiliki tenaga khusus untuk menangani bidang tertentu. Dalam hal seperti itu, </w:t>
      </w:r>
      <w:r w:rsidR="002C3334">
        <w:rPr>
          <w:lang w:val="id-ID"/>
        </w:rPr>
        <w:t xml:space="preserve">pekerjaan yang ada dirangkap oleh petugas lain. </w:t>
      </w:r>
      <w:r w:rsidR="00347038">
        <w:rPr>
          <w:lang w:val="id-ID"/>
        </w:rPr>
        <w:t>Bidang-bidang yang termasuk dalam kegiatan administrasi sekolah di SMP</w:t>
      </w:r>
      <w:r w:rsidRPr="006D7FCB">
        <w:rPr>
          <w:lang w:val="id-ID"/>
        </w:rPr>
        <w:t xml:space="preserve"> </w:t>
      </w:r>
      <w:r w:rsidR="00347038">
        <w:rPr>
          <w:lang w:val="id-ID"/>
        </w:rPr>
        <w:t>adalah sebagai berikut</w:t>
      </w:r>
      <w:r w:rsidR="00D01A45">
        <w:rPr>
          <w:lang w:val="id-ID"/>
        </w:rPr>
        <w:t xml:space="preserve">: </w:t>
      </w:r>
    </w:p>
    <w:p w:rsidR="00D01A45" w:rsidRDefault="00D01A45" w:rsidP="002F0A7A">
      <w:pPr>
        <w:spacing w:line="360" w:lineRule="auto"/>
        <w:ind w:firstLine="360"/>
        <w:jc w:val="both"/>
        <w:rPr>
          <w:lang w:val="id-ID"/>
        </w:rPr>
      </w:pPr>
      <w:r>
        <w:rPr>
          <w:lang w:val="id-ID"/>
        </w:rPr>
        <w:t>1. Administrasi kepegawaian</w:t>
      </w:r>
    </w:p>
    <w:p w:rsidR="00D01A45" w:rsidRDefault="00D01A45" w:rsidP="002F0A7A">
      <w:pPr>
        <w:spacing w:line="360" w:lineRule="auto"/>
        <w:ind w:firstLine="360"/>
        <w:jc w:val="both"/>
        <w:rPr>
          <w:lang w:val="id-ID"/>
        </w:rPr>
      </w:pPr>
      <w:r>
        <w:rPr>
          <w:lang w:val="id-ID"/>
        </w:rPr>
        <w:t>2. Administrasi keuangan</w:t>
      </w:r>
    </w:p>
    <w:p w:rsidR="00D01A45" w:rsidRDefault="00D01A45" w:rsidP="002F0A7A">
      <w:pPr>
        <w:spacing w:line="360" w:lineRule="auto"/>
        <w:ind w:firstLine="360"/>
        <w:jc w:val="both"/>
        <w:rPr>
          <w:lang w:val="id-ID"/>
        </w:rPr>
      </w:pPr>
      <w:r>
        <w:rPr>
          <w:lang w:val="id-ID"/>
        </w:rPr>
        <w:t xml:space="preserve">3. </w:t>
      </w:r>
      <w:r w:rsidR="00CF6A07">
        <w:rPr>
          <w:lang w:val="id-ID"/>
        </w:rPr>
        <w:t>A</w:t>
      </w:r>
      <w:r>
        <w:rPr>
          <w:lang w:val="id-ID"/>
        </w:rPr>
        <w:t>dministrasi sarana dan prasarana</w:t>
      </w:r>
    </w:p>
    <w:p w:rsidR="00CF6A07" w:rsidRDefault="00D01A45" w:rsidP="002F0A7A">
      <w:pPr>
        <w:spacing w:line="360" w:lineRule="auto"/>
        <w:ind w:firstLine="360"/>
        <w:jc w:val="both"/>
        <w:rPr>
          <w:lang w:val="id-ID"/>
        </w:rPr>
      </w:pPr>
      <w:r>
        <w:rPr>
          <w:lang w:val="id-ID"/>
        </w:rPr>
        <w:t xml:space="preserve">4. </w:t>
      </w:r>
      <w:r w:rsidR="00CF6A07">
        <w:rPr>
          <w:lang w:val="id-ID"/>
        </w:rPr>
        <w:t>Administrasi humas</w:t>
      </w:r>
    </w:p>
    <w:p w:rsidR="00CF6A07" w:rsidRDefault="00CF6A07" w:rsidP="002F0A7A">
      <w:pPr>
        <w:spacing w:line="360" w:lineRule="auto"/>
        <w:ind w:firstLine="360"/>
        <w:jc w:val="both"/>
        <w:rPr>
          <w:lang w:val="id-ID"/>
        </w:rPr>
      </w:pPr>
      <w:r>
        <w:rPr>
          <w:lang w:val="id-ID"/>
        </w:rPr>
        <w:t>5. Administrasi persuratan dan arsip</w:t>
      </w:r>
    </w:p>
    <w:p w:rsidR="00CF6A07" w:rsidRDefault="00CF6A07" w:rsidP="002F0A7A">
      <w:pPr>
        <w:spacing w:line="360" w:lineRule="auto"/>
        <w:ind w:firstLine="360"/>
        <w:jc w:val="both"/>
        <w:rPr>
          <w:lang w:val="id-ID"/>
        </w:rPr>
      </w:pPr>
      <w:r>
        <w:rPr>
          <w:lang w:val="id-ID"/>
        </w:rPr>
        <w:t>6. Administrasi kesiswaan</w:t>
      </w:r>
    </w:p>
    <w:p w:rsidR="00CF6A07" w:rsidRDefault="00CF6A07" w:rsidP="002F0A7A">
      <w:pPr>
        <w:spacing w:line="360" w:lineRule="auto"/>
        <w:ind w:firstLine="360"/>
        <w:jc w:val="both"/>
        <w:rPr>
          <w:lang w:val="id-ID"/>
        </w:rPr>
      </w:pPr>
      <w:r>
        <w:rPr>
          <w:lang w:val="id-ID"/>
        </w:rPr>
        <w:t>7. Administrasi kurikulum.</w:t>
      </w:r>
    </w:p>
    <w:p w:rsidR="001959EF" w:rsidRDefault="002F1CC6" w:rsidP="002F0A7A">
      <w:pPr>
        <w:spacing w:line="360" w:lineRule="auto"/>
        <w:ind w:firstLine="360"/>
        <w:jc w:val="both"/>
        <w:rPr>
          <w:lang w:val="id-ID"/>
        </w:rPr>
      </w:pPr>
      <w:r>
        <w:rPr>
          <w:lang w:val="id-ID"/>
        </w:rPr>
        <w:t>Pada seluruh sekolah yang diteliti,</w:t>
      </w:r>
      <w:r w:rsidR="00C364AC">
        <w:rPr>
          <w:lang w:val="id-ID"/>
        </w:rPr>
        <w:t xml:space="preserve"> </w:t>
      </w:r>
      <w:r w:rsidR="008A195E">
        <w:rPr>
          <w:lang w:val="id-ID"/>
        </w:rPr>
        <w:t>dua</w:t>
      </w:r>
      <w:r>
        <w:rPr>
          <w:lang w:val="id-ID"/>
        </w:rPr>
        <w:t xml:space="preserve"> diantara</w:t>
      </w:r>
      <w:r w:rsidR="008A195E">
        <w:rPr>
          <w:lang w:val="id-ID"/>
        </w:rPr>
        <w:t xml:space="preserve"> </w:t>
      </w:r>
      <w:r>
        <w:rPr>
          <w:lang w:val="id-ID"/>
        </w:rPr>
        <w:t>tujuh bidang tersebut</w:t>
      </w:r>
      <w:r w:rsidR="00C364AC">
        <w:rPr>
          <w:lang w:val="id-ID"/>
        </w:rPr>
        <w:t xml:space="preserve">, yaitu </w:t>
      </w:r>
      <w:r w:rsidR="008A195E">
        <w:rPr>
          <w:lang w:val="id-ID"/>
        </w:rPr>
        <w:t xml:space="preserve">keuangan dan </w:t>
      </w:r>
      <w:r w:rsidR="005B7D41">
        <w:rPr>
          <w:lang w:val="id-ID"/>
        </w:rPr>
        <w:t>persuratan/arsip</w:t>
      </w:r>
      <w:r w:rsidR="00C364AC">
        <w:rPr>
          <w:lang w:val="id-ID"/>
        </w:rPr>
        <w:t xml:space="preserve">, </w:t>
      </w:r>
      <w:r w:rsidR="005B7D41">
        <w:rPr>
          <w:lang w:val="id-ID"/>
        </w:rPr>
        <w:t xml:space="preserve"> ditangani </w:t>
      </w:r>
      <w:r w:rsidR="00A67411">
        <w:rPr>
          <w:lang w:val="id-ID"/>
        </w:rPr>
        <w:t xml:space="preserve">oleh petugas </w:t>
      </w:r>
      <w:r w:rsidR="00C364AC">
        <w:rPr>
          <w:lang w:val="id-ID"/>
        </w:rPr>
        <w:t>khusus</w:t>
      </w:r>
      <w:r w:rsidR="005B7D41">
        <w:rPr>
          <w:lang w:val="id-ID"/>
        </w:rPr>
        <w:t xml:space="preserve">, artinya semua sekolah memiliki petugas </w:t>
      </w:r>
      <w:r w:rsidR="009C6EF4">
        <w:rPr>
          <w:lang w:val="id-ID"/>
        </w:rPr>
        <w:t xml:space="preserve">khusus yang menangani kedua bidang tersebut. </w:t>
      </w:r>
      <w:r w:rsidR="00AF0493">
        <w:rPr>
          <w:lang w:val="id-ID"/>
        </w:rPr>
        <w:t>Sementara untuk bidang yang lain dirangkap oleh petugas yang ada. Bahkan untuk urusan kurikulum</w:t>
      </w:r>
      <w:r w:rsidR="00E458B5">
        <w:rPr>
          <w:lang w:val="id-ID"/>
        </w:rPr>
        <w:t xml:space="preserve">, dari 8 sekolah yang diteliti hanya </w:t>
      </w:r>
      <w:r w:rsidR="000A3DF2">
        <w:rPr>
          <w:lang w:val="id-ID"/>
        </w:rPr>
        <w:t>2</w:t>
      </w:r>
      <w:r w:rsidR="00E458B5">
        <w:rPr>
          <w:lang w:val="id-ID"/>
        </w:rPr>
        <w:t xml:space="preserve"> sekolah yang </w:t>
      </w:r>
      <w:r w:rsidR="002B31B1">
        <w:rPr>
          <w:lang w:val="id-ID"/>
        </w:rPr>
        <w:t xml:space="preserve">memiliki tenaga </w:t>
      </w:r>
      <w:r w:rsidR="00E458B5">
        <w:rPr>
          <w:lang w:val="id-ID"/>
        </w:rPr>
        <w:t xml:space="preserve">khusus. </w:t>
      </w:r>
      <w:r w:rsidR="00B821B0">
        <w:rPr>
          <w:lang w:val="id-ID"/>
        </w:rPr>
        <w:t xml:space="preserve">Data </w:t>
      </w:r>
      <w:r w:rsidR="00E458B5">
        <w:rPr>
          <w:lang w:val="id-ID"/>
        </w:rPr>
        <w:t xml:space="preserve">rinci tentang keberadaan tenaga administrasi </w:t>
      </w:r>
      <w:r w:rsidR="001959EF">
        <w:rPr>
          <w:lang w:val="id-ID"/>
        </w:rPr>
        <w:t xml:space="preserve">(yang disebut pelaksana urusan) pada SMP yang diteliti dapat dilihat pada Tabel </w:t>
      </w:r>
      <w:r w:rsidR="007239DB">
        <w:rPr>
          <w:lang w:val="id-ID"/>
        </w:rPr>
        <w:t>3</w:t>
      </w:r>
      <w:r w:rsidR="001959EF">
        <w:rPr>
          <w:lang w:val="id-ID"/>
        </w:rPr>
        <w:t xml:space="preserve">. </w:t>
      </w:r>
    </w:p>
    <w:p w:rsidR="0004680E" w:rsidRDefault="0004680E" w:rsidP="00346F51">
      <w:pPr>
        <w:pStyle w:val="NoSpacing"/>
        <w:rPr>
          <w:sz w:val="24"/>
          <w:szCs w:val="24"/>
          <w:lang w:val="id-ID"/>
        </w:rPr>
      </w:pPr>
      <w:r>
        <w:rPr>
          <w:sz w:val="24"/>
          <w:szCs w:val="24"/>
          <w:lang w:val="id-ID"/>
        </w:rPr>
        <w:t xml:space="preserve"> </w:t>
      </w:r>
    </w:p>
    <w:p w:rsidR="00283AEE" w:rsidRDefault="00283AEE" w:rsidP="00346F51">
      <w:pPr>
        <w:pStyle w:val="NoSpacing"/>
        <w:rPr>
          <w:sz w:val="24"/>
          <w:szCs w:val="24"/>
          <w:lang w:val="id-ID"/>
        </w:rPr>
      </w:pPr>
    </w:p>
    <w:p w:rsidR="00AA1737" w:rsidRDefault="00AA1737" w:rsidP="00346F51">
      <w:pPr>
        <w:pStyle w:val="NoSpacing"/>
        <w:rPr>
          <w:sz w:val="24"/>
          <w:szCs w:val="24"/>
          <w:lang w:val="id-ID"/>
        </w:rPr>
      </w:pPr>
    </w:p>
    <w:p w:rsidR="00AA1737" w:rsidRDefault="00AA1737" w:rsidP="00346F51">
      <w:pPr>
        <w:pStyle w:val="NoSpacing"/>
        <w:rPr>
          <w:sz w:val="24"/>
          <w:szCs w:val="24"/>
          <w:lang w:val="id-ID"/>
        </w:rPr>
      </w:pPr>
    </w:p>
    <w:p w:rsidR="00AA1737" w:rsidRDefault="00AA1737" w:rsidP="00346F51">
      <w:pPr>
        <w:pStyle w:val="NoSpacing"/>
        <w:rPr>
          <w:sz w:val="24"/>
          <w:szCs w:val="24"/>
          <w:lang w:val="id-ID"/>
        </w:rPr>
      </w:pPr>
    </w:p>
    <w:p w:rsidR="00CF33C7" w:rsidRDefault="00CF33C7" w:rsidP="00346F51">
      <w:pPr>
        <w:pStyle w:val="NoSpacing"/>
        <w:rPr>
          <w:sz w:val="24"/>
          <w:szCs w:val="24"/>
          <w:lang w:val="id-ID"/>
        </w:rPr>
      </w:pPr>
    </w:p>
    <w:p w:rsidR="00CF33C7" w:rsidRDefault="00CF33C7" w:rsidP="00346F51">
      <w:pPr>
        <w:pStyle w:val="NoSpacing"/>
        <w:rPr>
          <w:sz w:val="24"/>
          <w:szCs w:val="24"/>
          <w:lang w:val="id-ID"/>
        </w:rPr>
      </w:pPr>
    </w:p>
    <w:p w:rsidR="00346F51" w:rsidRPr="000C746B" w:rsidRDefault="00986BAB" w:rsidP="00346F51">
      <w:pPr>
        <w:pStyle w:val="NoSpacing"/>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w:t>
      </w:r>
      <w:r w:rsidR="003C68D1" w:rsidRPr="000C746B">
        <w:rPr>
          <w:rFonts w:ascii="Times New Roman" w:hAnsi="Times New Roman" w:cs="Times New Roman"/>
          <w:sz w:val="24"/>
          <w:szCs w:val="24"/>
          <w:lang w:val="id-ID"/>
        </w:rPr>
        <w:t xml:space="preserve">     </w:t>
      </w:r>
      <w:proofErr w:type="gramStart"/>
      <w:r w:rsidR="00346F51" w:rsidRPr="000C746B">
        <w:rPr>
          <w:rFonts w:ascii="Times New Roman" w:hAnsi="Times New Roman" w:cs="Times New Roman"/>
          <w:sz w:val="24"/>
          <w:szCs w:val="24"/>
        </w:rPr>
        <w:t xml:space="preserve">Tabel </w:t>
      </w:r>
      <w:r w:rsidR="00E13D88" w:rsidRPr="000C746B">
        <w:rPr>
          <w:rFonts w:ascii="Times New Roman" w:hAnsi="Times New Roman" w:cs="Times New Roman"/>
          <w:sz w:val="24"/>
          <w:szCs w:val="24"/>
          <w:lang w:val="id-ID"/>
        </w:rPr>
        <w:t>3</w:t>
      </w:r>
      <w:r w:rsidR="00346F51" w:rsidRPr="000C746B">
        <w:rPr>
          <w:rFonts w:ascii="Times New Roman" w:hAnsi="Times New Roman" w:cs="Times New Roman"/>
          <w:sz w:val="24"/>
          <w:szCs w:val="24"/>
        </w:rPr>
        <w:t>.</w:t>
      </w:r>
      <w:proofErr w:type="gramEnd"/>
      <w:r w:rsidR="00346F51" w:rsidRPr="000C746B">
        <w:rPr>
          <w:rFonts w:ascii="Times New Roman" w:hAnsi="Times New Roman" w:cs="Times New Roman"/>
          <w:sz w:val="24"/>
          <w:szCs w:val="24"/>
        </w:rPr>
        <w:t xml:space="preserve"> Kebera</w:t>
      </w:r>
      <w:r w:rsidR="000A3DF2" w:rsidRPr="000C746B">
        <w:rPr>
          <w:rFonts w:ascii="Times New Roman" w:hAnsi="Times New Roman" w:cs="Times New Roman"/>
          <w:sz w:val="24"/>
          <w:szCs w:val="24"/>
        </w:rPr>
        <w:t xml:space="preserve">daan Pelaksana Urusan </w:t>
      </w:r>
      <w:r w:rsidR="00E13D88" w:rsidRPr="000C746B">
        <w:rPr>
          <w:rFonts w:ascii="Times New Roman" w:hAnsi="Times New Roman" w:cs="Times New Roman"/>
          <w:sz w:val="24"/>
          <w:szCs w:val="24"/>
          <w:lang w:val="id-ID"/>
        </w:rPr>
        <w:t xml:space="preserve">Administrasi </w:t>
      </w:r>
      <w:proofErr w:type="gramStart"/>
      <w:r w:rsidR="00310450" w:rsidRPr="000C746B">
        <w:rPr>
          <w:rFonts w:ascii="Times New Roman" w:hAnsi="Times New Roman" w:cs="Times New Roman"/>
          <w:sz w:val="24"/>
          <w:szCs w:val="24"/>
          <w:lang w:val="id-ID"/>
        </w:rPr>
        <w:t xml:space="preserve">pada </w:t>
      </w:r>
      <w:r w:rsidR="000A3DF2" w:rsidRPr="000C746B">
        <w:rPr>
          <w:rFonts w:ascii="Times New Roman" w:hAnsi="Times New Roman" w:cs="Times New Roman"/>
          <w:sz w:val="24"/>
          <w:szCs w:val="24"/>
        </w:rPr>
        <w:t xml:space="preserve"> SMP</w:t>
      </w:r>
      <w:proofErr w:type="gramEnd"/>
      <w:r w:rsidR="000A3DF2" w:rsidRPr="000C746B">
        <w:rPr>
          <w:rFonts w:ascii="Times New Roman" w:hAnsi="Times New Roman" w:cs="Times New Roman"/>
          <w:sz w:val="24"/>
          <w:szCs w:val="24"/>
        </w:rPr>
        <w:t>/M.T</w:t>
      </w:r>
      <w:r w:rsidR="000A3DF2" w:rsidRPr="000C746B">
        <w:rPr>
          <w:rFonts w:ascii="Times New Roman" w:hAnsi="Times New Roman" w:cs="Times New Roman"/>
          <w:sz w:val="24"/>
          <w:szCs w:val="24"/>
          <w:lang w:val="id-ID"/>
        </w:rPr>
        <w:t>s</w:t>
      </w:r>
    </w:p>
    <w:p w:rsidR="00346F51" w:rsidRPr="00E52548" w:rsidRDefault="00346F51" w:rsidP="00346F51">
      <w:pPr>
        <w:pStyle w:val="NoSpacing"/>
        <w:rPr>
          <w:sz w:val="24"/>
          <w:szCs w:val="24"/>
        </w:rPr>
      </w:pP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Pr>
          <w:sz w:val="24"/>
          <w:szCs w:val="24"/>
          <w:lang w:val="id-ID"/>
        </w:rPr>
        <w:tab/>
      </w:r>
      <w:r w:rsidRPr="00E52548">
        <w:rPr>
          <w:sz w:val="24"/>
          <w:szCs w:val="24"/>
        </w:rPr>
        <w:tab/>
      </w:r>
      <w:r w:rsidRPr="00E52548">
        <w:rPr>
          <w:sz w:val="24"/>
          <w:szCs w:val="24"/>
        </w:rPr>
        <w:tab/>
      </w:r>
      <w:r w:rsidR="00986BAB">
        <w:rPr>
          <w:sz w:val="24"/>
          <w:szCs w:val="24"/>
          <w:lang w:val="id-ID"/>
        </w:rPr>
        <w:t xml:space="preserve">     </w:t>
      </w:r>
      <w:r w:rsidR="00986BAB">
        <w:rPr>
          <w:sz w:val="24"/>
          <w:szCs w:val="24"/>
          <w:lang w:val="id-ID"/>
        </w:rPr>
        <w:tab/>
        <w:t xml:space="preserve">         </w:t>
      </w:r>
      <w:r w:rsidRPr="00E52548">
        <w:rPr>
          <w:sz w:val="24"/>
          <w:szCs w:val="24"/>
        </w:rPr>
        <w:t>N = 8</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3379"/>
        <w:gridCol w:w="2028"/>
        <w:gridCol w:w="2028"/>
      </w:tblGrid>
      <w:tr w:rsidR="00346F51" w:rsidRPr="00B71AA0" w:rsidTr="00EE555E">
        <w:tc>
          <w:tcPr>
            <w:tcW w:w="338" w:type="dxa"/>
            <w:shd w:val="clear" w:color="auto" w:fill="EAF1DD" w:themeFill="accent3" w:themeFillTint="33"/>
          </w:tcPr>
          <w:p w:rsidR="00346F51" w:rsidRPr="00B71AA0" w:rsidRDefault="0004680E" w:rsidP="00B0581F">
            <w:pPr>
              <w:pStyle w:val="NoSpacing"/>
              <w:rPr>
                <w:sz w:val="24"/>
                <w:szCs w:val="24"/>
                <w:lang w:val="id-ID"/>
              </w:rPr>
            </w:pPr>
            <w:r w:rsidRPr="00B71AA0">
              <w:rPr>
                <w:sz w:val="24"/>
                <w:szCs w:val="24"/>
              </w:rPr>
              <w:t>N</w:t>
            </w:r>
            <w:r w:rsidRPr="00B71AA0">
              <w:rPr>
                <w:sz w:val="24"/>
                <w:szCs w:val="24"/>
                <w:lang w:val="id-ID"/>
              </w:rPr>
              <w:t>o.</w:t>
            </w:r>
          </w:p>
        </w:tc>
        <w:tc>
          <w:tcPr>
            <w:tcW w:w="3379" w:type="dxa"/>
            <w:shd w:val="clear" w:color="auto" w:fill="EAF1DD" w:themeFill="accent3" w:themeFillTint="33"/>
          </w:tcPr>
          <w:p w:rsidR="00346F51" w:rsidRPr="00B71AA0" w:rsidRDefault="0004680E" w:rsidP="00B0581F">
            <w:pPr>
              <w:pStyle w:val="NoSpacing"/>
              <w:rPr>
                <w:sz w:val="24"/>
                <w:szCs w:val="24"/>
                <w:lang w:val="id-ID"/>
              </w:rPr>
            </w:pPr>
            <w:r w:rsidRPr="00B71AA0">
              <w:rPr>
                <w:sz w:val="24"/>
                <w:szCs w:val="24"/>
              </w:rPr>
              <w:t>J</w:t>
            </w:r>
            <w:r w:rsidRPr="00B71AA0">
              <w:rPr>
                <w:sz w:val="24"/>
                <w:szCs w:val="24"/>
                <w:lang w:val="id-ID"/>
              </w:rPr>
              <w:t>enis</w:t>
            </w:r>
            <w:r w:rsidR="00346F51" w:rsidRPr="00B71AA0">
              <w:rPr>
                <w:sz w:val="24"/>
                <w:szCs w:val="24"/>
              </w:rPr>
              <w:t xml:space="preserve"> P</w:t>
            </w:r>
            <w:r w:rsidRPr="00B71AA0">
              <w:rPr>
                <w:sz w:val="24"/>
                <w:szCs w:val="24"/>
                <w:lang w:val="id-ID"/>
              </w:rPr>
              <w:t xml:space="preserve">elaksana </w:t>
            </w:r>
            <w:r w:rsidR="00346F51" w:rsidRPr="00B71AA0">
              <w:rPr>
                <w:sz w:val="24"/>
                <w:szCs w:val="24"/>
              </w:rPr>
              <w:t>U</w:t>
            </w:r>
            <w:r w:rsidRPr="00B71AA0">
              <w:rPr>
                <w:sz w:val="24"/>
                <w:szCs w:val="24"/>
                <w:lang w:val="id-ID"/>
              </w:rPr>
              <w:t>rusan (PU)</w:t>
            </w:r>
          </w:p>
        </w:tc>
        <w:tc>
          <w:tcPr>
            <w:tcW w:w="2028" w:type="dxa"/>
            <w:shd w:val="clear" w:color="auto" w:fill="EAF1DD" w:themeFill="accent3" w:themeFillTint="33"/>
          </w:tcPr>
          <w:p w:rsidR="00346F51" w:rsidRPr="0077444F" w:rsidRDefault="00AA1737" w:rsidP="00B0581F">
            <w:pPr>
              <w:pStyle w:val="NoSpacing"/>
              <w:jc w:val="center"/>
              <w:rPr>
                <w:sz w:val="24"/>
                <w:szCs w:val="24"/>
                <w:lang w:val="id-ID"/>
              </w:rPr>
            </w:pPr>
            <w:r>
              <w:rPr>
                <w:sz w:val="24"/>
                <w:szCs w:val="24"/>
                <w:lang w:val="id-ID"/>
              </w:rPr>
              <w:t>f</w:t>
            </w:r>
          </w:p>
        </w:tc>
        <w:tc>
          <w:tcPr>
            <w:tcW w:w="2028" w:type="dxa"/>
            <w:shd w:val="clear" w:color="auto" w:fill="EAF1DD" w:themeFill="accent3" w:themeFillTint="33"/>
          </w:tcPr>
          <w:p w:rsidR="00346F51" w:rsidRPr="00B71AA0" w:rsidRDefault="00346F51" w:rsidP="00B0581F">
            <w:pPr>
              <w:pStyle w:val="NoSpacing"/>
              <w:jc w:val="center"/>
              <w:rPr>
                <w:sz w:val="24"/>
                <w:szCs w:val="24"/>
              </w:rPr>
            </w:pPr>
            <w:r w:rsidRPr="00B71AA0">
              <w:rPr>
                <w:sz w:val="24"/>
                <w:szCs w:val="24"/>
              </w:rPr>
              <w:t>%</w:t>
            </w:r>
          </w:p>
        </w:tc>
      </w:tr>
      <w:tr w:rsidR="00346F51" w:rsidRPr="00E52548" w:rsidTr="003C68D1">
        <w:tc>
          <w:tcPr>
            <w:tcW w:w="338" w:type="dxa"/>
            <w:shd w:val="clear" w:color="auto" w:fill="FFFFFF"/>
          </w:tcPr>
          <w:p w:rsidR="00346F51" w:rsidRPr="00E52548" w:rsidRDefault="00346F51" w:rsidP="003C68D1">
            <w:pPr>
              <w:pStyle w:val="NoSpacing"/>
              <w:jc w:val="center"/>
              <w:rPr>
                <w:sz w:val="24"/>
                <w:szCs w:val="24"/>
              </w:rPr>
            </w:pPr>
            <w:r w:rsidRPr="00E52548">
              <w:rPr>
                <w:sz w:val="24"/>
                <w:szCs w:val="24"/>
              </w:rPr>
              <w:t>1</w:t>
            </w:r>
          </w:p>
        </w:tc>
        <w:tc>
          <w:tcPr>
            <w:tcW w:w="3379" w:type="dxa"/>
            <w:shd w:val="clear" w:color="auto" w:fill="FFFFFF"/>
          </w:tcPr>
          <w:p w:rsidR="00346F51" w:rsidRPr="00E52548" w:rsidRDefault="00346F51" w:rsidP="00B0581F">
            <w:pPr>
              <w:pStyle w:val="NoSpacing"/>
              <w:rPr>
                <w:sz w:val="24"/>
                <w:szCs w:val="24"/>
              </w:rPr>
            </w:pPr>
            <w:r w:rsidRPr="00E52548">
              <w:rPr>
                <w:sz w:val="24"/>
                <w:szCs w:val="24"/>
              </w:rPr>
              <w:t xml:space="preserve"> Kepegawaian</w:t>
            </w:r>
          </w:p>
        </w:tc>
        <w:tc>
          <w:tcPr>
            <w:tcW w:w="2028" w:type="dxa"/>
            <w:shd w:val="clear" w:color="auto" w:fill="FFFFFF"/>
          </w:tcPr>
          <w:p w:rsidR="00346F51" w:rsidRPr="00E52548" w:rsidRDefault="00346F51" w:rsidP="00B0581F">
            <w:pPr>
              <w:pStyle w:val="NoSpacing"/>
              <w:jc w:val="center"/>
              <w:rPr>
                <w:sz w:val="24"/>
                <w:szCs w:val="24"/>
              </w:rPr>
            </w:pPr>
            <w:r w:rsidRPr="00E52548">
              <w:rPr>
                <w:sz w:val="24"/>
                <w:szCs w:val="24"/>
              </w:rPr>
              <w:t>6</w:t>
            </w:r>
          </w:p>
        </w:tc>
        <w:tc>
          <w:tcPr>
            <w:tcW w:w="2028" w:type="dxa"/>
            <w:shd w:val="clear" w:color="auto" w:fill="FFFFFF"/>
          </w:tcPr>
          <w:p w:rsidR="00346F51" w:rsidRPr="003C68D1" w:rsidRDefault="00346F51" w:rsidP="00B0581F">
            <w:pPr>
              <w:pStyle w:val="NoSpacing"/>
              <w:jc w:val="center"/>
              <w:rPr>
                <w:sz w:val="24"/>
                <w:szCs w:val="24"/>
                <w:lang w:val="id-ID"/>
              </w:rPr>
            </w:pPr>
            <w:r>
              <w:rPr>
                <w:sz w:val="24"/>
                <w:szCs w:val="24"/>
              </w:rPr>
              <w:t>75,0</w:t>
            </w:r>
            <w:r w:rsidR="003C68D1">
              <w:rPr>
                <w:sz w:val="24"/>
                <w:szCs w:val="24"/>
                <w:lang w:val="id-ID"/>
              </w:rPr>
              <w:t>0</w:t>
            </w:r>
          </w:p>
        </w:tc>
      </w:tr>
      <w:tr w:rsidR="00346F51" w:rsidRPr="00E52548" w:rsidTr="003C68D1">
        <w:tc>
          <w:tcPr>
            <w:tcW w:w="338" w:type="dxa"/>
            <w:shd w:val="clear" w:color="auto" w:fill="FFFFFF"/>
          </w:tcPr>
          <w:p w:rsidR="00346F51" w:rsidRPr="00E52548" w:rsidRDefault="00346F51" w:rsidP="003C68D1">
            <w:pPr>
              <w:pStyle w:val="NoSpacing"/>
              <w:jc w:val="center"/>
              <w:rPr>
                <w:sz w:val="24"/>
                <w:szCs w:val="24"/>
              </w:rPr>
            </w:pPr>
            <w:r w:rsidRPr="00E52548">
              <w:rPr>
                <w:sz w:val="24"/>
                <w:szCs w:val="24"/>
              </w:rPr>
              <w:t>2</w:t>
            </w:r>
          </w:p>
        </w:tc>
        <w:tc>
          <w:tcPr>
            <w:tcW w:w="3379" w:type="dxa"/>
            <w:shd w:val="clear" w:color="auto" w:fill="FFFFFF"/>
          </w:tcPr>
          <w:p w:rsidR="00346F51" w:rsidRPr="00E52548" w:rsidRDefault="00346F51" w:rsidP="00B0581F">
            <w:pPr>
              <w:pStyle w:val="NoSpacing"/>
              <w:rPr>
                <w:sz w:val="24"/>
                <w:szCs w:val="24"/>
              </w:rPr>
            </w:pPr>
            <w:r w:rsidRPr="00E52548">
              <w:rPr>
                <w:sz w:val="24"/>
                <w:szCs w:val="24"/>
              </w:rPr>
              <w:t xml:space="preserve"> Keuangan</w:t>
            </w:r>
          </w:p>
        </w:tc>
        <w:tc>
          <w:tcPr>
            <w:tcW w:w="2028" w:type="dxa"/>
            <w:shd w:val="clear" w:color="auto" w:fill="FFFFFF"/>
          </w:tcPr>
          <w:p w:rsidR="00346F51" w:rsidRPr="00E52548" w:rsidRDefault="00346F51" w:rsidP="00B0581F">
            <w:pPr>
              <w:pStyle w:val="NoSpacing"/>
              <w:jc w:val="center"/>
              <w:rPr>
                <w:sz w:val="24"/>
                <w:szCs w:val="24"/>
              </w:rPr>
            </w:pPr>
            <w:r w:rsidRPr="00E52548">
              <w:rPr>
                <w:sz w:val="24"/>
                <w:szCs w:val="24"/>
              </w:rPr>
              <w:t>8</w:t>
            </w:r>
          </w:p>
        </w:tc>
        <w:tc>
          <w:tcPr>
            <w:tcW w:w="2028" w:type="dxa"/>
            <w:shd w:val="clear" w:color="auto" w:fill="FFFFFF"/>
          </w:tcPr>
          <w:p w:rsidR="00346F51" w:rsidRPr="00E52548" w:rsidRDefault="00346F51" w:rsidP="00B0581F">
            <w:pPr>
              <w:pStyle w:val="NoSpacing"/>
              <w:jc w:val="center"/>
              <w:rPr>
                <w:sz w:val="24"/>
                <w:szCs w:val="24"/>
              </w:rPr>
            </w:pPr>
            <w:r>
              <w:rPr>
                <w:sz w:val="24"/>
                <w:szCs w:val="24"/>
              </w:rPr>
              <w:t>100,0</w:t>
            </w:r>
          </w:p>
        </w:tc>
      </w:tr>
      <w:tr w:rsidR="00346F51" w:rsidRPr="00E52548" w:rsidTr="003C68D1">
        <w:tc>
          <w:tcPr>
            <w:tcW w:w="338" w:type="dxa"/>
            <w:shd w:val="clear" w:color="auto" w:fill="FFFFFF"/>
          </w:tcPr>
          <w:p w:rsidR="00346F51" w:rsidRPr="00E52548" w:rsidRDefault="00346F51" w:rsidP="003C68D1">
            <w:pPr>
              <w:pStyle w:val="NoSpacing"/>
              <w:jc w:val="center"/>
              <w:rPr>
                <w:sz w:val="24"/>
                <w:szCs w:val="24"/>
              </w:rPr>
            </w:pPr>
            <w:r w:rsidRPr="00E52548">
              <w:rPr>
                <w:sz w:val="24"/>
                <w:szCs w:val="24"/>
              </w:rPr>
              <w:t>3</w:t>
            </w:r>
          </w:p>
        </w:tc>
        <w:tc>
          <w:tcPr>
            <w:tcW w:w="3379" w:type="dxa"/>
            <w:shd w:val="clear" w:color="auto" w:fill="FFFFFF"/>
          </w:tcPr>
          <w:p w:rsidR="00346F51" w:rsidRPr="00E52548" w:rsidRDefault="00346F51" w:rsidP="00B0581F">
            <w:pPr>
              <w:pStyle w:val="NoSpacing"/>
              <w:rPr>
                <w:sz w:val="24"/>
                <w:szCs w:val="24"/>
              </w:rPr>
            </w:pPr>
            <w:r w:rsidRPr="00E52548">
              <w:rPr>
                <w:sz w:val="24"/>
                <w:szCs w:val="24"/>
              </w:rPr>
              <w:t xml:space="preserve"> Sarpras</w:t>
            </w:r>
          </w:p>
        </w:tc>
        <w:tc>
          <w:tcPr>
            <w:tcW w:w="2028" w:type="dxa"/>
            <w:shd w:val="clear" w:color="auto" w:fill="FFFFFF"/>
          </w:tcPr>
          <w:p w:rsidR="00346F51" w:rsidRPr="00E52548" w:rsidRDefault="00346F51" w:rsidP="00B0581F">
            <w:pPr>
              <w:pStyle w:val="NoSpacing"/>
              <w:jc w:val="center"/>
              <w:rPr>
                <w:sz w:val="24"/>
                <w:szCs w:val="24"/>
              </w:rPr>
            </w:pPr>
            <w:r w:rsidRPr="00E52548">
              <w:rPr>
                <w:sz w:val="24"/>
                <w:szCs w:val="24"/>
              </w:rPr>
              <w:t>6</w:t>
            </w:r>
          </w:p>
        </w:tc>
        <w:tc>
          <w:tcPr>
            <w:tcW w:w="2028" w:type="dxa"/>
            <w:shd w:val="clear" w:color="auto" w:fill="FFFFFF"/>
          </w:tcPr>
          <w:p w:rsidR="00346F51" w:rsidRPr="003C68D1" w:rsidRDefault="00346F51" w:rsidP="00B0581F">
            <w:pPr>
              <w:pStyle w:val="NoSpacing"/>
              <w:jc w:val="center"/>
              <w:rPr>
                <w:sz w:val="24"/>
                <w:szCs w:val="24"/>
                <w:lang w:val="id-ID"/>
              </w:rPr>
            </w:pPr>
            <w:r>
              <w:rPr>
                <w:sz w:val="24"/>
                <w:szCs w:val="24"/>
              </w:rPr>
              <w:t>75,0</w:t>
            </w:r>
            <w:r w:rsidR="003C68D1">
              <w:rPr>
                <w:sz w:val="24"/>
                <w:szCs w:val="24"/>
                <w:lang w:val="id-ID"/>
              </w:rPr>
              <w:t>0</w:t>
            </w:r>
          </w:p>
        </w:tc>
      </w:tr>
      <w:tr w:rsidR="00346F51" w:rsidRPr="00E52548" w:rsidTr="003C68D1">
        <w:tc>
          <w:tcPr>
            <w:tcW w:w="338" w:type="dxa"/>
            <w:shd w:val="clear" w:color="auto" w:fill="FFFFFF"/>
          </w:tcPr>
          <w:p w:rsidR="00346F51" w:rsidRPr="00E52548" w:rsidRDefault="00346F51" w:rsidP="003C68D1">
            <w:pPr>
              <w:pStyle w:val="NoSpacing"/>
              <w:jc w:val="center"/>
              <w:rPr>
                <w:sz w:val="24"/>
                <w:szCs w:val="24"/>
              </w:rPr>
            </w:pPr>
            <w:r w:rsidRPr="00E52548">
              <w:rPr>
                <w:sz w:val="24"/>
                <w:szCs w:val="24"/>
              </w:rPr>
              <w:t>4</w:t>
            </w:r>
          </w:p>
        </w:tc>
        <w:tc>
          <w:tcPr>
            <w:tcW w:w="3379" w:type="dxa"/>
            <w:shd w:val="clear" w:color="auto" w:fill="FFFFFF"/>
          </w:tcPr>
          <w:p w:rsidR="00346F51" w:rsidRPr="00E52548" w:rsidRDefault="00346F51" w:rsidP="00B0581F">
            <w:pPr>
              <w:pStyle w:val="NoSpacing"/>
              <w:rPr>
                <w:sz w:val="24"/>
                <w:szCs w:val="24"/>
              </w:rPr>
            </w:pPr>
            <w:r w:rsidRPr="00E52548">
              <w:rPr>
                <w:sz w:val="24"/>
                <w:szCs w:val="24"/>
              </w:rPr>
              <w:t xml:space="preserve"> Humas</w:t>
            </w:r>
          </w:p>
        </w:tc>
        <w:tc>
          <w:tcPr>
            <w:tcW w:w="2028" w:type="dxa"/>
            <w:shd w:val="clear" w:color="auto" w:fill="FFFFFF"/>
          </w:tcPr>
          <w:p w:rsidR="00346F51" w:rsidRPr="00E52548" w:rsidRDefault="00346F51" w:rsidP="00B0581F">
            <w:pPr>
              <w:pStyle w:val="NoSpacing"/>
              <w:jc w:val="center"/>
              <w:rPr>
                <w:sz w:val="24"/>
                <w:szCs w:val="24"/>
              </w:rPr>
            </w:pPr>
            <w:r w:rsidRPr="00E52548">
              <w:rPr>
                <w:sz w:val="24"/>
                <w:szCs w:val="24"/>
              </w:rPr>
              <w:t>3</w:t>
            </w:r>
          </w:p>
        </w:tc>
        <w:tc>
          <w:tcPr>
            <w:tcW w:w="2028" w:type="dxa"/>
            <w:shd w:val="clear" w:color="auto" w:fill="FFFFFF"/>
          </w:tcPr>
          <w:p w:rsidR="00346F51" w:rsidRPr="003C68D1" w:rsidRDefault="00346F51" w:rsidP="00B0581F">
            <w:pPr>
              <w:pStyle w:val="NoSpacing"/>
              <w:jc w:val="center"/>
              <w:rPr>
                <w:sz w:val="24"/>
                <w:szCs w:val="24"/>
                <w:lang w:val="id-ID"/>
              </w:rPr>
            </w:pPr>
            <w:r>
              <w:rPr>
                <w:sz w:val="24"/>
                <w:szCs w:val="24"/>
              </w:rPr>
              <w:t>37,5</w:t>
            </w:r>
            <w:r w:rsidR="003C68D1">
              <w:rPr>
                <w:sz w:val="24"/>
                <w:szCs w:val="24"/>
                <w:lang w:val="id-ID"/>
              </w:rPr>
              <w:t>0</w:t>
            </w:r>
          </w:p>
        </w:tc>
      </w:tr>
      <w:tr w:rsidR="00346F51" w:rsidRPr="00E52548" w:rsidTr="003C68D1">
        <w:tc>
          <w:tcPr>
            <w:tcW w:w="338" w:type="dxa"/>
            <w:shd w:val="clear" w:color="auto" w:fill="FFFFFF"/>
          </w:tcPr>
          <w:p w:rsidR="00346F51" w:rsidRPr="00E52548" w:rsidRDefault="00346F51" w:rsidP="003C68D1">
            <w:pPr>
              <w:pStyle w:val="NoSpacing"/>
              <w:jc w:val="center"/>
              <w:rPr>
                <w:sz w:val="24"/>
                <w:szCs w:val="24"/>
              </w:rPr>
            </w:pPr>
            <w:r w:rsidRPr="00E52548">
              <w:rPr>
                <w:sz w:val="24"/>
                <w:szCs w:val="24"/>
              </w:rPr>
              <w:t>5</w:t>
            </w:r>
          </w:p>
        </w:tc>
        <w:tc>
          <w:tcPr>
            <w:tcW w:w="3379" w:type="dxa"/>
            <w:shd w:val="clear" w:color="auto" w:fill="FFFFFF"/>
          </w:tcPr>
          <w:p w:rsidR="00346F51" w:rsidRPr="00E52548" w:rsidRDefault="00346F51" w:rsidP="00EE555E">
            <w:pPr>
              <w:pStyle w:val="NoSpacing"/>
              <w:rPr>
                <w:sz w:val="24"/>
                <w:szCs w:val="24"/>
              </w:rPr>
            </w:pPr>
            <w:r w:rsidRPr="00E52548">
              <w:rPr>
                <w:sz w:val="24"/>
                <w:szCs w:val="24"/>
              </w:rPr>
              <w:t xml:space="preserve"> </w:t>
            </w:r>
            <w:r w:rsidR="00EE555E">
              <w:rPr>
                <w:sz w:val="24"/>
                <w:szCs w:val="24"/>
                <w:lang w:val="id-ID"/>
              </w:rPr>
              <w:t>Pers</w:t>
            </w:r>
            <w:r w:rsidRPr="00E52548">
              <w:rPr>
                <w:sz w:val="24"/>
                <w:szCs w:val="24"/>
              </w:rPr>
              <w:t>urat</w:t>
            </w:r>
            <w:r w:rsidR="00EE555E">
              <w:rPr>
                <w:sz w:val="24"/>
                <w:szCs w:val="24"/>
                <w:lang w:val="id-ID"/>
              </w:rPr>
              <w:t>an</w:t>
            </w:r>
            <w:r w:rsidRPr="00E52548">
              <w:rPr>
                <w:sz w:val="24"/>
                <w:szCs w:val="24"/>
              </w:rPr>
              <w:t xml:space="preserve"> </w:t>
            </w:r>
            <w:r w:rsidR="00EE555E">
              <w:rPr>
                <w:sz w:val="24"/>
                <w:szCs w:val="24"/>
                <w:lang w:val="id-ID"/>
              </w:rPr>
              <w:t>dan</w:t>
            </w:r>
            <w:r w:rsidRPr="00E52548">
              <w:rPr>
                <w:sz w:val="24"/>
                <w:szCs w:val="24"/>
              </w:rPr>
              <w:t xml:space="preserve"> Arsip</w:t>
            </w:r>
          </w:p>
        </w:tc>
        <w:tc>
          <w:tcPr>
            <w:tcW w:w="2028" w:type="dxa"/>
            <w:shd w:val="clear" w:color="auto" w:fill="FFFFFF"/>
          </w:tcPr>
          <w:p w:rsidR="00346F51" w:rsidRPr="00E52548" w:rsidRDefault="00346F51" w:rsidP="00B0581F">
            <w:pPr>
              <w:pStyle w:val="NoSpacing"/>
              <w:jc w:val="center"/>
              <w:rPr>
                <w:sz w:val="24"/>
                <w:szCs w:val="24"/>
              </w:rPr>
            </w:pPr>
            <w:r w:rsidRPr="00E52548">
              <w:rPr>
                <w:sz w:val="24"/>
                <w:szCs w:val="24"/>
              </w:rPr>
              <w:t>8</w:t>
            </w:r>
          </w:p>
        </w:tc>
        <w:tc>
          <w:tcPr>
            <w:tcW w:w="2028" w:type="dxa"/>
            <w:shd w:val="clear" w:color="auto" w:fill="FFFFFF"/>
          </w:tcPr>
          <w:p w:rsidR="00346F51" w:rsidRPr="00E52548" w:rsidRDefault="00346F51" w:rsidP="00B0581F">
            <w:pPr>
              <w:pStyle w:val="NoSpacing"/>
              <w:jc w:val="center"/>
              <w:rPr>
                <w:sz w:val="24"/>
                <w:szCs w:val="24"/>
              </w:rPr>
            </w:pPr>
            <w:r>
              <w:rPr>
                <w:sz w:val="24"/>
                <w:szCs w:val="24"/>
              </w:rPr>
              <w:t>100,0</w:t>
            </w:r>
          </w:p>
        </w:tc>
      </w:tr>
      <w:tr w:rsidR="00346F51" w:rsidRPr="00E52548" w:rsidTr="003C68D1">
        <w:tc>
          <w:tcPr>
            <w:tcW w:w="338" w:type="dxa"/>
            <w:shd w:val="clear" w:color="auto" w:fill="FFFFFF"/>
          </w:tcPr>
          <w:p w:rsidR="00346F51" w:rsidRPr="00E52548" w:rsidRDefault="00346F51" w:rsidP="003C68D1">
            <w:pPr>
              <w:pStyle w:val="NoSpacing"/>
              <w:jc w:val="center"/>
              <w:rPr>
                <w:sz w:val="24"/>
                <w:szCs w:val="24"/>
              </w:rPr>
            </w:pPr>
            <w:r w:rsidRPr="00E52548">
              <w:rPr>
                <w:sz w:val="24"/>
                <w:szCs w:val="24"/>
              </w:rPr>
              <w:t>6</w:t>
            </w:r>
          </w:p>
        </w:tc>
        <w:tc>
          <w:tcPr>
            <w:tcW w:w="3379" w:type="dxa"/>
            <w:shd w:val="clear" w:color="auto" w:fill="FFFFFF"/>
          </w:tcPr>
          <w:p w:rsidR="00346F51" w:rsidRPr="00E52548" w:rsidRDefault="00346F51" w:rsidP="00B0581F">
            <w:pPr>
              <w:pStyle w:val="NoSpacing"/>
              <w:rPr>
                <w:sz w:val="24"/>
                <w:szCs w:val="24"/>
              </w:rPr>
            </w:pPr>
            <w:r w:rsidRPr="00E52548">
              <w:rPr>
                <w:sz w:val="24"/>
                <w:szCs w:val="24"/>
              </w:rPr>
              <w:t xml:space="preserve"> Kesiswaan</w:t>
            </w:r>
          </w:p>
        </w:tc>
        <w:tc>
          <w:tcPr>
            <w:tcW w:w="2028" w:type="dxa"/>
            <w:shd w:val="clear" w:color="auto" w:fill="FFFFFF"/>
          </w:tcPr>
          <w:p w:rsidR="00346F51" w:rsidRPr="00E52548" w:rsidRDefault="00346F51" w:rsidP="00B0581F">
            <w:pPr>
              <w:pStyle w:val="NoSpacing"/>
              <w:jc w:val="center"/>
              <w:rPr>
                <w:sz w:val="24"/>
                <w:szCs w:val="24"/>
              </w:rPr>
            </w:pPr>
            <w:r w:rsidRPr="00E52548">
              <w:rPr>
                <w:sz w:val="24"/>
                <w:szCs w:val="24"/>
              </w:rPr>
              <w:t>6</w:t>
            </w:r>
          </w:p>
        </w:tc>
        <w:tc>
          <w:tcPr>
            <w:tcW w:w="2028" w:type="dxa"/>
            <w:shd w:val="clear" w:color="auto" w:fill="FFFFFF"/>
          </w:tcPr>
          <w:p w:rsidR="00346F51" w:rsidRPr="003C68D1" w:rsidRDefault="00346F51" w:rsidP="00B0581F">
            <w:pPr>
              <w:pStyle w:val="NoSpacing"/>
              <w:jc w:val="center"/>
              <w:rPr>
                <w:sz w:val="24"/>
                <w:szCs w:val="24"/>
                <w:lang w:val="id-ID"/>
              </w:rPr>
            </w:pPr>
            <w:r>
              <w:rPr>
                <w:sz w:val="24"/>
                <w:szCs w:val="24"/>
              </w:rPr>
              <w:t>75,0</w:t>
            </w:r>
            <w:r w:rsidR="003C68D1">
              <w:rPr>
                <w:sz w:val="24"/>
                <w:szCs w:val="24"/>
                <w:lang w:val="id-ID"/>
              </w:rPr>
              <w:t>0</w:t>
            </w:r>
          </w:p>
        </w:tc>
      </w:tr>
      <w:tr w:rsidR="00346F51" w:rsidRPr="00E52548" w:rsidTr="003C68D1">
        <w:tc>
          <w:tcPr>
            <w:tcW w:w="338" w:type="dxa"/>
            <w:shd w:val="clear" w:color="auto" w:fill="FFFFFF"/>
          </w:tcPr>
          <w:p w:rsidR="00346F51" w:rsidRPr="00E52548" w:rsidRDefault="00346F51" w:rsidP="003C68D1">
            <w:pPr>
              <w:pStyle w:val="NoSpacing"/>
              <w:jc w:val="center"/>
              <w:rPr>
                <w:sz w:val="24"/>
                <w:szCs w:val="24"/>
              </w:rPr>
            </w:pPr>
            <w:r w:rsidRPr="00E52548">
              <w:rPr>
                <w:sz w:val="24"/>
                <w:szCs w:val="24"/>
              </w:rPr>
              <w:t>7</w:t>
            </w:r>
          </w:p>
        </w:tc>
        <w:tc>
          <w:tcPr>
            <w:tcW w:w="3379" w:type="dxa"/>
            <w:shd w:val="clear" w:color="auto" w:fill="FFFFFF"/>
          </w:tcPr>
          <w:p w:rsidR="00346F51" w:rsidRPr="00E52548" w:rsidRDefault="00346F51" w:rsidP="00B0581F">
            <w:pPr>
              <w:pStyle w:val="NoSpacing"/>
              <w:rPr>
                <w:sz w:val="24"/>
                <w:szCs w:val="24"/>
              </w:rPr>
            </w:pPr>
            <w:r w:rsidRPr="00E52548">
              <w:rPr>
                <w:sz w:val="24"/>
                <w:szCs w:val="24"/>
              </w:rPr>
              <w:t xml:space="preserve"> Kurikulum</w:t>
            </w:r>
          </w:p>
        </w:tc>
        <w:tc>
          <w:tcPr>
            <w:tcW w:w="2028" w:type="dxa"/>
            <w:shd w:val="clear" w:color="auto" w:fill="FFFFFF"/>
          </w:tcPr>
          <w:p w:rsidR="00346F51" w:rsidRPr="00E52548" w:rsidRDefault="00346F51" w:rsidP="00B0581F">
            <w:pPr>
              <w:pStyle w:val="NoSpacing"/>
              <w:jc w:val="center"/>
              <w:rPr>
                <w:sz w:val="24"/>
                <w:szCs w:val="24"/>
              </w:rPr>
            </w:pPr>
            <w:r w:rsidRPr="00E52548">
              <w:rPr>
                <w:sz w:val="24"/>
                <w:szCs w:val="24"/>
              </w:rPr>
              <w:t>2</w:t>
            </w:r>
          </w:p>
        </w:tc>
        <w:tc>
          <w:tcPr>
            <w:tcW w:w="2028" w:type="dxa"/>
            <w:shd w:val="clear" w:color="auto" w:fill="FFFFFF"/>
          </w:tcPr>
          <w:p w:rsidR="00346F51" w:rsidRPr="003C68D1" w:rsidRDefault="00346F51" w:rsidP="00B0581F">
            <w:pPr>
              <w:pStyle w:val="NoSpacing"/>
              <w:jc w:val="center"/>
              <w:rPr>
                <w:sz w:val="24"/>
                <w:szCs w:val="24"/>
                <w:lang w:val="id-ID"/>
              </w:rPr>
            </w:pPr>
            <w:r>
              <w:rPr>
                <w:sz w:val="24"/>
                <w:szCs w:val="24"/>
              </w:rPr>
              <w:t>25,0</w:t>
            </w:r>
            <w:r w:rsidR="003C68D1">
              <w:rPr>
                <w:sz w:val="24"/>
                <w:szCs w:val="24"/>
                <w:lang w:val="id-ID"/>
              </w:rPr>
              <w:t>0</w:t>
            </w:r>
          </w:p>
        </w:tc>
      </w:tr>
    </w:tbl>
    <w:p w:rsidR="00CF33C7" w:rsidRDefault="00CF33C7" w:rsidP="002F0A7A">
      <w:pPr>
        <w:spacing w:line="360" w:lineRule="auto"/>
        <w:ind w:firstLine="360"/>
        <w:jc w:val="both"/>
        <w:rPr>
          <w:lang w:val="id-ID"/>
        </w:rPr>
      </w:pPr>
    </w:p>
    <w:p w:rsidR="006B32A4" w:rsidRPr="00B422E9" w:rsidRDefault="00247F31" w:rsidP="002F0A7A">
      <w:pPr>
        <w:spacing w:line="360" w:lineRule="auto"/>
        <w:ind w:firstLine="360"/>
        <w:jc w:val="both"/>
        <w:rPr>
          <w:lang w:val="id-ID"/>
        </w:rPr>
      </w:pPr>
      <w:r>
        <w:rPr>
          <w:lang w:val="id-ID"/>
        </w:rPr>
        <w:t xml:space="preserve">Persyaratan kualifikasi pendidikan yang harus dipenuhi oleh pelaksana urusan administrasi untuk SMP adalah berijazah SMA/SMK. </w:t>
      </w:r>
      <w:r w:rsidR="00E70D0A" w:rsidRPr="00B422E9">
        <w:rPr>
          <w:lang w:val="id-ID"/>
        </w:rPr>
        <w:t>Kualifikasi pendidikan pelaksana urusan pada SMP yang diteliti adalah sebagai berikut</w:t>
      </w:r>
      <w:r w:rsidR="00846555" w:rsidRPr="00B422E9">
        <w:rPr>
          <w:lang w:val="id-ID"/>
        </w:rPr>
        <w:t>.</w:t>
      </w:r>
      <w:r w:rsidR="002D10E4" w:rsidRPr="00B422E9">
        <w:rPr>
          <w:lang w:val="id-ID"/>
        </w:rPr>
        <w:t xml:space="preserve"> </w:t>
      </w:r>
      <w:r w:rsidR="00F6620C" w:rsidRPr="00B422E9">
        <w:rPr>
          <w:lang w:val="id-ID"/>
        </w:rPr>
        <w:t xml:space="preserve">Seluruh pelaksana urusan berijazah </w:t>
      </w:r>
      <w:r w:rsidR="007078D4" w:rsidRPr="00B422E9">
        <w:rPr>
          <w:lang w:val="id-ID"/>
        </w:rPr>
        <w:t xml:space="preserve">minimal SMA. </w:t>
      </w:r>
      <w:r w:rsidR="002D10E4" w:rsidRPr="00B422E9">
        <w:rPr>
          <w:lang w:val="id-ID"/>
        </w:rPr>
        <w:t>P</w:t>
      </w:r>
      <w:r w:rsidR="00846555" w:rsidRPr="00B422E9">
        <w:rPr>
          <w:lang w:val="id-ID"/>
        </w:rPr>
        <w:t>elaksana urusan</w:t>
      </w:r>
      <w:r w:rsidR="002D10E4" w:rsidRPr="00B422E9">
        <w:rPr>
          <w:lang w:val="id-ID"/>
        </w:rPr>
        <w:t xml:space="preserve"> Kepegawaian</w:t>
      </w:r>
      <w:r w:rsidR="00C048E4" w:rsidRPr="00B422E9">
        <w:rPr>
          <w:lang w:val="id-ID"/>
        </w:rPr>
        <w:t>,</w:t>
      </w:r>
      <w:r w:rsidR="002D10E4" w:rsidRPr="00B422E9">
        <w:rPr>
          <w:lang w:val="id-ID"/>
        </w:rPr>
        <w:t xml:space="preserve"> </w:t>
      </w:r>
      <w:r w:rsidR="00C048E4" w:rsidRPr="00B422E9">
        <w:rPr>
          <w:lang w:val="id-ID"/>
        </w:rPr>
        <w:t xml:space="preserve">Keuangan, Humas, dan Kesiswaan </w:t>
      </w:r>
      <w:r w:rsidR="00026751" w:rsidRPr="00B422E9">
        <w:rPr>
          <w:lang w:val="id-ID"/>
        </w:rPr>
        <w:t xml:space="preserve">yang </w:t>
      </w:r>
      <w:r w:rsidR="002D10E4" w:rsidRPr="00B422E9">
        <w:rPr>
          <w:lang w:val="id-ID"/>
        </w:rPr>
        <w:t xml:space="preserve">berijazah SMA sebanyak </w:t>
      </w:r>
      <w:r w:rsidR="00846555" w:rsidRPr="00B422E9">
        <w:rPr>
          <w:lang w:val="id-ID"/>
        </w:rPr>
        <w:t>85,77% dan lebih tinggi dari SMA 14,23%.</w:t>
      </w:r>
      <w:r w:rsidR="00D4290F" w:rsidRPr="00B422E9">
        <w:rPr>
          <w:lang w:val="id-ID"/>
        </w:rPr>
        <w:t xml:space="preserve"> Pelaksana urusan </w:t>
      </w:r>
      <w:r w:rsidR="008B17E6" w:rsidRPr="00B422E9">
        <w:rPr>
          <w:lang w:val="id-ID"/>
        </w:rPr>
        <w:t xml:space="preserve">Sarana &amp; </w:t>
      </w:r>
      <w:r w:rsidR="00F82CC6">
        <w:rPr>
          <w:lang w:val="id-ID"/>
        </w:rPr>
        <w:t>P</w:t>
      </w:r>
      <w:r w:rsidR="008B17E6" w:rsidRPr="00B422E9">
        <w:rPr>
          <w:lang w:val="id-ID"/>
        </w:rPr>
        <w:t xml:space="preserve">rasarana dan Persuratan &amp; Arsip seluruhnya (100%) </w:t>
      </w:r>
      <w:r w:rsidR="00D4290F" w:rsidRPr="00B422E9">
        <w:rPr>
          <w:lang w:val="id-ID"/>
        </w:rPr>
        <w:t>berijazah SMA</w:t>
      </w:r>
      <w:r w:rsidR="00B4253A" w:rsidRPr="00B422E9">
        <w:rPr>
          <w:lang w:val="id-ID"/>
        </w:rPr>
        <w:t>.</w:t>
      </w:r>
      <w:r w:rsidR="007901A4" w:rsidRPr="00B422E9">
        <w:rPr>
          <w:lang w:val="id-ID"/>
        </w:rPr>
        <w:t xml:space="preserve"> </w:t>
      </w:r>
      <w:r w:rsidR="005A0600" w:rsidRPr="00B422E9">
        <w:rPr>
          <w:lang w:val="id-ID"/>
        </w:rPr>
        <w:t xml:space="preserve">Pelaksana urusan kurikulum berijazah SMA 62,50% dan lebih tinggi dari SMA 37,50%. </w:t>
      </w:r>
      <w:r w:rsidR="00060F95">
        <w:rPr>
          <w:lang w:val="id-ID"/>
        </w:rPr>
        <w:t>Data tersebut menunjukkan bahwa seluruh tenaga administrasi sekolah SM</w:t>
      </w:r>
      <w:r w:rsidR="00C90ECB">
        <w:rPr>
          <w:lang w:val="id-ID"/>
        </w:rPr>
        <w:t xml:space="preserve">P yang masuk dalam kelompok pelaksana urusan, seluruhnya memenuhi persyaratan kualifikasi </w:t>
      </w:r>
      <w:r w:rsidR="005A0600">
        <w:rPr>
          <w:lang w:val="id-ID"/>
        </w:rPr>
        <w:t xml:space="preserve">pendidikan </w:t>
      </w:r>
      <w:r w:rsidR="00C90ECB">
        <w:rPr>
          <w:lang w:val="id-ID"/>
        </w:rPr>
        <w:t xml:space="preserve">sesuai Permendiknas Nomor 24 tahun 2008. </w:t>
      </w:r>
      <w:r w:rsidR="00CE39F2" w:rsidRPr="00B422E9">
        <w:rPr>
          <w:lang w:val="id-ID"/>
        </w:rPr>
        <w:t xml:space="preserve">Secara rinci, kualifikasi pendidikan pelaksana urusan di SMP dapat dilihat pada Tabel </w:t>
      </w:r>
      <w:r w:rsidR="007239DB">
        <w:rPr>
          <w:lang w:val="id-ID"/>
        </w:rPr>
        <w:t>4</w:t>
      </w:r>
      <w:r w:rsidR="006B32A4" w:rsidRPr="00B422E9">
        <w:rPr>
          <w:lang w:val="id-ID"/>
        </w:rPr>
        <w:t>.</w:t>
      </w:r>
    </w:p>
    <w:p w:rsidR="00C2049F" w:rsidRDefault="00C2049F" w:rsidP="002F0A7A">
      <w:pPr>
        <w:spacing w:line="360" w:lineRule="auto"/>
        <w:ind w:firstLine="360"/>
        <w:jc w:val="both"/>
        <w:rPr>
          <w:lang w:val="id-ID"/>
        </w:rPr>
      </w:pPr>
    </w:p>
    <w:p w:rsidR="006B32A4" w:rsidRPr="00B422E9" w:rsidRDefault="008C0D20" w:rsidP="002F0A7A">
      <w:pPr>
        <w:spacing w:line="360" w:lineRule="auto"/>
        <w:ind w:firstLine="360"/>
        <w:jc w:val="both"/>
        <w:rPr>
          <w:lang w:val="id-ID"/>
        </w:rPr>
      </w:pPr>
      <w:r>
        <w:rPr>
          <w:lang w:val="id-ID"/>
        </w:rPr>
        <w:t xml:space="preserve">         </w:t>
      </w:r>
      <w:r w:rsidR="006B32A4" w:rsidRPr="00B422E9">
        <w:rPr>
          <w:lang w:val="id-ID"/>
        </w:rPr>
        <w:t xml:space="preserve">Tabel </w:t>
      </w:r>
      <w:r w:rsidR="00310450">
        <w:rPr>
          <w:lang w:val="id-ID"/>
        </w:rPr>
        <w:t>4</w:t>
      </w:r>
      <w:r w:rsidR="006B32A4" w:rsidRPr="00B422E9">
        <w:rPr>
          <w:lang w:val="id-ID"/>
        </w:rPr>
        <w:t xml:space="preserve">. Kualifikasi Pendidikan Pelaksana Urusan </w:t>
      </w:r>
      <w:r w:rsidR="00C51F04">
        <w:rPr>
          <w:lang w:val="id-ID"/>
        </w:rPr>
        <w:t xml:space="preserve">Administrasi </w:t>
      </w:r>
      <w:r w:rsidR="006B32A4" w:rsidRPr="00B422E9">
        <w:rPr>
          <w:lang w:val="id-ID"/>
        </w:rPr>
        <w:t>di SMP</w:t>
      </w:r>
    </w:p>
    <w:p w:rsidR="00082DB5" w:rsidRPr="00B422E9" w:rsidRDefault="00E474CE" w:rsidP="008C0D20">
      <w:pPr>
        <w:spacing w:line="360" w:lineRule="auto"/>
        <w:ind w:left="7200" w:firstLine="720"/>
        <w:jc w:val="both"/>
        <w:rPr>
          <w:lang w:val="id-ID"/>
        </w:rPr>
      </w:pPr>
      <w:r w:rsidRPr="00B422E9">
        <w:rPr>
          <w:lang w:val="id-ID"/>
        </w:rPr>
        <w:t>N = 8</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2693"/>
        <w:gridCol w:w="921"/>
        <w:gridCol w:w="922"/>
        <w:gridCol w:w="851"/>
        <w:gridCol w:w="1134"/>
        <w:gridCol w:w="992"/>
        <w:gridCol w:w="992"/>
      </w:tblGrid>
      <w:tr w:rsidR="005F75FA" w:rsidRPr="00B6301C" w:rsidTr="008C0D20">
        <w:tc>
          <w:tcPr>
            <w:tcW w:w="567" w:type="dxa"/>
            <w:vMerge w:val="restart"/>
            <w:shd w:val="clear" w:color="auto" w:fill="FFFFFF"/>
            <w:vAlign w:val="center"/>
          </w:tcPr>
          <w:p w:rsidR="005F75FA" w:rsidRPr="005F75FA" w:rsidRDefault="005F75FA" w:rsidP="00082DB5">
            <w:pPr>
              <w:pStyle w:val="NoSpacing"/>
              <w:jc w:val="center"/>
              <w:rPr>
                <w:sz w:val="24"/>
                <w:szCs w:val="24"/>
                <w:lang w:val="id-ID"/>
              </w:rPr>
            </w:pPr>
            <w:r>
              <w:rPr>
                <w:sz w:val="24"/>
                <w:szCs w:val="24"/>
              </w:rPr>
              <w:t>N</w:t>
            </w:r>
            <w:r>
              <w:rPr>
                <w:sz w:val="24"/>
                <w:szCs w:val="24"/>
                <w:lang w:val="id-ID"/>
              </w:rPr>
              <w:t>o</w:t>
            </w:r>
          </w:p>
        </w:tc>
        <w:tc>
          <w:tcPr>
            <w:tcW w:w="2693" w:type="dxa"/>
            <w:vMerge w:val="restart"/>
            <w:shd w:val="clear" w:color="auto" w:fill="FFFFFF"/>
            <w:vAlign w:val="center"/>
          </w:tcPr>
          <w:p w:rsidR="005F75FA" w:rsidRPr="0096390F" w:rsidRDefault="005F75FA" w:rsidP="005F75FA">
            <w:pPr>
              <w:pStyle w:val="NoSpacing"/>
              <w:jc w:val="center"/>
              <w:rPr>
                <w:sz w:val="24"/>
                <w:szCs w:val="24"/>
                <w:lang w:val="id-ID"/>
              </w:rPr>
            </w:pPr>
            <w:r w:rsidRPr="00B6301C">
              <w:rPr>
                <w:sz w:val="24"/>
                <w:szCs w:val="24"/>
              </w:rPr>
              <w:t>J</w:t>
            </w:r>
            <w:r>
              <w:rPr>
                <w:sz w:val="24"/>
                <w:szCs w:val="24"/>
                <w:lang w:val="id-ID"/>
              </w:rPr>
              <w:t>enis</w:t>
            </w:r>
            <w:r w:rsidRPr="00B6301C">
              <w:rPr>
                <w:sz w:val="24"/>
                <w:szCs w:val="24"/>
              </w:rPr>
              <w:t xml:space="preserve"> P</w:t>
            </w:r>
            <w:r>
              <w:rPr>
                <w:sz w:val="24"/>
                <w:szCs w:val="24"/>
                <w:lang w:val="id-ID"/>
              </w:rPr>
              <w:t xml:space="preserve">elaksana </w:t>
            </w:r>
            <w:r w:rsidRPr="00B6301C">
              <w:rPr>
                <w:sz w:val="24"/>
                <w:szCs w:val="24"/>
              </w:rPr>
              <w:t>U</w:t>
            </w:r>
            <w:r>
              <w:rPr>
                <w:sz w:val="24"/>
                <w:szCs w:val="24"/>
                <w:lang w:val="id-ID"/>
              </w:rPr>
              <w:t>rusan</w:t>
            </w:r>
          </w:p>
        </w:tc>
        <w:tc>
          <w:tcPr>
            <w:tcW w:w="1843" w:type="dxa"/>
            <w:gridSpan w:val="2"/>
            <w:shd w:val="clear" w:color="auto" w:fill="FFFFFF"/>
          </w:tcPr>
          <w:p w:rsidR="005F75FA" w:rsidRPr="00B6301C" w:rsidRDefault="005F75FA" w:rsidP="00912B64">
            <w:pPr>
              <w:pStyle w:val="NoSpacing"/>
              <w:jc w:val="center"/>
              <w:rPr>
                <w:sz w:val="24"/>
                <w:szCs w:val="24"/>
              </w:rPr>
            </w:pPr>
            <w:r w:rsidRPr="00B6301C">
              <w:rPr>
                <w:sz w:val="24"/>
                <w:szCs w:val="24"/>
              </w:rPr>
              <w:t>&lt; SMA</w:t>
            </w:r>
          </w:p>
        </w:tc>
        <w:tc>
          <w:tcPr>
            <w:tcW w:w="1985" w:type="dxa"/>
            <w:gridSpan w:val="2"/>
            <w:shd w:val="clear" w:color="auto" w:fill="FFFFFF"/>
          </w:tcPr>
          <w:p w:rsidR="005F75FA" w:rsidRPr="00B6301C" w:rsidRDefault="005F75FA" w:rsidP="00912B64">
            <w:pPr>
              <w:pStyle w:val="NoSpacing"/>
              <w:jc w:val="center"/>
              <w:rPr>
                <w:sz w:val="24"/>
                <w:szCs w:val="24"/>
              </w:rPr>
            </w:pPr>
            <w:r w:rsidRPr="00B6301C">
              <w:rPr>
                <w:sz w:val="24"/>
                <w:szCs w:val="24"/>
              </w:rPr>
              <w:t>SMA</w:t>
            </w:r>
          </w:p>
        </w:tc>
        <w:tc>
          <w:tcPr>
            <w:tcW w:w="1984" w:type="dxa"/>
            <w:gridSpan w:val="2"/>
            <w:shd w:val="clear" w:color="auto" w:fill="FFFFFF"/>
          </w:tcPr>
          <w:p w:rsidR="005F75FA" w:rsidRPr="00B6301C" w:rsidRDefault="005F75FA" w:rsidP="00912B64">
            <w:pPr>
              <w:pStyle w:val="NoSpacing"/>
              <w:ind w:left="720"/>
              <w:rPr>
                <w:sz w:val="24"/>
                <w:szCs w:val="24"/>
              </w:rPr>
            </w:pPr>
            <w:r>
              <w:rPr>
                <w:sz w:val="24"/>
                <w:szCs w:val="24"/>
              </w:rPr>
              <w:t>&gt;</w:t>
            </w:r>
            <w:r w:rsidR="00F82CC6">
              <w:rPr>
                <w:sz w:val="24"/>
                <w:szCs w:val="24"/>
                <w:lang w:val="id-ID"/>
              </w:rPr>
              <w:t xml:space="preserve"> </w:t>
            </w:r>
            <w:r w:rsidRPr="00B6301C">
              <w:rPr>
                <w:sz w:val="24"/>
                <w:szCs w:val="24"/>
              </w:rPr>
              <w:t>SMA</w:t>
            </w:r>
          </w:p>
        </w:tc>
      </w:tr>
      <w:tr w:rsidR="004630F8" w:rsidRPr="00B6301C" w:rsidTr="008C0D20">
        <w:tc>
          <w:tcPr>
            <w:tcW w:w="567" w:type="dxa"/>
            <w:vMerge/>
            <w:shd w:val="clear" w:color="auto" w:fill="FFFFFF"/>
            <w:vAlign w:val="center"/>
          </w:tcPr>
          <w:p w:rsidR="004630F8" w:rsidRPr="00B6301C" w:rsidRDefault="004630F8" w:rsidP="00082DB5">
            <w:pPr>
              <w:pStyle w:val="NoSpacing"/>
              <w:jc w:val="center"/>
              <w:rPr>
                <w:sz w:val="24"/>
                <w:szCs w:val="24"/>
              </w:rPr>
            </w:pPr>
          </w:p>
        </w:tc>
        <w:tc>
          <w:tcPr>
            <w:tcW w:w="2693" w:type="dxa"/>
            <w:vMerge/>
            <w:shd w:val="clear" w:color="auto" w:fill="FFFFFF"/>
          </w:tcPr>
          <w:p w:rsidR="004630F8" w:rsidRPr="00B6301C" w:rsidRDefault="004630F8" w:rsidP="00912B64">
            <w:pPr>
              <w:pStyle w:val="NoSpacing"/>
              <w:rPr>
                <w:sz w:val="24"/>
                <w:szCs w:val="24"/>
              </w:rPr>
            </w:pPr>
          </w:p>
        </w:tc>
        <w:tc>
          <w:tcPr>
            <w:tcW w:w="921" w:type="dxa"/>
            <w:shd w:val="clear" w:color="auto" w:fill="FFFFFF"/>
          </w:tcPr>
          <w:p w:rsidR="004630F8" w:rsidRPr="004630F8" w:rsidRDefault="00AA1737" w:rsidP="00912B64">
            <w:pPr>
              <w:pStyle w:val="NoSpacing"/>
              <w:jc w:val="center"/>
              <w:rPr>
                <w:sz w:val="24"/>
                <w:szCs w:val="24"/>
                <w:lang w:val="id-ID"/>
              </w:rPr>
            </w:pPr>
            <w:r>
              <w:rPr>
                <w:sz w:val="24"/>
                <w:szCs w:val="24"/>
                <w:lang w:val="id-ID"/>
              </w:rPr>
              <w:t>f</w:t>
            </w:r>
          </w:p>
        </w:tc>
        <w:tc>
          <w:tcPr>
            <w:tcW w:w="922" w:type="dxa"/>
            <w:shd w:val="clear" w:color="auto" w:fill="FFFFFF"/>
          </w:tcPr>
          <w:p w:rsidR="004630F8" w:rsidRPr="004630F8" w:rsidRDefault="004630F8" w:rsidP="00912B64">
            <w:pPr>
              <w:pStyle w:val="NoSpacing"/>
              <w:jc w:val="center"/>
              <w:rPr>
                <w:sz w:val="24"/>
                <w:szCs w:val="24"/>
                <w:lang w:val="id-ID"/>
              </w:rPr>
            </w:pPr>
            <w:r>
              <w:rPr>
                <w:sz w:val="24"/>
                <w:szCs w:val="24"/>
                <w:lang w:val="id-ID"/>
              </w:rPr>
              <w:t>%</w:t>
            </w:r>
          </w:p>
        </w:tc>
        <w:tc>
          <w:tcPr>
            <w:tcW w:w="851" w:type="dxa"/>
            <w:shd w:val="clear" w:color="auto" w:fill="FFFFFF"/>
          </w:tcPr>
          <w:p w:rsidR="004630F8" w:rsidRPr="0077444F" w:rsidRDefault="00AA1737" w:rsidP="00912B64">
            <w:pPr>
              <w:pStyle w:val="NoSpacing"/>
              <w:jc w:val="center"/>
              <w:rPr>
                <w:sz w:val="24"/>
                <w:szCs w:val="24"/>
                <w:lang w:val="id-ID"/>
              </w:rPr>
            </w:pPr>
            <w:r>
              <w:rPr>
                <w:sz w:val="24"/>
                <w:szCs w:val="24"/>
                <w:lang w:val="id-ID"/>
              </w:rPr>
              <w:t>f</w:t>
            </w:r>
          </w:p>
        </w:tc>
        <w:tc>
          <w:tcPr>
            <w:tcW w:w="1134" w:type="dxa"/>
            <w:shd w:val="clear" w:color="auto" w:fill="FFFFFF"/>
          </w:tcPr>
          <w:p w:rsidR="004630F8" w:rsidRPr="00B6301C" w:rsidRDefault="004630F8" w:rsidP="00912B64">
            <w:pPr>
              <w:pStyle w:val="NoSpacing"/>
              <w:jc w:val="center"/>
              <w:rPr>
                <w:sz w:val="24"/>
                <w:szCs w:val="24"/>
              </w:rPr>
            </w:pPr>
            <w:r>
              <w:rPr>
                <w:sz w:val="24"/>
                <w:szCs w:val="24"/>
              </w:rPr>
              <w:t>%</w:t>
            </w:r>
          </w:p>
        </w:tc>
        <w:tc>
          <w:tcPr>
            <w:tcW w:w="992" w:type="dxa"/>
            <w:shd w:val="clear" w:color="auto" w:fill="FFFFFF"/>
          </w:tcPr>
          <w:p w:rsidR="004630F8" w:rsidRPr="0077444F" w:rsidRDefault="00AA1737" w:rsidP="00912B64">
            <w:pPr>
              <w:pStyle w:val="NoSpacing"/>
              <w:jc w:val="center"/>
              <w:rPr>
                <w:sz w:val="24"/>
                <w:szCs w:val="24"/>
                <w:lang w:val="id-ID"/>
              </w:rPr>
            </w:pPr>
            <w:r>
              <w:rPr>
                <w:sz w:val="24"/>
                <w:szCs w:val="24"/>
                <w:lang w:val="id-ID"/>
              </w:rPr>
              <w:t>f</w:t>
            </w:r>
          </w:p>
        </w:tc>
        <w:tc>
          <w:tcPr>
            <w:tcW w:w="992" w:type="dxa"/>
            <w:shd w:val="clear" w:color="auto" w:fill="FFFFFF"/>
          </w:tcPr>
          <w:p w:rsidR="004630F8" w:rsidRPr="00B6301C" w:rsidRDefault="004630F8" w:rsidP="00912B64">
            <w:pPr>
              <w:pStyle w:val="NoSpacing"/>
              <w:jc w:val="center"/>
              <w:rPr>
                <w:sz w:val="24"/>
                <w:szCs w:val="24"/>
              </w:rPr>
            </w:pPr>
            <w:r>
              <w:rPr>
                <w:sz w:val="24"/>
                <w:szCs w:val="24"/>
              </w:rPr>
              <w:t>%</w:t>
            </w:r>
          </w:p>
        </w:tc>
      </w:tr>
      <w:tr w:rsidR="004630F8" w:rsidRPr="00B6301C" w:rsidTr="008C0D20">
        <w:tc>
          <w:tcPr>
            <w:tcW w:w="567" w:type="dxa"/>
            <w:shd w:val="clear" w:color="auto" w:fill="FFFFFF"/>
            <w:vAlign w:val="center"/>
          </w:tcPr>
          <w:p w:rsidR="004630F8" w:rsidRPr="00B6301C" w:rsidRDefault="004630F8" w:rsidP="00082DB5">
            <w:pPr>
              <w:pStyle w:val="NoSpacing"/>
              <w:jc w:val="center"/>
              <w:rPr>
                <w:sz w:val="24"/>
                <w:szCs w:val="24"/>
              </w:rPr>
            </w:pPr>
            <w:r w:rsidRPr="00B6301C">
              <w:rPr>
                <w:sz w:val="24"/>
                <w:szCs w:val="24"/>
              </w:rPr>
              <w:t>1</w:t>
            </w:r>
          </w:p>
        </w:tc>
        <w:tc>
          <w:tcPr>
            <w:tcW w:w="2693" w:type="dxa"/>
            <w:shd w:val="clear" w:color="auto" w:fill="FFFFFF"/>
          </w:tcPr>
          <w:p w:rsidR="004630F8" w:rsidRPr="00B6301C" w:rsidRDefault="004630F8" w:rsidP="00912B64">
            <w:pPr>
              <w:pStyle w:val="NoSpacing"/>
              <w:rPr>
                <w:sz w:val="24"/>
                <w:szCs w:val="24"/>
              </w:rPr>
            </w:pPr>
            <w:r w:rsidRPr="00B6301C">
              <w:rPr>
                <w:sz w:val="24"/>
                <w:szCs w:val="24"/>
              </w:rPr>
              <w:t xml:space="preserve"> Kepegawaian</w:t>
            </w:r>
          </w:p>
        </w:tc>
        <w:tc>
          <w:tcPr>
            <w:tcW w:w="921" w:type="dxa"/>
            <w:shd w:val="clear" w:color="auto" w:fill="FFFFFF"/>
          </w:tcPr>
          <w:p w:rsidR="004630F8" w:rsidRPr="004630F8" w:rsidRDefault="004630F8" w:rsidP="00912B64">
            <w:pPr>
              <w:pStyle w:val="NoSpacing"/>
              <w:jc w:val="center"/>
              <w:rPr>
                <w:sz w:val="24"/>
                <w:szCs w:val="24"/>
                <w:lang w:val="id-ID"/>
              </w:rPr>
            </w:pPr>
            <w:r>
              <w:rPr>
                <w:sz w:val="24"/>
                <w:szCs w:val="24"/>
                <w:lang w:val="id-ID"/>
              </w:rPr>
              <w:t>0</w:t>
            </w:r>
          </w:p>
        </w:tc>
        <w:tc>
          <w:tcPr>
            <w:tcW w:w="922" w:type="dxa"/>
            <w:shd w:val="clear" w:color="auto" w:fill="FFFFFF"/>
          </w:tcPr>
          <w:p w:rsidR="004630F8" w:rsidRPr="004630F8" w:rsidRDefault="004630F8" w:rsidP="00912B64">
            <w:pPr>
              <w:pStyle w:val="NoSpacing"/>
              <w:jc w:val="center"/>
              <w:rPr>
                <w:sz w:val="24"/>
                <w:szCs w:val="24"/>
                <w:lang w:val="id-ID"/>
              </w:rPr>
            </w:pPr>
            <w:r>
              <w:rPr>
                <w:sz w:val="24"/>
                <w:szCs w:val="24"/>
                <w:lang w:val="id-ID"/>
              </w:rPr>
              <w:t>0,0</w:t>
            </w:r>
          </w:p>
        </w:tc>
        <w:tc>
          <w:tcPr>
            <w:tcW w:w="851" w:type="dxa"/>
            <w:shd w:val="clear" w:color="auto" w:fill="FFFFFF"/>
          </w:tcPr>
          <w:p w:rsidR="004630F8" w:rsidRPr="00B6301C" w:rsidRDefault="004630F8" w:rsidP="00912B64">
            <w:pPr>
              <w:pStyle w:val="NoSpacing"/>
              <w:jc w:val="center"/>
              <w:rPr>
                <w:sz w:val="24"/>
                <w:szCs w:val="24"/>
              </w:rPr>
            </w:pPr>
            <w:r w:rsidRPr="00B6301C">
              <w:rPr>
                <w:sz w:val="24"/>
                <w:szCs w:val="24"/>
              </w:rPr>
              <w:t>7</w:t>
            </w:r>
          </w:p>
        </w:tc>
        <w:tc>
          <w:tcPr>
            <w:tcW w:w="1134" w:type="dxa"/>
            <w:shd w:val="clear" w:color="auto" w:fill="FFFFFF"/>
          </w:tcPr>
          <w:p w:rsidR="004630F8" w:rsidRPr="00B6301C" w:rsidRDefault="004630F8" w:rsidP="00912B64">
            <w:pPr>
              <w:pStyle w:val="NoSpacing"/>
              <w:jc w:val="center"/>
              <w:rPr>
                <w:sz w:val="24"/>
                <w:szCs w:val="24"/>
              </w:rPr>
            </w:pPr>
            <w:r>
              <w:rPr>
                <w:sz w:val="24"/>
                <w:szCs w:val="24"/>
              </w:rPr>
              <w:t>85,77</w:t>
            </w:r>
          </w:p>
        </w:tc>
        <w:tc>
          <w:tcPr>
            <w:tcW w:w="992" w:type="dxa"/>
            <w:shd w:val="clear" w:color="auto" w:fill="FFFFFF"/>
          </w:tcPr>
          <w:p w:rsidR="004630F8" w:rsidRPr="00B6301C" w:rsidRDefault="004630F8" w:rsidP="00912B64">
            <w:pPr>
              <w:pStyle w:val="NoSpacing"/>
              <w:jc w:val="center"/>
              <w:rPr>
                <w:sz w:val="24"/>
                <w:szCs w:val="24"/>
              </w:rPr>
            </w:pPr>
            <w:r w:rsidRPr="00B6301C">
              <w:rPr>
                <w:sz w:val="24"/>
                <w:szCs w:val="24"/>
              </w:rPr>
              <w:t>1</w:t>
            </w:r>
          </w:p>
        </w:tc>
        <w:tc>
          <w:tcPr>
            <w:tcW w:w="992" w:type="dxa"/>
            <w:shd w:val="clear" w:color="auto" w:fill="FFFFFF"/>
          </w:tcPr>
          <w:p w:rsidR="004630F8" w:rsidRPr="00B6301C" w:rsidRDefault="004630F8" w:rsidP="00912B64">
            <w:pPr>
              <w:pStyle w:val="NoSpacing"/>
              <w:jc w:val="center"/>
              <w:rPr>
                <w:sz w:val="24"/>
                <w:szCs w:val="24"/>
              </w:rPr>
            </w:pPr>
            <w:r>
              <w:rPr>
                <w:sz w:val="24"/>
                <w:szCs w:val="24"/>
              </w:rPr>
              <w:t>14,23</w:t>
            </w:r>
          </w:p>
        </w:tc>
      </w:tr>
      <w:tr w:rsidR="004630F8" w:rsidRPr="00B6301C" w:rsidTr="008C0D20">
        <w:tc>
          <w:tcPr>
            <w:tcW w:w="567" w:type="dxa"/>
            <w:shd w:val="clear" w:color="auto" w:fill="FFFFFF"/>
            <w:vAlign w:val="center"/>
          </w:tcPr>
          <w:p w:rsidR="004630F8" w:rsidRPr="00B6301C" w:rsidRDefault="004630F8" w:rsidP="00082DB5">
            <w:pPr>
              <w:pStyle w:val="NoSpacing"/>
              <w:jc w:val="center"/>
              <w:rPr>
                <w:sz w:val="24"/>
                <w:szCs w:val="24"/>
              </w:rPr>
            </w:pPr>
            <w:r w:rsidRPr="00B6301C">
              <w:rPr>
                <w:sz w:val="24"/>
                <w:szCs w:val="24"/>
              </w:rPr>
              <w:t>2</w:t>
            </w:r>
          </w:p>
        </w:tc>
        <w:tc>
          <w:tcPr>
            <w:tcW w:w="2693" w:type="dxa"/>
            <w:shd w:val="clear" w:color="auto" w:fill="FFFFFF"/>
          </w:tcPr>
          <w:p w:rsidR="004630F8" w:rsidRPr="00B6301C" w:rsidRDefault="004630F8" w:rsidP="00912B64">
            <w:pPr>
              <w:pStyle w:val="NoSpacing"/>
              <w:rPr>
                <w:sz w:val="24"/>
                <w:szCs w:val="24"/>
              </w:rPr>
            </w:pPr>
            <w:r w:rsidRPr="00B6301C">
              <w:rPr>
                <w:sz w:val="24"/>
                <w:szCs w:val="24"/>
              </w:rPr>
              <w:t xml:space="preserve"> Keuangan</w:t>
            </w:r>
          </w:p>
        </w:tc>
        <w:tc>
          <w:tcPr>
            <w:tcW w:w="921" w:type="dxa"/>
            <w:shd w:val="clear" w:color="auto" w:fill="FFFFFF"/>
          </w:tcPr>
          <w:p w:rsidR="004630F8" w:rsidRPr="004630F8" w:rsidRDefault="004630F8" w:rsidP="00912B64">
            <w:pPr>
              <w:pStyle w:val="NoSpacing"/>
              <w:jc w:val="center"/>
              <w:rPr>
                <w:sz w:val="24"/>
                <w:szCs w:val="24"/>
                <w:lang w:val="id-ID"/>
              </w:rPr>
            </w:pPr>
            <w:r>
              <w:rPr>
                <w:sz w:val="24"/>
                <w:szCs w:val="24"/>
                <w:lang w:val="id-ID"/>
              </w:rPr>
              <w:t>0</w:t>
            </w:r>
          </w:p>
        </w:tc>
        <w:tc>
          <w:tcPr>
            <w:tcW w:w="922" w:type="dxa"/>
            <w:shd w:val="clear" w:color="auto" w:fill="FFFFFF"/>
          </w:tcPr>
          <w:p w:rsidR="004630F8" w:rsidRPr="004630F8" w:rsidRDefault="004630F8" w:rsidP="00912B64">
            <w:pPr>
              <w:pStyle w:val="NoSpacing"/>
              <w:jc w:val="center"/>
              <w:rPr>
                <w:sz w:val="24"/>
                <w:szCs w:val="24"/>
                <w:lang w:val="id-ID"/>
              </w:rPr>
            </w:pPr>
            <w:r>
              <w:rPr>
                <w:sz w:val="24"/>
                <w:szCs w:val="24"/>
                <w:lang w:val="id-ID"/>
              </w:rPr>
              <w:t>0,0</w:t>
            </w:r>
          </w:p>
        </w:tc>
        <w:tc>
          <w:tcPr>
            <w:tcW w:w="851" w:type="dxa"/>
            <w:shd w:val="clear" w:color="auto" w:fill="FFFFFF"/>
          </w:tcPr>
          <w:p w:rsidR="004630F8" w:rsidRPr="00B6301C" w:rsidRDefault="004630F8" w:rsidP="00912B64">
            <w:pPr>
              <w:pStyle w:val="NoSpacing"/>
              <w:jc w:val="center"/>
              <w:rPr>
                <w:sz w:val="24"/>
                <w:szCs w:val="24"/>
              </w:rPr>
            </w:pPr>
            <w:r w:rsidRPr="00B6301C">
              <w:rPr>
                <w:sz w:val="24"/>
                <w:szCs w:val="24"/>
              </w:rPr>
              <w:t>7</w:t>
            </w:r>
          </w:p>
        </w:tc>
        <w:tc>
          <w:tcPr>
            <w:tcW w:w="1134" w:type="dxa"/>
            <w:shd w:val="clear" w:color="auto" w:fill="FFFFFF"/>
          </w:tcPr>
          <w:p w:rsidR="004630F8" w:rsidRPr="00B6301C" w:rsidRDefault="004630F8" w:rsidP="00912B64">
            <w:pPr>
              <w:pStyle w:val="NoSpacing"/>
              <w:jc w:val="center"/>
              <w:rPr>
                <w:sz w:val="24"/>
                <w:szCs w:val="24"/>
              </w:rPr>
            </w:pPr>
            <w:r>
              <w:rPr>
                <w:sz w:val="24"/>
                <w:szCs w:val="24"/>
              </w:rPr>
              <w:t>85,77</w:t>
            </w:r>
          </w:p>
        </w:tc>
        <w:tc>
          <w:tcPr>
            <w:tcW w:w="992" w:type="dxa"/>
            <w:shd w:val="clear" w:color="auto" w:fill="FFFFFF"/>
          </w:tcPr>
          <w:p w:rsidR="004630F8" w:rsidRPr="00B6301C" w:rsidRDefault="004630F8" w:rsidP="00912B64">
            <w:pPr>
              <w:pStyle w:val="NoSpacing"/>
              <w:jc w:val="center"/>
              <w:rPr>
                <w:sz w:val="24"/>
                <w:szCs w:val="24"/>
              </w:rPr>
            </w:pPr>
            <w:r w:rsidRPr="00B6301C">
              <w:rPr>
                <w:sz w:val="24"/>
                <w:szCs w:val="24"/>
              </w:rPr>
              <w:t>1</w:t>
            </w:r>
          </w:p>
        </w:tc>
        <w:tc>
          <w:tcPr>
            <w:tcW w:w="992" w:type="dxa"/>
            <w:shd w:val="clear" w:color="auto" w:fill="FFFFFF"/>
          </w:tcPr>
          <w:p w:rsidR="004630F8" w:rsidRPr="00B6301C" w:rsidRDefault="004630F8" w:rsidP="00912B64">
            <w:pPr>
              <w:pStyle w:val="NoSpacing"/>
              <w:jc w:val="center"/>
              <w:rPr>
                <w:sz w:val="24"/>
                <w:szCs w:val="24"/>
              </w:rPr>
            </w:pPr>
            <w:r>
              <w:rPr>
                <w:sz w:val="24"/>
                <w:szCs w:val="24"/>
              </w:rPr>
              <w:t>14,23</w:t>
            </w:r>
          </w:p>
        </w:tc>
      </w:tr>
      <w:tr w:rsidR="004630F8" w:rsidRPr="00B6301C" w:rsidTr="008C0D20">
        <w:tc>
          <w:tcPr>
            <w:tcW w:w="567" w:type="dxa"/>
            <w:shd w:val="clear" w:color="auto" w:fill="FFFFFF"/>
            <w:vAlign w:val="center"/>
          </w:tcPr>
          <w:p w:rsidR="004630F8" w:rsidRPr="00B6301C" w:rsidRDefault="004630F8" w:rsidP="00082DB5">
            <w:pPr>
              <w:pStyle w:val="NoSpacing"/>
              <w:jc w:val="center"/>
              <w:rPr>
                <w:sz w:val="24"/>
                <w:szCs w:val="24"/>
              </w:rPr>
            </w:pPr>
            <w:r w:rsidRPr="00B6301C">
              <w:rPr>
                <w:sz w:val="24"/>
                <w:szCs w:val="24"/>
              </w:rPr>
              <w:t>3</w:t>
            </w:r>
          </w:p>
        </w:tc>
        <w:tc>
          <w:tcPr>
            <w:tcW w:w="2693" w:type="dxa"/>
            <w:shd w:val="clear" w:color="auto" w:fill="FFFFFF"/>
          </w:tcPr>
          <w:p w:rsidR="004630F8" w:rsidRPr="00D62079" w:rsidRDefault="004630F8" w:rsidP="00912B64">
            <w:pPr>
              <w:pStyle w:val="NoSpacing"/>
              <w:rPr>
                <w:sz w:val="24"/>
                <w:szCs w:val="24"/>
                <w:lang w:val="id-ID"/>
              </w:rPr>
            </w:pPr>
            <w:r w:rsidRPr="00B6301C">
              <w:rPr>
                <w:sz w:val="24"/>
                <w:szCs w:val="24"/>
              </w:rPr>
              <w:t xml:space="preserve"> Sar</w:t>
            </w:r>
            <w:r>
              <w:rPr>
                <w:sz w:val="24"/>
                <w:szCs w:val="24"/>
                <w:lang w:val="id-ID"/>
              </w:rPr>
              <w:t xml:space="preserve">ana </w:t>
            </w:r>
            <w:r w:rsidRPr="00B6301C">
              <w:rPr>
                <w:sz w:val="24"/>
                <w:szCs w:val="24"/>
              </w:rPr>
              <w:t>pras</w:t>
            </w:r>
            <w:r>
              <w:rPr>
                <w:sz w:val="24"/>
                <w:szCs w:val="24"/>
                <w:lang w:val="id-ID"/>
              </w:rPr>
              <w:t>arana</w:t>
            </w:r>
          </w:p>
        </w:tc>
        <w:tc>
          <w:tcPr>
            <w:tcW w:w="921" w:type="dxa"/>
            <w:shd w:val="clear" w:color="auto" w:fill="FFFFFF"/>
          </w:tcPr>
          <w:p w:rsidR="004630F8" w:rsidRPr="004630F8" w:rsidRDefault="004630F8" w:rsidP="00912B64">
            <w:pPr>
              <w:pStyle w:val="NoSpacing"/>
              <w:jc w:val="center"/>
              <w:rPr>
                <w:sz w:val="24"/>
                <w:szCs w:val="24"/>
                <w:lang w:val="id-ID"/>
              </w:rPr>
            </w:pPr>
            <w:r>
              <w:rPr>
                <w:sz w:val="24"/>
                <w:szCs w:val="24"/>
                <w:lang w:val="id-ID"/>
              </w:rPr>
              <w:t>0</w:t>
            </w:r>
          </w:p>
        </w:tc>
        <w:tc>
          <w:tcPr>
            <w:tcW w:w="922" w:type="dxa"/>
            <w:shd w:val="clear" w:color="auto" w:fill="FFFFFF"/>
          </w:tcPr>
          <w:p w:rsidR="004630F8" w:rsidRPr="004630F8" w:rsidRDefault="004630F8" w:rsidP="00912B64">
            <w:pPr>
              <w:pStyle w:val="NoSpacing"/>
              <w:jc w:val="center"/>
              <w:rPr>
                <w:sz w:val="24"/>
                <w:szCs w:val="24"/>
                <w:lang w:val="id-ID"/>
              </w:rPr>
            </w:pPr>
            <w:r>
              <w:rPr>
                <w:sz w:val="24"/>
                <w:szCs w:val="24"/>
                <w:lang w:val="id-ID"/>
              </w:rPr>
              <w:t>0,0</w:t>
            </w:r>
          </w:p>
        </w:tc>
        <w:tc>
          <w:tcPr>
            <w:tcW w:w="851" w:type="dxa"/>
            <w:shd w:val="clear" w:color="auto" w:fill="FFFFFF"/>
          </w:tcPr>
          <w:p w:rsidR="004630F8" w:rsidRPr="00B6301C" w:rsidRDefault="004630F8" w:rsidP="00912B64">
            <w:pPr>
              <w:pStyle w:val="NoSpacing"/>
              <w:jc w:val="center"/>
              <w:rPr>
                <w:sz w:val="24"/>
                <w:szCs w:val="24"/>
              </w:rPr>
            </w:pPr>
            <w:r w:rsidRPr="00B6301C">
              <w:rPr>
                <w:sz w:val="24"/>
                <w:szCs w:val="24"/>
              </w:rPr>
              <w:t>8</w:t>
            </w:r>
          </w:p>
        </w:tc>
        <w:tc>
          <w:tcPr>
            <w:tcW w:w="1134" w:type="dxa"/>
            <w:shd w:val="clear" w:color="auto" w:fill="FFFFFF"/>
          </w:tcPr>
          <w:p w:rsidR="004630F8" w:rsidRPr="00082DB5" w:rsidRDefault="004630F8" w:rsidP="00912B64">
            <w:pPr>
              <w:pStyle w:val="NoSpacing"/>
              <w:jc w:val="center"/>
              <w:rPr>
                <w:sz w:val="24"/>
                <w:szCs w:val="24"/>
                <w:lang w:val="id-ID"/>
              </w:rPr>
            </w:pPr>
            <w:r>
              <w:rPr>
                <w:sz w:val="24"/>
                <w:szCs w:val="24"/>
              </w:rPr>
              <w:t>0</w:t>
            </w:r>
            <w:r w:rsidR="00082DB5">
              <w:rPr>
                <w:sz w:val="24"/>
                <w:szCs w:val="24"/>
                <w:lang w:val="id-ID"/>
              </w:rPr>
              <w:t>,0</w:t>
            </w:r>
          </w:p>
        </w:tc>
        <w:tc>
          <w:tcPr>
            <w:tcW w:w="992" w:type="dxa"/>
            <w:shd w:val="clear" w:color="auto" w:fill="FFFFFF"/>
          </w:tcPr>
          <w:p w:rsidR="004630F8" w:rsidRPr="00082DB5" w:rsidRDefault="004630F8" w:rsidP="00912B64">
            <w:pPr>
              <w:pStyle w:val="NoSpacing"/>
              <w:jc w:val="center"/>
              <w:rPr>
                <w:sz w:val="24"/>
                <w:szCs w:val="24"/>
                <w:lang w:val="id-ID"/>
              </w:rPr>
            </w:pPr>
            <w:r w:rsidRPr="00B6301C">
              <w:rPr>
                <w:sz w:val="24"/>
                <w:szCs w:val="24"/>
              </w:rPr>
              <w:t>0</w:t>
            </w:r>
          </w:p>
        </w:tc>
        <w:tc>
          <w:tcPr>
            <w:tcW w:w="992" w:type="dxa"/>
            <w:shd w:val="clear" w:color="auto" w:fill="FFFFFF"/>
          </w:tcPr>
          <w:p w:rsidR="004630F8" w:rsidRPr="00082DB5" w:rsidRDefault="004630F8" w:rsidP="00912B64">
            <w:pPr>
              <w:pStyle w:val="NoSpacing"/>
              <w:jc w:val="center"/>
              <w:rPr>
                <w:sz w:val="24"/>
                <w:szCs w:val="24"/>
                <w:lang w:val="id-ID"/>
              </w:rPr>
            </w:pPr>
            <w:r>
              <w:rPr>
                <w:sz w:val="24"/>
                <w:szCs w:val="24"/>
              </w:rPr>
              <w:t>0</w:t>
            </w:r>
            <w:r w:rsidR="00082DB5">
              <w:rPr>
                <w:sz w:val="24"/>
                <w:szCs w:val="24"/>
                <w:lang w:val="id-ID"/>
              </w:rPr>
              <w:t>,0</w:t>
            </w:r>
          </w:p>
        </w:tc>
      </w:tr>
      <w:tr w:rsidR="004630F8" w:rsidRPr="00B6301C" w:rsidTr="008C0D20">
        <w:tc>
          <w:tcPr>
            <w:tcW w:w="567" w:type="dxa"/>
            <w:shd w:val="clear" w:color="auto" w:fill="FFFFFF"/>
            <w:vAlign w:val="center"/>
          </w:tcPr>
          <w:p w:rsidR="004630F8" w:rsidRPr="00B6301C" w:rsidRDefault="004630F8" w:rsidP="00082DB5">
            <w:pPr>
              <w:pStyle w:val="NoSpacing"/>
              <w:jc w:val="center"/>
              <w:rPr>
                <w:sz w:val="24"/>
                <w:szCs w:val="24"/>
              </w:rPr>
            </w:pPr>
            <w:r w:rsidRPr="00B6301C">
              <w:rPr>
                <w:sz w:val="24"/>
                <w:szCs w:val="24"/>
              </w:rPr>
              <w:t>4</w:t>
            </w:r>
          </w:p>
        </w:tc>
        <w:tc>
          <w:tcPr>
            <w:tcW w:w="2693" w:type="dxa"/>
            <w:shd w:val="clear" w:color="auto" w:fill="FFFFFF"/>
          </w:tcPr>
          <w:p w:rsidR="004630F8" w:rsidRPr="00B6301C" w:rsidRDefault="004630F8" w:rsidP="00912B64">
            <w:pPr>
              <w:pStyle w:val="NoSpacing"/>
              <w:rPr>
                <w:sz w:val="24"/>
                <w:szCs w:val="24"/>
              </w:rPr>
            </w:pPr>
            <w:r w:rsidRPr="00B6301C">
              <w:rPr>
                <w:sz w:val="24"/>
                <w:szCs w:val="24"/>
              </w:rPr>
              <w:t xml:space="preserve"> Humas</w:t>
            </w:r>
          </w:p>
        </w:tc>
        <w:tc>
          <w:tcPr>
            <w:tcW w:w="921" w:type="dxa"/>
            <w:shd w:val="clear" w:color="auto" w:fill="FFFFFF"/>
          </w:tcPr>
          <w:p w:rsidR="004630F8" w:rsidRPr="004630F8" w:rsidRDefault="004630F8" w:rsidP="00912B64">
            <w:pPr>
              <w:pStyle w:val="NoSpacing"/>
              <w:jc w:val="center"/>
              <w:rPr>
                <w:sz w:val="24"/>
                <w:szCs w:val="24"/>
                <w:lang w:val="id-ID"/>
              </w:rPr>
            </w:pPr>
            <w:r>
              <w:rPr>
                <w:sz w:val="24"/>
                <w:szCs w:val="24"/>
                <w:lang w:val="id-ID"/>
              </w:rPr>
              <w:t>0</w:t>
            </w:r>
          </w:p>
        </w:tc>
        <w:tc>
          <w:tcPr>
            <w:tcW w:w="922" w:type="dxa"/>
            <w:shd w:val="clear" w:color="auto" w:fill="FFFFFF"/>
          </w:tcPr>
          <w:p w:rsidR="004630F8" w:rsidRPr="004630F8" w:rsidRDefault="004630F8" w:rsidP="00912B64">
            <w:pPr>
              <w:pStyle w:val="NoSpacing"/>
              <w:jc w:val="center"/>
              <w:rPr>
                <w:sz w:val="24"/>
                <w:szCs w:val="24"/>
                <w:lang w:val="id-ID"/>
              </w:rPr>
            </w:pPr>
            <w:r>
              <w:rPr>
                <w:sz w:val="24"/>
                <w:szCs w:val="24"/>
                <w:lang w:val="id-ID"/>
              </w:rPr>
              <w:t>0,0</w:t>
            </w:r>
          </w:p>
        </w:tc>
        <w:tc>
          <w:tcPr>
            <w:tcW w:w="851" w:type="dxa"/>
            <w:shd w:val="clear" w:color="auto" w:fill="FFFFFF"/>
          </w:tcPr>
          <w:p w:rsidR="004630F8" w:rsidRPr="00B6301C" w:rsidRDefault="004630F8" w:rsidP="00912B64">
            <w:pPr>
              <w:pStyle w:val="NoSpacing"/>
              <w:jc w:val="center"/>
              <w:rPr>
                <w:sz w:val="24"/>
                <w:szCs w:val="24"/>
              </w:rPr>
            </w:pPr>
            <w:r w:rsidRPr="00B6301C">
              <w:rPr>
                <w:sz w:val="24"/>
                <w:szCs w:val="24"/>
              </w:rPr>
              <w:t>7</w:t>
            </w:r>
          </w:p>
        </w:tc>
        <w:tc>
          <w:tcPr>
            <w:tcW w:w="1134" w:type="dxa"/>
            <w:shd w:val="clear" w:color="auto" w:fill="FFFFFF"/>
          </w:tcPr>
          <w:p w:rsidR="004630F8" w:rsidRPr="00B6301C" w:rsidRDefault="004630F8" w:rsidP="00912B64">
            <w:pPr>
              <w:pStyle w:val="NoSpacing"/>
              <w:jc w:val="center"/>
              <w:rPr>
                <w:sz w:val="24"/>
                <w:szCs w:val="24"/>
              </w:rPr>
            </w:pPr>
            <w:r>
              <w:rPr>
                <w:sz w:val="24"/>
                <w:szCs w:val="24"/>
              </w:rPr>
              <w:t>85,77</w:t>
            </w:r>
          </w:p>
        </w:tc>
        <w:tc>
          <w:tcPr>
            <w:tcW w:w="992" w:type="dxa"/>
            <w:shd w:val="clear" w:color="auto" w:fill="FFFFFF"/>
          </w:tcPr>
          <w:p w:rsidR="004630F8" w:rsidRPr="00B6301C" w:rsidRDefault="004630F8" w:rsidP="00912B64">
            <w:pPr>
              <w:pStyle w:val="NoSpacing"/>
              <w:jc w:val="center"/>
              <w:rPr>
                <w:sz w:val="24"/>
                <w:szCs w:val="24"/>
              </w:rPr>
            </w:pPr>
            <w:r w:rsidRPr="00B6301C">
              <w:rPr>
                <w:sz w:val="24"/>
                <w:szCs w:val="24"/>
              </w:rPr>
              <w:t>1</w:t>
            </w:r>
          </w:p>
        </w:tc>
        <w:tc>
          <w:tcPr>
            <w:tcW w:w="992" w:type="dxa"/>
            <w:shd w:val="clear" w:color="auto" w:fill="FFFFFF"/>
          </w:tcPr>
          <w:p w:rsidR="004630F8" w:rsidRPr="00B6301C" w:rsidRDefault="004630F8" w:rsidP="00912B64">
            <w:pPr>
              <w:pStyle w:val="NoSpacing"/>
              <w:jc w:val="center"/>
              <w:rPr>
                <w:sz w:val="24"/>
                <w:szCs w:val="24"/>
              </w:rPr>
            </w:pPr>
            <w:r>
              <w:rPr>
                <w:sz w:val="24"/>
                <w:szCs w:val="24"/>
              </w:rPr>
              <w:t>14,23</w:t>
            </w:r>
          </w:p>
        </w:tc>
      </w:tr>
      <w:tr w:rsidR="004630F8" w:rsidRPr="00B6301C" w:rsidTr="008C0D20">
        <w:tc>
          <w:tcPr>
            <w:tcW w:w="567" w:type="dxa"/>
            <w:shd w:val="clear" w:color="auto" w:fill="FFFFFF"/>
            <w:vAlign w:val="center"/>
          </w:tcPr>
          <w:p w:rsidR="004630F8" w:rsidRPr="00B6301C" w:rsidRDefault="004630F8" w:rsidP="00082DB5">
            <w:pPr>
              <w:pStyle w:val="NoSpacing"/>
              <w:jc w:val="center"/>
              <w:rPr>
                <w:sz w:val="24"/>
                <w:szCs w:val="24"/>
              </w:rPr>
            </w:pPr>
            <w:r w:rsidRPr="00B6301C">
              <w:rPr>
                <w:sz w:val="24"/>
                <w:szCs w:val="24"/>
              </w:rPr>
              <w:t>5</w:t>
            </w:r>
          </w:p>
        </w:tc>
        <w:tc>
          <w:tcPr>
            <w:tcW w:w="2693" w:type="dxa"/>
            <w:shd w:val="clear" w:color="auto" w:fill="FFFFFF"/>
          </w:tcPr>
          <w:p w:rsidR="004630F8" w:rsidRPr="00B6301C" w:rsidRDefault="004630F8" w:rsidP="00D62079">
            <w:pPr>
              <w:pStyle w:val="NoSpacing"/>
              <w:rPr>
                <w:sz w:val="24"/>
                <w:szCs w:val="24"/>
              </w:rPr>
            </w:pPr>
            <w:r w:rsidRPr="00B6301C">
              <w:rPr>
                <w:sz w:val="24"/>
                <w:szCs w:val="24"/>
              </w:rPr>
              <w:t xml:space="preserve"> </w:t>
            </w:r>
            <w:r>
              <w:rPr>
                <w:sz w:val="24"/>
                <w:szCs w:val="24"/>
                <w:lang w:val="id-ID"/>
              </w:rPr>
              <w:t>Pers</w:t>
            </w:r>
            <w:r w:rsidRPr="00B6301C">
              <w:rPr>
                <w:sz w:val="24"/>
                <w:szCs w:val="24"/>
              </w:rPr>
              <w:t>urat</w:t>
            </w:r>
            <w:r>
              <w:rPr>
                <w:sz w:val="24"/>
                <w:szCs w:val="24"/>
                <w:lang w:val="id-ID"/>
              </w:rPr>
              <w:t>an</w:t>
            </w:r>
            <w:r w:rsidRPr="00B6301C">
              <w:rPr>
                <w:sz w:val="24"/>
                <w:szCs w:val="24"/>
              </w:rPr>
              <w:t xml:space="preserve"> + Arsip</w:t>
            </w:r>
          </w:p>
        </w:tc>
        <w:tc>
          <w:tcPr>
            <w:tcW w:w="921" w:type="dxa"/>
            <w:shd w:val="clear" w:color="auto" w:fill="FFFFFF"/>
          </w:tcPr>
          <w:p w:rsidR="004630F8" w:rsidRPr="004630F8" w:rsidRDefault="004630F8" w:rsidP="00912B64">
            <w:pPr>
              <w:pStyle w:val="NoSpacing"/>
              <w:jc w:val="center"/>
              <w:rPr>
                <w:sz w:val="24"/>
                <w:szCs w:val="24"/>
                <w:lang w:val="id-ID"/>
              </w:rPr>
            </w:pPr>
            <w:r>
              <w:rPr>
                <w:sz w:val="24"/>
                <w:szCs w:val="24"/>
                <w:lang w:val="id-ID"/>
              </w:rPr>
              <w:t>0</w:t>
            </w:r>
          </w:p>
        </w:tc>
        <w:tc>
          <w:tcPr>
            <w:tcW w:w="922" w:type="dxa"/>
            <w:shd w:val="clear" w:color="auto" w:fill="FFFFFF"/>
          </w:tcPr>
          <w:p w:rsidR="004630F8" w:rsidRPr="004630F8" w:rsidRDefault="004630F8" w:rsidP="00912B64">
            <w:pPr>
              <w:pStyle w:val="NoSpacing"/>
              <w:jc w:val="center"/>
              <w:rPr>
                <w:sz w:val="24"/>
                <w:szCs w:val="24"/>
                <w:lang w:val="id-ID"/>
              </w:rPr>
            </w:pPr>
            <w:r>
              <w:rPr>
                <w:sz w:val="24"/>
                <w:szCs w:val="24"/>
                <w:lang w:val="id-ID"/>
              </w:rPr>
              <w:t>0,0</w:t>
            </w:r>
          </w:p>
        </w:tc>
        <w:tc>
          <w:tcPr>
            <w:tcW w:w="851" w:type="dxa"/>
            <w:shd w:val="clear" w:color="auto" w:fill="FFFFFF"/>
          </w:tcPr>
          <w:p w:rsidR="004630F8" w:rsidRPr="00B6301C" w:rsidRDefault="004630F8" w:rsidP="00912B64">
            <w:pPr>
              <w:pStyle w:val="NoSpacing"/>
              <w:jc w:val="center"/>
              <w:rPr>
                <w:sz w:val="24"/>
                <w:szCs w:val="24"/>
              </w:rPr>
            </w:pPr>
            <w:r w:rsidRPr="00B6301C">
              <w:rPr>
                <w:sz w:val="24"/>
                <w:szCs w:val="24"/>
              </w:rPr>
              <w:t>8</w:t>
            </w:r>
          </w:p>
        </w:tc>
        <w:tc>
          <w:tcPr>
            <w:tcW w:w="1134" w:type="dxa"/>
            <w:shd w:val="clear" w:color="auto" w:fill="FFFFFF"/>
          </w:tcPr>
          <w:p w:rsidR="004630F8" w:rsidRPr="00B6301C" w:rsidRDefault="004630F8" w:rsidP="00912B64">
            <w:pPr>
              <w:pStyle w:val="NoSpacing"/>
              <w:jc w:val="center"/>
              <w:rPr>
                <w:sz w:val="24"/>
                <w:szCs w:val="24"/>
              </w:rPr>
            </w:pPr>
            <w:r>
              <w:rPr>
                <w:sz w:val="24"/>
                <w:szCs w:val="24"/>
              </w:rPr>
              <w:t>100,0</w:t>
            </w:r>
          </w:p>
        </w:tc>
        <w:tc>
          <w:tcPr>
            <w:tcW w:w="992" w:type="dxa"/>
            <w:shd w:val="clear" w:color="auto" w:fill="FFFFFF"/>
          </w:tcPr>
          <w:p w:rsidR="004630F8" w:rsidRPr="00B6301C" w:rsidRDefault="004630F8" w:rsidP="00912B64">
            <w:pPr>
              <w:pStyle w:val="NoSpacing"/>
              <w:jc w:val="center"/>
              <w:rPr>
                <w:sz w:val="24"/>
                <w:szCs w:val="24"/>
              </w:rPr>
            </w:pPr>
            <w:r w:rsidRPr="00B6301C">
              <w:rPr>
                <w:sz w:val="24"/>
                <w:szCs w:val="24"/>
              </w:rPr>
              <w:t>0</w:t>
            </w:r>
          </w:p>
        </w:tc>
        <w:tc>
          <w:tcPr>
            <w:tcW w:w="992" w:type="dxa"/>
            <w:shd w:val="clear" w:color="auto" w:fill="FFFFFF"/>
          </w:tcPr>
          <w:p w:rsidR="004630F8" w:rsidRPr="00082DB5" w:rsidRDefault="004630F8" w:rsidP="00912B64">
            <w:pPr>
              <w:pStyle w:val="NoSpacing"/>
              <w:jc w:val="center"/>
              <w:rPr>
                <w:sz w:val="24"/>
                <w:szCs w:val="24"/>
                <w:lang w:val="id-ID"/>
              </w:rPr>
            </w:pPr>
            <w:r>
              <w:rPr>
                <w:sz w:val="24"/>
                <w:szCs w:val="24"/>
              </w:rPr>
              <w:t>0</w:t>
            </w:r>
            <w:r w:rsidR="00082DB5">
              <w:rPr>
                <w:sz w:val="24"/>
                <w:szCs w:val="24"/>
                <w:lang w:val="id-ID"/>
              </w:rPr>
              <w:t>,0</w:t>
            </w:r>
          </w:p>
        </w:tc>
      </w:tr>
      <w:tr w:rsidR="004630F8" w:rsidRPr="00B6301C" w:rsidTr="008C0D20">
        <w:tc>
          <w:tcPr>
            <w:tcW w:w="567" w:type="dxa"/>
            <w:shd w:val="clear" w:color="auto" w:fill="FFFFFF"/>
            <w:vAlign w:val="center"/>
          </w:tcPr>
          <w:p w:rsidR="004630F8" w:rsidRPr="00B6301C" w:rsidRDefault="004630F8" w:rsidP="00082DB5">
            <w:pPr>
              <w:pStyle w:val="NoSpacing"/>
              <w:jc w:val="center"/>
              <w:rPr>
                <w:sz w:val="24"/>
                <w:szCs w:val="24"/>
              </w:rPr>
            </w:pPr>
            <w:r w:rsidRPr="00B6301C">
              <w:rPr>
                <w:sz w:val="24"/>
                <w:szCs w:val="24"/>
              </w:rPr>
              <w:t>6</w:t>
            </w:r>
          </w:p>
        </w:tc>
        <w:tc>
          <w:tcPr>
            <w:tcW w:w="2693" w:type="dxa"/>
            <w:shd w:val="clear" w:color="auto" w:fill="FFFFFF"/>
          </w:tcPr>
          <w:p w:rsidR="004630F8" w:rsidRPr="00B6301C" w:rsidRDefault="004630F8" w:rsidP="00912B64">
            <w:pPr>
              <w:pStyle w:val="NoSpacing"/>
              <w:rPr>
                <w:sz w:val="24"/>
                <w:szCs w:val="24"/>
              </w:rPr>
            </w:pPr>
            <w:r w:rsidRPr="00B6301C">
              <w:rPr>
                <w:sz w:val="24"/>
                <w:szCs w:val="24"/>
              </w:rPr>
              <w:t xml:space="preserve"> Kesiswaan</w:t>
            </w:r>
          </w:p>
        </w:tc>
        <w:tc>
          <w:tcPr>
            <w:tcW w:w="921" w:type="dxa"/>
            <w:shd w:val="clear" w:color="auto" w:fill="FFFFFF"/>
          </w:tcPr>
          <w:p w:rsidR="004630F8" w:rsidRPr="004630F8" w:rsidRDefault="004630F8" w:rsidP="00912B64">
            <w:pPr>
              <w:pStyle w:val="NoSpacing"/>
              <w:jc w:val="center"/>
              <w:rPr>
                <w:sz w:val="24"/>
                <w:szCs w:val="24"/>
                <w:lang w:val="id-ID"/>
              </w:rPr>
            </w:pPr>
            <w:r>
              <w:rPr>
                <w:sz w:val="24"/>
                <w:szCs w:val="24"/>
                <w:lang w:val="id-ID"/>
              </w:rPr>
              <w:t>0</w:t>
            </w:r>
          </w:p>
        </w:tc>
        <w:tc>
          <w:tcPr>
            <w:tcW w:w="922" w:type="dxa"/>
            <w:shd w:val="clear" w:color="auto" w:fill="FFFFFF"/>
          </w:tcPr>
          <w:p w:rsidR="004630F8" w:rsidRPr="004630F8" w:rsidRDefault="004630F8" w:rsidP="00912B64">
            <w:pPr>
              <w:pStyle w:val="NoSpacing"/>
              <w:jc w:val="center"/>
              <w:rPr>
                <w:sz w:val="24"/>
                <w:szCs w:val="24"/>
                <w:lang w:val="id-ID"/>
              </w:rPr>
            </w:pPr>
            <w:r>
              <w:rPr>
                <w:sz w:val="24"/>
                <w:szCs w:val="24"/>
                <w:lang w:val="id-ID"/>
              </w:rPr>
              <w:t>0,0</w:t>
            </w:r>
          </w:p>
        </w:tc>
        <w:tc>
          <w:tcPr>
            <w:tcW w:w="851" w:type="dxa"/>
            <w:shd w:val="clear" w:color="auto" w:fill="FFFFFF"/>
          </w:tcPr>
          <w:p w:rsidR="004630F8" w:rsidRPr="00B6301C" w:rsidRDefault="004630F8" w:rsidP="00912B64">
            <w:pPr>
              <w:pStyle w:val="NoSpacing"/>
              <w:jc w:val="center"/>
              <w:rPr>
                <w:sz w:val="24"/>
                <w:szCs w:val="24"/>
              </w:rPr>
            </w:pPr>
            <w:r w:rsidRPr="00B6301C">
              <w:rPr>
                <w:sz w:val="24"/>
                <w:szCs w:val="24"/>
              </w:rPr>
              <w:t>7</w:t>
            </w:r>
          </w:p>
        </w:tc>
        <w:tc>
          <w:tcPr>
            <w:tcW w:w="1134" w:type="dxa"/>
            <w:shd w:val="clear" w:color="auto" w:fill="FFFFFF"/>
          </w:tcPr>
          <w:p w:rsidR="004630F8" w:rsidRPr="00B6301C" w:rsidRDefault="004630F8" w:rsidP="00912B64">
            <w:pPr>
              <w:pStyle w:val="NoSpacing"/>
              <w:jc w:val="center"/>
              <w:rPr>
                <w:sz w:val="24"/>
                <w:szCs w:val="24"/>
              </w:rPr>
            </w:pPr>
            <w:r>
              <w:rPr>
                <w:sz w:val="24"/>
                <w:szCs w:val="24"/>
              </w:rPr>
              <w:t>85,77</w:t>
            </w:r>
          </w:p>
        </w:tc>
        <w:tc>
          <w:tcPr>
            <w:tcW w:w="992" w:type="dxa"/>
            <w:shd w:val="clear" w:color="auto" w:fill="FFFFFF"/>
          </w:tcPr>
          <w:p w:rsidR="004630F8" w:rsidRPr="00B6301C" w:rsidRDefault="004630F8" w:rsidP="00912B64">
            <w:pPr>
              <w:pStyle w:val="NoSpacing"/>
              <w:jc w:val="center"/>
              <w:rPr>
                <w:sz w:val="24"/>
                <w:szCs w:val="24"/>
              </w:rPr>
            </w:pPr>
            <w:r w:rsidRPr="00B6301C">
              <w:rPr>
                <w:sz w:val="24"/>
                <w:szCs w:val="24"/>
              </w:rPr>
              <w:t>1</w:t>
            </w:r>
          </w:p>
        </w:tc>
        <w:tc>
          <w:tcPr>
            <w:tcW w:w="992" w:type="dxa"/>
            <w:shd w:val="clear" w:color="auto" w:fill="FFFFFF"/>
          </w:tcPr>
          <w:p w:rsidR="004630F8" w:rsidRPr="00B6301C" w:rsidRDefault="004630F8" w:rsidP="00912B64">
            <w:pPr>
              <w:pStyle w:val="NoSpacing"/>
              <w:jc w:val="center"/>
              <w:rPr>
                <w:sz w:val="24"/>
                <w:szCs w:val="24"/>
              </w:rPr>
            </w:pPr>
            <w:r>
              <w:rPr>
                <w:sz w:val="24"/>
                <w:szCs w:val="24"/>
              </w:rPr>
              <w:t>14,23</w:t>
            </w:r>
          </w:p>
        </w:tc>
      </w:tr>
      <w:tr w:rsidR="004630F8" w:rsidRPr="00B6301C" w:rsidTr="008C0D20">
        <w:tc>
          <w:tcPr>
            <w:tcW w:w="567" w:type="dxa"/>
            <w:shd w:val="clear" w:color="auto" w:fill="FFFFFF"/>
            <w:vAlign w:val="center"/>
          </w:tcPr>
          <w:p w:rsidR="004630F8" w:rsidRPr="00B6301C" w:rsidRDefault="004630F8" w:rsidP="00082DB5">
            <w:pPr>
              <w:pStyle w:val="NoSpacing"/>
              <w:jc w:val="center"/>
              <w:rPr>
                <w:sz w:val="24"/>
                <w:szCs w:val="24"/>
              </w:rPr>
            </w:pPr>
            <w:r w:rsidRPr="00B6301C">
              <w:rPr>
                <w:sz w:val="24"/>
                <w:szCs w:val="24"/>
              </w:rPr>
              <w:t>7</w:t>
            </w:r>
          </w:p>
        </w:tc>
        <w:tc>
          <w:tcPr>
            <w:tcW w:w="2693" w:type="dxa"/>
            <w:shd w:val="clear" w:color="auto" w:fill="FFFFFF"/>
          </w:tcPr>
          <w:p w:rsidR="004630F8" w:rsidRPr="00B6301C" w:rsidRDefault="004630F8" w:rsidP="00912B64">
            <w:pPr>
              <w:pStyle w:val="NoSpacing"/>
              <w:rPr>
                <w:sz w:val="24"/>
                <w:szCs w:val="24"/>
              </w:rPr>
            </w:pPr>
            <w:r w:rsidRPr="00B6301C">
              <w:rPr>
                <w:sz w:val="24"/>
                <w:szCs w:val="24"/>
              </w:rPr>
              <w:t xml:space="preserve"> Kurikulum</w:t>
            </w:r>
          </w:p>
        </w:tc>
        <w:tc>
          <w:tcPr>
            <w:tcW w:w="921" w:type="dxa"/>
            <w:shd w:val="clear" w:color="auto" w:fill="FFFFFF"/>
          </w:tcPr>
          <w:p w:rsidR="004630F8" w:rsidRPr="004630F8" w:rsidRDefault="004630F8" w:rsidP="00912B64">
            <w:pPr>
              <w:pStyle w:val="NoSpacing"/>
              <w:jc w:val="center"/>
              <w:rPr>
                <w:sz w:val="24"/>
                <w:szCs w:val="24"/>
                <w:lang w:val="id-ID"/>
              </w:rPr>
            </w:pPr>
            <w:r>
              <w:rPr>
                <w:sz w:val="24"/>
                <w:szCs w:val="24"/>
                <w:lang w:val="id-ID"/>
              </w:rPr>
              <w:t>0</w:t>
            </w:r>
          </w:p>
        </w:tc>
        <w:tc>
          <w:tcPr>
            <w:tcW w:w="922" w:type="dxa"/>
            <w:shd w:val="clear" w:color="auto" w:fill="FFFFFF"/>
          </w:tcPr>
          <w:p w:rsidR="004630F8" w:rsidRPr="004630F8" w:rsidRDefault="004630F8" w:rsidP="00912B64">
            <w:pPr>
              <w:pStyle w:val="NoSpacing"/>
              <w:jc w:val="center"/>
              <w:rPr>
                <w:sz w:val="24"/>
                <w:szCs w:val="24"/>
                <w:lang w:val="id-ID"/>
              </w:rPr>
            </w:pPr>
            <w:r>
              <w:rPr>
                <w:sz w:val="24"/>
                <w:szCs w:val="24"/>
                <w:lang w:val="id-ID"/>
              </w:rPr>
              <w:t>0,0</w:t>
            </w:r>
          </w:p>
        </w:tc>
        <w:tc>
          <w:tcPr>
            <w:tcW w:w="851" w:type="dxa"/>
            <w:shd w:val="clear" w:color="auto" w:fill="FFFFFF"/>
          </w:tcPr>
          <w:p w:rsidR="004630F8" w:rsidRPr="00B6301C" w:rsidRDefault="004630F8" w:rsidP="00912B64">
            <w:pPr>
              <w:pStyle w:val="NoSpacing"/>
              <w:jc w:val="center"/>
              <w:rPr>
                <w:sz w:val="24"/>
                <w:szCs w:val="24"/>
              </w:rPr>
            </w:pPr>
            <w:r w:rsidRPr="00B6301C">
              <w:rPr>
                <w:sz w:val="24"/>
                <w:szCs w:val="24"/>
              </w:rPr>
              <w:t>5</w:t>
            </w:r>
          </w:p>
        </w:tc>
        <w:tc>
          <w:tcPr>
            <w:tcW w:w="1134" w:type="dxa"/>
            <w:shd w:val="clear" w:color="auto" w:fill="FFFFFF"/>
          </w:tcPr>
          <w:p w:rsidR="004630F8" w:rsidRPr="00B6301C" w:rsidRDefault="004630F8" w:rsidP="00912B64">
            <w:pPr>
              <w:pStyle w:val="NoSpacing"/>
              <w:jc w:val="center"/>
              <w:rPr>
                <w:sz w:val="24"/>
                <w:szCs w:val="24"/>
              </w:rPr>
            </w:pPr>
            <w:r>
              <w:rPr>
                <w:sz w:val="24"/>
                <w:szCs w:val="24"/>
              </w:rPr>
              <w:t>62,5</w:t>
            </w:r>
          </w:p>
        </w:tc>
        <w:tc>
          <w:tcPr>
            <w:tcW w:w="992" w:type="dxa"/>
            <w:shd w:val="clear" w:color="auto" w:fill="FFFFFF"/>
          </w:tcPr>
          <w:p w:rsidR="004630F8" w:rsidRPr="00B6301C" w:rsidRDefault="004630F8" w:rsidP="00912B64">
            <w:pPr>
              <w:pStyle w:val="NoSpacing"/>
              <w:jc w:val="center"/>
              <w:rPr>
                <w:sz w:val="24"/>
                <w:szCs w:val="24"/>
              </w:rPr>
            </w:pPr>
            <w:r w:rsidRPr="00B6301C">
              <w:rPr>
                <w:sz w:val="24"/>
                <w:szCs w:val="24"/>
              </w:rPr>
              <w:t>3</w:t>
            </w:r>
          </w:p>
        </w:tc>
        <w:tc>
          <w:tcPr>
            <w:tcW w:w="992" w:type="dxa"/>
            <w:shd w:val="clear" w:color="auto" w:fill="FFFFFF"/>
          </w:tcPr>
          <w:p w:rsidR="004630F8" w:rsidRPr="00B6301C" w:rsidRDefault="004630F8" w:rsidP="00912B64">
            <w:pPr>
              <w:pStyle w:val="NoSpacing"/>
              <w:jc w:val="center"/>
              <w:rPr>
                <w:sz w:val="24"/>
                <w:szCs w:val="24"/>
              </w:rPr>
            </w:pPr>
            <w:r>
              <w:rPr>
                <w:sz w:val="24"/>
                <w:szCs w:val="24"/>
              </w:rPr>
              <w:t>37,5</w:t>
            </w:r>
          </w:p>
        </w:tc>
      </w:tr>
    </w:tbl>
    <w:p w:rsidR="00B4253A" w:rsidRDefault="00CE39F2" w:rsidP="002F0A7A">
      <w:pPr>
        <w:spacing w:line="360" w:lineRule="auto"/>
        <w:ind w:firstLine="360"/>
        <w:jc w:val="both"/>
        <w:rPr>
          <w:color w:val="FF0000"/>
          <w:lang w:val="id-ID"/>
        </w:rPr>
      </w:pPr>
      <w:r>
        <w:rPr>
          <w:color w:val="FF0000"/>
          <w:lang w:val="id-ID"/>
        </w:rPr>
        <w:t xml:space="preserve"> </w:t>
      </w:r>
    </w:p>
    <w:p w:rsidR="00F419ED" w:rsidRPr="0077444F" w:rsidRDefault="00B84E83" w:rsidP="002F0A7A">
      <w:pPr>
        <w:spacing w:line="360" w:lineRule="auto"/>
        <w:ind w:firstLine="360"/>
        <w:jc w:val="both"/>
        <w:rPr>
          <w:lang w:val="id-ID"/>
        </w:rPr>
      </w:pPr>
      <w:r w:rsidRPr="0077444F">
        <w:rPr>
          <w:lang w:val="id-ID"/>
        </w:rPr>
        <w:t xml:space="preserve">Digambarkan dalam bentuk bagan, kondisi kualifikasi pendidikan pelaksana urusan administrasi SMP dapat </w:t>
      </w:r>
      <w:r w:rsidR="00F419ED" w:rsidRPr="0077444F">
        <w:rPr>
          <w:lang w:val="id-ID"/>
        </w:rPr>
        <w:t xml:space="preserve">dilihat pada </w:t>
      </w:r>
      <w:r w:rsidR="001A6764">
        <w:rPr>
          <w:lang w:val="id-ID"/>
        </w:rPr>
        <w:t>Gambar 2</w:t>
      </w:r>
      <w:r w:rsidRPr="0077444F">
        <w:rPr>
          <w:lang w:val="id-ID"/>
        </w:rPr>
        <w:t>.</w:t>
      </w:r>
    </w:p>
    <w:p w:rsidR="00F419ED" w:rsidRDefault="00F419ED" w:rsidP="002F0A7A">
      <w:pPr>
        <w:spacing w:line="360" w:lineRule="auto"/>
        <w:ind w:firstLine="360"/>
        <w:jc w:val="both"/>
        <w:rPr>
          <w:color w:val="FF0000"/>
          <w:lang w:val="id-ID"/>
        </w:rPr>
      </w:pPr>
    </w:p>
    <w:p w:rsidR="00970DF4" w:rsidRDefault="00970DF4" w:rsidP="00970DF4">
      <w:r>
        <w:rPr>
          <w:noProof/>
          <w:lang w:val="id-ID" w:eastAsia="id-ID"/>
        </w:rPr>
        <w:lastRenderedPageBreak/>
        <w:drawing>
          <wp:inline distT="0" distB="0" distL="0" distR="0">
            <wp:extent cx="5343525" cy="2362200"/>
            <wp:effectExtent l="0" t="0" r="0" b="0"/>
            <wp:docPr id="4" name="Char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B84E83" w:rsidRPr="00AA2D1F" w:rsidRDefault="00B84E83" w:rsidP="002F0A7A">
      <w:pPr>
        <w:spacing w:line="360" w:lineRule="auto"/>
        <w:ind w:firstLine="360"/>
        <w:jc w:val="both"/>
        <w:rPr>
          <w:lang w:val="id-ID"/>
        </w:rPr>
      </w:pPr>
      <w:r w:rsidRPr="00AA2D1F">
        <w:rPr>
          <w:lang w:val="id-ID"/>
        </w:rPr>
        <w:t xml:space="preserve"> </w:t>
      </w:r>
      <w:r w:rsidR="001A6764">
        <w:rPr>
          <w:lang w:val="id-ID"/>
        </w:rPr>
        <w:t>Gambar 2</w:t>
      </w:r>
      <w:r w:rsidR="00970DF4" w:rsidRPr="00AA2D1F">
        <w:rPr>
          <w:lang w:val="id-ID"/>
        </w:rPr>
        <w:t xml:space="preserve">. Kualifikasi Pendidikan </w:t>
      </w:r>
      <w:r w:rsidR="00090ECD" w:rsidRPr="00AA2D1F">
        <w:rPr>
          <w:lang w:val="id-ID"/>
        </w:rPr>
        <w:t>Pelaksana Urusan Administrasi SMP</w:t>
      </w:r>
    </w:p>
    <w:p w:rsidR="00090ECD" w:rsidRDefault="00090ECD" w:rsidP="001228D9">
      <w:pPr>
        <w:spacing w:line="360" w:lineRule="auto"/>
        <w:ind w:firstLine="360"/>
        <w:jc w:val="both"/>
        <w:rPr>
          <w:lang w:val="id-ID"/>
        </w:rPr>
      </w:pPr>
    </w:p>
    <w:p w:rsidR="001228D9" w:rsidRPr="006D7FCB" w:rsidRDefault="001228D9" w:rsidP="001228D9">
      <w:pPr>
        <w:spacing w:line="360" w:lineRule="auto"/>
        <w:ind w:firstLine="360"/>
        <w:jc w:val="both"/>
        <w:rPr>
          <w:lang w:val="id-ID"/>
        </w:rPr>
      </w:pPr>
      <w:r>
        <w:rPr>
          <w:lang w:val="id-ID"/>
        </w:rPr>
        <w:t xml:space="preserve">Untuk tenaga administrasi yang masuk kelompok petugas layanan khusus, </w:t>
      </w:r>
      <w:r w:rsidR="00376543">
        <w:rPr>
          <w:lang w:val="id-ID"/>
        </w:rPr>
        <w:t xml:space="preserve">seluruh sekolah yang diteliti (100,0%) memiliki </w:t>
      </w:r>
      <w:r w:rsidR="00E031A2">
        <w:rPr>
          <w:lang w:val="id-ID"/>
        </w:rPr>
        <w:t xml:space="preserve">penjaga sekolah </w:t>
      </w:r>
      <w:r w:rsidR="00324B88">
        <w:rPr>
          <w:lang w:val="id-ID"/>
        </w:rPr>
        <w:t>dan petugas kebersihan</w:t>
      </w:r>
      <w:r w:rsidR="00ED5929">
        <w:rPr>
          <w:lang w:val="id-ID"/>
        </w:rPr>
        <w:t>.</w:t>
      </w:r>
      <w:r>
        <w:rPr>
          <w:lang w:val="id-ID"/>
        </w:rPr>
        <w:t xml:space="preserve"> </w:t>
      </w:r>
      <w:r w:rsidR="00ED5929">
        <w:rPr>
          <w:lang w:val="id-ID"/>
        </w:rPr>
        <w:t>T</w:t>
      </w:r>
      <w:r>
        <w:rPr>
          <w:lang w:val="id-ID"/>
        </w:rPr>
        <w:t>ukang kebun dimiliki oleh 2 sekolah (</w:t>
      </w:r>
      <w:r w:rsidR="00324B88">
        <w:rPr>
          <w:lang w:val="id-ID"/>
        </w:rPr>
        <w:t>25</w:t>
      </w:r>
      <w:r>
        <w:rPr>
          <w:lang w:val="id-ID"/>
        </w:rPr>
        <w:t>%), pengemudi d</w:t>
      </w:r>
      <w:r w:rsidR="00912B64">
        <w:rPr>
          <w:lang w:val="id-ID"/>
        </w:rPr>
        <w:t>i</w:t>
      </w:r>
      <w:r>
        <w:rPr>
          <w:lang w:val="id-ID"/>
        </w:rPr>
        <w:t>miliki oleh 1 sekolah (</w:t>
      </w:r>
      <w:r w:rsidR="00324B88">
        <w:rPr>
          <w:lang w:val="id-ID"/>
        </w:rPr>
        <w:t>12,5</w:t>
      </w:r>
      <w:r>
        <w:rPr>
          <w:lang w:val="id-ID"/>
        </w:rPr>
        <w:t xml:space="preserve">%), dan pesuruh dimiliki </w:t>
      </w:r>
      <w:r w:rsidR="006F0959">
        <w:rPr>
          <w:lang w:val="id-ID"/>
        </w:rPr>
        <w:t>o</w:t>
      </w:r>
      <w:r>
        <w:rPr>
          <w:lang w:val="id-ID"/>
        </w:rPr>
        <w:t>leh 6 sekolah (</w:t>
      </w:r>
      <w:r w:rsidR="00324B88">
        <w:rPr>
          <w:lang w:val="id-ID"/>
        </w:rPr>
        <w:t>75</w:t>
      </w:r>
      <w:r>
        <w:rPr>
          <w:lang w:val="id-ID"/>
        </w:rPr>
        <w:t xml:space="preserve">%). </w:t>
      </w:r>
      <w:r w:rsidRPr="006D7FCB">
        <w:rPr>
          <w:lang w:val="id-ID"/>
        </w:rPr>
        <w:t xml:space="preserve"> </w:t>
      </w:r>
      <w:r w:rsidR="00076B0C">
        <w:rPr>
          <w:lang w:val="id-ID"/>
        </w:rPr>
        <w:t xml:space="preserve">Adapun kualifikasi </w:t>
      </w:r>
      <w:r>
        <w:rPr>
          <w:lang w:val="id-ID"/>
        </w:rPr>
        <w:t xml:space="preserve">pendidikan petugas layanan khusus tersebut, </w:t>
      </w:r>
      <w:r w:rsidR="00B812C3">
        <w:rPr>
          <w:lang w:val="id-ID"/>
        </w:rPr>
        <w:t>sebagian besar berpendidikan SMP atau lebih</w:t>
      </w:r>
      <w:r w:rsidR="00912B64">
        <w:rPr>
          <w:lang w:val="id-ID"/>
        </w:rPr>
        <w:t xml:space="preserve"> tinggi</w:t>
      </w:r>
      <w:r w:rsidR="00B812C3">
        <w:rPr>
          <w:lang w:val="id-ID"/>
        </w:rPr>
        <w:t xml:space="preserve">. Data lengkap tentang kualifikasi pendidikan petugas layanan khusus SMP dapat dilihat pada tabel </w:t>
      </w:r>
      <w:r w:rsidR="007239DB">
        <w:rPr>
          <w:lang w:val="id-ID"/>
        </w:rPr>
        <w:t>5</w:t>
      </w:r>
      <w:r w:rsidR="00912B64">
        <w:rPr>
          <w:lang w:val="id-ID"/>
        </w:rPr>
        <w:t xml:space="preserve">. </w:t>
      </w:r>
    </w:p>
    <w:p w:rsidR="004A39C5" w:rsidRDefault="004A39C5" w:rsidP="00815580">
      <w:pPr>
        <w:pStyle w:val="NoSpacing"/>
        <w:rPr>
          <w:sz w:val="24"/>
          <w:szCs w:val="24"/>
          <w:lang w:val="id-ID"/>
        </w:rPr>
      </w:pPr>
    </w:p>
    <w:p w:rsidR="00815580" w:rsidRPr="000C746B" w:rsidRDefault="00ED5929" w:rsidP="00815580">
      <w:pPr>
        <w:pStyle w:val="NoSpacing"/>
        <w:rPr>
          <w:rFonts w:ascii="Times New Roman" w:hAnsi="Times New Roman" w:cs="Times New Roman"/>
          <w:sz w:val="24"/>
          <w:szCs w:val="24"/>
          <w:lang w:val="id-ID"/>
        </w:rPr>
      </w:pPr>
      <w:r w:rsidRPr="000C746B">
        <w:rPr>
          <w:rFonts w:ascii="Times New Roman" w:hAnsi="Times New Roman" w:cs="Times New Roman"/>
          <w:sz w:val="24"/>
          <w:szCs w:val="24"/>
          <w:lang w:val="id-ID"/>
        </w:rPr>
        <w:t xml:space="preserve">    </w:t>
      </w:r>
      <w:proofErr w:type="gramStart"/>
      <w:r w:rsidR="00815580" w:rsidRPr="000C746B">
        <w:rPr>
          <w:rFonts w:ascii="Times New Roman" w:hAnsi="Times New Roman" w:cs="Times New Roman"/>
          <w:sz w:val="24"/>
          <w:szCs w:val="24"/>
        </w:rPr>
        <w:t xml:space="preserve">Tabel </w:t>
      </w:r>
      <w:r w:rsidR="00310450" w:rsidRPr="000C746B">
        <w:rPr>
          <w:rFonts w:ascii="Times New Roman" w:hAnsi="Times New Roman" w:cs="Times New Roman"/>
          <w:sz w:val="24"/>
          <w:szCs w:val="24"/>
          <w:lang w:val="id-ID"/>
        </w:rPr>
        <w:t>5</w:t>
      </w:r>
      <w:r w:rsidR="00815580" w:rsidRPr="000C746B">
        <w:rPr>
          <w:rFonts w:ascii="Times New Roman" w:hAnsi="Times New Roman" w:cs="Times New Roman"/>
          <w:sz w:val="24"/>
          <w:szCs w:val="24"/>
        </w:rPr>
        <w:t>.</w:t>
      </w:r>
      <w:proofErr w:type="gramEnd"/>
      <w:r w:rsidR="00815580" w:rsidRPr="000C746B">
        <w:rPr>
          <w:rFonts w:ascii="Times New Roman" w:hAnsi="Times New Roman" w:cs="Times New Roman"/>
          <w:sz w:val="24"/>
          <w:szCs w:val="24"/>
        </w:rPr>
        <w:t xml:space="preserve">  </w:t>
      </w:r>
      <w:r w:rsidR="00815580" w:rsidRPr="000C746B">
        <w:rPr>
          <w:rFonts w:ascii="Times New Roman" w:hAnsi="Times New Roman" w:cs="Times New Roman"/>
          <w:sz w:val="24"/>
          <w:szCs w:val="24"/>
          <w:lang w:val="id-ID"/>
        </w:rPr>
        <w:t xml:space="preserve">Kualifikasi Pendidikan </w:t>
      </w:r>
      <w:r w:rsidR="00815580" w:rsidRPr="000C746B">
        <w:rPr>
          <w:rFonts w:ascii="Times New Roman" w:hAnsi="Times New Roman" w:cs="Times New Roman"/>
          <w:sz w:val="24"/>
          <w:szCs w:val="24"/>
        </w:rPr>
        <w:t>Petugas Layanan Khusus SMP/M</w:t>
      </w:r>
      <w:r w:rsidRPr="000C746B">
        <w:rPr>
          <w:rFonts w:ascii="Times New Roman" w:hAnsi="Times New Roman" w:cs="Times New Roman"/>
          <w:sz w:val="24"/>
          <w:szCs w:val="24"/>
          <w:lang w:val="id-ID"/>
        </w:rPr>
        <w:t>.</w:t>
      </w:r>
      <w:r w:rsidR="00815580" w:rsidRPr="000C746B">
        <w:rPr>
          <w:rFonts w:ascii="Times New Roman" w:hAnsi="Times New Roman" w:cs="Times New Roman"/>
          <w:sz w:val="24"/>
          <w:szCs w:val="24"/>
        </w:rPr>
        <w:t>T</w:t>
      </w:r>
      <w:r w:rsidRPr="000C746B">
        <w:rPr>
          <w:rFonts w:ascii="Times New Roman" w:hAnsi="Times New Roman" w:cs="Times New Roman"/>
          <w:sz w:val="24"/>
          <w:szCs w:val="24"/>
          <w:lang w:val="id-ID"/>
        </w:rPr>
        <w:t>s</w:t>
      </w:r>
    </w:p>
    <w:p w:rsidR="00815580" w:rsidRPr="00E52548" w:rsidRDefault="00815580" w:rsidP="00815580">
      <w:pPr>
        <w:pStyle w:val="NoSpacing"/>
        <w:rPr>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40"/>
        <w:gridCol w:w="2525"/>
        <w:gridCol w:w="593"/>
        <w:gridCol w:w="752"/>
        <w:gridCol w:w="555"/>
        <w:gridCol w:w="713"/>
        <w:gridCol w:w="594"/>
        <w:gridCol w:w="763"/>
        <w:gridCol w:w="903"/>
      </w:tblGrid>
      <w:tr w:rsidR="00431403" w:rsidRPr="00B6301C" w:rsidTr="00431403">
        <w:tc>
          <w:tcPr>
            <w:tcW w:w="540" w:type="dxa"/>
            <w:vMerge w:val="restart"/>
            <w:shd w:val="clear" w:color="auto" w:fill="FFFFFF"/>
            <w:vAlign w:val="center"/>
          </w:tcPr>
          <w:p w:rsidR="00431403" w:rsidRPr="00B6301C" w:rsidRDefault="00431403" w:rsidP="00431403">
            <w:pPr>
              <w:pStyle w:val="NoSpacing"/>
              <w:jc w:val="center"/>
              <w:rPr>
                <w:sz w:val="24"/>
                <w:szCs w:val="24"/>
              </w:rPr>
            </w:pPr>
            <w:r w:rsidRPr="00B6301C">
              <w:rPr>
                <w:sz w:val="24"/>
                <w:szCs w:val="24"/>
              </w:rPr>
              <w:t>No</w:t>
            </w:r>
          </w:p>
        </w:tc>
        <w:tc>
          <w:tcPr>
            <w:tcW w:w="2525" w:type="dxa"/>
            <w:vMerge w:val="restart"/>
            <w:shd w:val="clear" w:color="auto" w:fill="FFFFFF"/>
            <w:vAlign w:val="center"/>
          </w:tcPr>
          <w:p w:rsidR="00431403" w:rsidRPr="00B6301C" w:rsidRDefault="00431403" w:rsidP="00431403">
            <w:pPr>
              <w:pStyle w:val="NoSpacing"/>
              <w:jc w:val="center"/>
              <w:rPr>
                <w:sz w:val="24"/>
                <w:szCs w:val="24"/>
              </w:rPr>
            </w:pPr>
            <w:r w:rsidRPr="00B6301C">
              <w:rPr>
                <w:sz w:val="24"/>
                <w:szCs w:val="24"/>
              </w:rPr>
              <w:t>Jenis Petugas</w:t>
            </w:r>
          </w:p>
        </w:tc>
        <w:tc>
          <w:tcPr>
            <w:tcW w:w="1345" w:type="dxa"/>
            <w:gridSpan w:val="2"/>
            <w:shd w:val="clear" w:color="auto" w:fill="FFFFFF"/>
          </w:tcPr>
          <w:p w:rsidR="00431403" w:rsidRPr="00B6301C" w:rsidRDefault="00431403" w:rsidP="00D52083">
            <w:pPr>
              <w:pStyle w:val="NoSpacing"/>
              <w:jc w:val="center"/>
              <w:rPr>
                <w:sz w:val="24"/>
                <w:szCs w:val="24"/>
              </w:rPr>
            </w:pPr>
            <w:r w:rsidRPr="00B6301C">
              <w:rPr>
                <w:sz w:val="24"/>
                <w:szCs w:val="24"/>
              </w:rPr>
              <w:t>&lt; SMP</w:t>
            </w:r>
          </w:p>
        </w:tc>
        <w:tc>
          <w:tcPr>
            <w:tcW w:w="1268" w:type="dxa"/>
            <w:gridSpan w:val="2"/>
            <w:shd w:val="clear" w:color="auto" w:fill="FFFFFF"/>
          </w:tcPr>
          <w:p w:rsidR="00431403" w:rsidRPr="00B6301C" w:rsidRDefault="00431403" w:rsidP="00D52083">
            <w:pPr>
              <w:pStyle w:val="NoSpacing"/>
              <w:jc w:val="center"/>
              <w:rPr>
                <w:sz w:val="24"/>
                <w:szCs w:val="24"/>
              </w:rPr>
            </w:pPr>
            <w:r w:rsidRPr="00B6301C">
              <w:rPr>
                <w:sz w:val="24"/>
                <w:szCs w:val="24"/>
              </w:rPr>
              <w:t>SMP</w:t>
            </w:r>
          </w:p>
        </w:tc>
        <w:tc>
          <w:tcPr>
            <w:tcW w:w="1357" w:type="dxa"/>
            <w:gridSpan w:val="2"/>
            <w:shd w:val="clear" w:color="auto" w:fill="FFFFFF"/>
          </w:tcPr>
          <w:p w:rsidR="00431403" w:rsidRPr="00B6301C" w:rsidRDefault="00431403" w:rsidP="00D52083">
            <w:pPr>
              <w:pStyle w:val="NoSpacing"/>
              <w:rPr>
                <w:sz w:val="24"/>
                <w:szCs w:val="24"/>
              </w:rPr>
            </w:pPr>
            <w:r w:rsidRPr="00B6301C">
              <w:rPr>
                <w:sz w:val="24"/>
                <w:szCs w:val="24"/>
              </w:rPr>
              <w:t xml:space="preserve">   &gt;  SMP</w:t>
            </w:r>
          </w:p>
        </w:tc>
        <w:tc>
          <w:tcPr>
            <w:tcW w:w="903" w:type="dxa"/>
            <w:vMerge w:val="restart"/>
            <w:shd w:val="clear" w:color="auto" w:fill="FFFFFF"/>
            <w:vAlign w:val="center"/>
          </w:tcPr>
          <w:p w:rsidR="00431403" w:rsidRPr="00431403" w:rsidRDefault="00431403" w:rsidP="00431403">
            <w:pPr>
              <w:pStyle w:val="NoSpacing"/>
              <w:jc w:val="center"/>
              <w:rPr>
                <w:sz w:val="24"/>
                <w:szCs w:val="24"/>
                <w:lang w:val="id-ID"/>
              </w:rPr>
            </w:pPr>
            <w:r>
              <w:rPr>
                <w:sz w:val="24"/>
                <w:szCs w:val="24"/>
                <w:lang w:val="id-ID"/>
              </w:rPr>
              <w:t>N</w:t>
            </w:r>
          </w:p>
        </w:tc>
      </w:tr>
      <w:tr w:rsidR="00431403" w:rsidRPr="00B6301C" w:rsidTr="00431403">
        <w:tc>
          <w:tcPr>
            <w:tcW w:w="540" w:type="dxa"/>
            <w:vMerge/>
            <w:shd w:val="clear" w:color="auto" w:fill="FFFFFF"/>
          </w:tcPr>
          <w:p w:rsidR="00431403" w:rsidRPr="00B6301C" w:rsidRDefault="00431403" w:rsidP="00D52083">
            <w:pPr>
              <w:pStyle w:val="NoSpacing"/>
              <w:rPr>
                <w:sz w:val="24"/>
                <w:szCs w:val="24"/>
              </w:rPr>
            </w:pPr>
          </w:p>
        </w:tc>
        <w:tc>
          <w:tcPr>
            <w:tcW w:w="2525" w:type="dxa"/>
            <w:vMerge/>
            <w:shd w:val="clear" w:color="auto" w:fill="FFFFFF"/>
          </w:tcPr>
          <w:p w:rsidR="00431403" w:rsidRPr="00B6301C" w:rsidRDefault="00431403" w:rsidP="00D52083">
            <w:pPr>
              <w:pStyle w:val="NoSpacing"/>
              <w:rPr>
                <w:sz w:val="24"/>
                <w:szCs w:val="24"/>
              </w:rPr>
            </w:pPr>
          </w:p>
        </w:tc>
        <w:tc>
          <w:tcPr>
            <w:tcW w:w="593" w:type="dxa"/>
            <w:shd w:val="clear" w:color="auto" w:fill="FFFFFF"/>
          </w:tcPr>
          <w:p w:rsidR="00431403" w:rsidRPr="00E35461" w:rsidRDefault="00E35461" w:rsidP="00D52083">
            <w:pPr>
              <w:pStyle w:val="NoSpacing"/>
              <w:jc w:val="center"/>
              <w:rPr>
                <w:sz w:val="24"/>
                <w:szCs w:val="24"/>
                <w:lang w:val="id-ID"/>
              </w:rPr>
            </w:pPr>
            <w:r>
              <w:rPr>
                <w:sz w:val="24"/>
                <w:szCs w:val="24"/>
                <w:lang w:val="id-ID"/>
              </w:rPr>
              <w:t>f</w:t>
            </w:r>
          </w:p>
        </w:tc>
        <w:tc>
          <w:tcPr>
            <w:tcW w:w="752" w:type="dxa"/>
            <w:shd w:val="clear" w:color="auto" w:fill="FFFFFF"/>
          </w:tcPr>
          <w:p w:rsidR="00431403" w:rsidRPr="00B6301C" w:rsidRDefault="00431403" w:rsidP="00D52083">
            <w:pPr>
              <w:pStyle w:val="NoSpacing"/>
              <w:jc w:val="center"/>
              <w:rPr>
                <w:sz w:val="24"/>
                <w:szCs w:val="24"/>
              </w:rPr>
            </w:pPr>
            <w:r w:rsidRPr="00B6301C">
              <w:rPr>
                <w:sz w:val="24"/>
                <w:szCs w:val="24"/>
              </w:rPr>
              <w:t>%</w:t>
            </w:r>
          </w:p>
        </w:tc>
        <w:tc>
          <w:tcPr>
            <w:tcW w:w="555" w:type="dxa"/>
            <w:shd w:val="clear" w:color="auto" w:fill="FFFFFF"/>
          </w:tcPr>
          <w:p w:rsidR="00431403" w:rsidRPr="00AA1737" w:rsidRDefault="00AA1737" w:rsidP="00D52083">
            <w:pPr>
              <w:pStyle w:val="NoSpacing"/>
              <w:jc w:val="center"/>
              <w:rPr>
                <w:sz w:val="24"/>
                <w:szCs w:val="24"/>
                <w:lang w:val="id-ID"/>
              </w:rPr>
            </w:pPr>
            <w:r>
              <w:rPr>
                <w:sz w:val="24"/>
                <w:szCs w:val="24"/>
                <w:lang w:val="id-ID"/>
              </w:rPr>
              <w:t>F</w:t>
            </w:r>
          </w:p>
        </w:tc>
        <w:tc>
          <w:tcPr>
            <w:tcW w:w="713" w:type="dxa"/>
            <w:shd w:val="clear" w:color="auto" w:fill="FFFFFF"/>
          </w:tcPr>
          <w:p w:rsidR="00431403" w:rsidRPr="00B6301C" w:rsidRDefault="00431403" w:rsidP="00D52083">
            <w:pPr>
              <w:pStyle w:val="NoSpacing"/>
              <w:jc w:val="center"/>
              <w:rPr>
                <w:sz w:val="24"/>
                <w:szCs w:val="24"/>
              </w:rPr>
            </w:pPr>
            <w:r w:rsidRPr="00B6301C">
              <w:rPr>
                <w:sz w:val="24"/>
                <w:szCs w:val="24"/>
              </w:rPr>
              <w:t>%</w:t>
            </w:r>
          </w:p>
        </w:tc>
        <w:tc>
          <w:tcPr>
            <w:tcW w:w="594" w:type="dxa"/>
            <w:shd w:val="clear" w:color="auto" w:fill="FFFFFF"/>
          </w:tcPr>
          <w:p w:rsidR="00431403" w:rsidRPr="00E35461" w:rsidRDefault="00E35461" w:rsidP="00D52083">
            <w:pPr>
              <w:pStyle w:val="NoSpacing"/>
              <w:jc w:val="center"/>
              <w:rPr>
                <w:sz w:val="24"/>
                <w:szCs w:val="24"/>
                <w:lang w:val="id-ID"/>
              </w:rPr>
            </w:pPr>
            <w:r>
              <w:rPr>
                <w:sz w:val="24"/>
                <w:szCs w:val="24"/>
                <w:lang w:val="id-ID"/>
              </w:rPr>
              <w:t>f</w:t>
            </w:r>
          </w:p>
        </w:tc>
        <w:tc>
          <w:tcPr>
            <w:tcW w:w="763" w:type="dxa"/>
            <w:shd w:val="clear" w:color="auto" w:fill="FFFFFF"/>
          </w:tcPr>
          <w:p w:rsidR="00431403" w:rsidRPr="00B6301C" w:rsidRDefault="00431403" w:rsidP="00D52083">
            <w:pPr>
              <w:pStyle w:val="NoSpacing"/>
              <w:jc w:val="center"/>
              <w:rPr>
                <w:sz w:val="24"/>
                <w:szCs w:val="24"/>
              </w:rPr>
            </w:pPr>
            <w:r w:rsidRPr="00B6301C">
              <w:rPr>
                <w:sz w:val="24"/>
                <w:szCs w:val="24"/>
              </w:rPr>
              <w:t>%</w:t>
            </w:r>
          </w:p>
        </w:tc>
        <w:tc>
          <w:tcPr>
            <w:tcW w:w="903" w:type="dxa"/>
            <w:vMerge/>
            <w:shd w:val="clear" w:color="auto" w:fill="FFFFFF"/>
          </w:tcPr>
          <w:p w:rsidR="00431403" w:rsidRPr="00B6301C" w:rsidRDefault="00431403" w:rsidP="00D52083">
            <w:pPr>
              <w:pStyle w:val="NoSpacing"/>
              <w:jc w:val="center"/>
              <w:rPr>
                <w:sz w:val="24"/>
                <w:szCs w:val="24"/>
              </w:rPr>
            </w:pPr>
          </w:p>
        </w:tc>
      </w:tr>
      <w:tr w:rsidR="000A6265" w:rsidRPr="00B6301C" w:rsidTr="00431403">
        <w:tc>
          <w:tcPr>
            <w:tcW w:w="540" w:type="dxa"/>
            <w:shd w:val="clear" w:color="auto" w:fill="FFFFFF"/>
          </w:tcPr>
          <w:p w:rsidR="000A6265" w:rsidRPr="00B6301C" w:rsidRDefault="000A6265" w:rsidP="00D52083">
            <w:pPr>
              <w:pStyle w:val="NoSpacing"/>
              <w:rPr>
                <w:sz w:val="24"/>
                <w:szCs w:val="24"/>
              </w:rPr>
            </w:pPr>
            <w:r w:rsidRPr="00B6301C">
              <w:rPr>
                <w:sz w:val="24"/>
                <w:szCs w:val="24"/>
              </w:rPr>
              <w:t>1</w:t>
            </w:r>
          </w:p>
        </w:tc>
        <w:tc>
          <w:tcPr>
            <w:tcW w:w="2525" w:type="dxa"/>
            <w:shd w:val="clear" w:color="auto" w:fill="FFFFFF"/>
          </w:tcPr>
          <w:p w:rsidR="000A6265" w:rsidRPr="00B6301C" w:rsidRDefault="000A6265" w:rsidP="00D52083">
            <w:pPr>
              <w:pStyle w:val="NoSpacing"/>
              <w:rPr>
                <w:sz w:val="24"/>
                <w:szCs w:val="24"/>
              </w:rPr>
            </w:pPr>
            <w:r w:rsidRPr="00B6301C">
              <w:rPr>
                <w:sz w:val="24"/>
                <w:szCs w:val="24"/>
              </w:rPr>
              <w:t>Penjaga Sekolah</w:t>
            </w:r>
          </w:p>
        </w:tc>
        <w:tc>
          <w:tcPr>
            <w:tcW w:w="593" w:type="dxa"/>
            <w:shd w:val="clear" w:color="auto" w:fill="FFFFFF"/>
          </w:tcPr>
          <w:p w:rsidR="000A6265" w:rsidRPr="00B6301C" w:rsidRDefault="000A6265" w:rsidP="00D52083">
            <w:pPr>
              <w:pStyle w:val="NoSpacing"/>
              <w:jc w:val="center"/>
              <w:rPr>
                <w:sz w:val="24"/>
                <w:szCs w:val="24"/>
              </w:rPr>
            </w:pPr>
            <w:r w:rsidRPr="00B6301C">
              <w:rPr>
                <w:sz w:val="24"/>
                <w:szCs w:val="24"/>
              </w:rPr>
              <w:t>1</w:t>
            </w:r>
          </w:p>
        </w:tc>
        <w:tc>
          <w:tcPr>
            <w:tcW w:w="752" w:type="dxa"/>
            <w:shd w:val="clear" w:color="auto" w:fill="FFFFFF"/>
          </w:tcPr>
          <w:p w:rsidR="000A6265" w:rsidRPr="00B6301C" w:rsidRDefault="000A6265" w:rsidP="00D52083">
            <w:pPr>
              <w:pStyle w:val="NoSpacing"/>
              <w:jc w:val="center"/>
              <w:rPr>
                <w:sz w:val="24"/>
                <w:szCs w:val="24"/>
              </w:rPr>
            </w:pPr>
            <w:r>
              <w:rPr>
                <w:sz w:val="24"/>
                <w:szCs w:val="24"/>
              </w:rPr>
              <w:t>12,5</w:t>
            </w:r>
          </w:p>
        </w:tc>
        <w:tc>
          <w:tcPr>
            <w:tcW w:w="555" w:type="dxa"/>
            <w:shd w:val="clear" w:color="auto" w:fill="FFFFFF"/>
          </w:tcPr>
          <w:p w:rsidR="000A6265" w:rsidRPr="00B6301C" w:rsidRDefault="000A6265" w:rsidP="00D52083">
            <w:pPr>
              <w:pStyle w:val="NoSpacing"/>
              <w:jc w:val="center"/>
              <w:rPr>
                <w:sz w:val="24"/>
                <w:szCs w:val="24"/>
              </w:rPr>
            </w:pPr>
            <w:r w:rsidRPr="00B6301C">
              <w:rPr>
                <w:sz w:val="24"/>
                <w:szCs w:val="24"/>
              </w:rPr>
              <w:t>3</w:t>
            </w:r>
          </w:p>
        </w:tc>
        <w:tc>
          <w:tcPr>
            <w:tcW w:w="713" w:type="dxa"/>
            <w:shd w:val="clear" w:color="auto" w:fill="FFFFFF"/>
          </w:tcPr>
          <w:p w:rsidR="000A6265" w:rsidRPr="00B6301C" w:rsidRDefault="000A6265" w:rsidP="00D52083">
            <w:pPr>
              <w:pStyle w:val="NoSpacing"/>
              <w:jc w:val="center"/>
              <w:rPr>
                <w:sz w:val="24"/>
                <w:szCs w:val="24"/>
              </w:rPr>
            </w:pPr>
            <w:r>
              <w:rPr>
                <w:sz w:val="24"/>
                <w:szCs w:val="24"/>
              </w:rPr>
              <w:t>37,5</w:t>
            </w:r>
          </w:p>
        </w:tc>
        <w:tc>
          <w:tcPr>
            <w:tcW w:w="594" w:type="dxa"/>
            <w:shd w:val="clear" w:color="auto" w:fill="FFFFFF"/>
          </w:tcPr>
          <w:p w:rsidR="000A6265" w:rsidRPr="00B6301C" w:rsidRDefault="000A6265" w:rsidP="00D52083">
            <w:pPr>
              <w:pStyle w:val="NoSpacing"/>
              <w:jc w:val="center"/>
              <w:rPr>
                <w:sz w:val="24"/>
                <w:szCs w:val="24"/>
              </w:rPr>
            </w:pPr>
            <w:r w:rsidRPr="00B6301C">
              <w:rPr>
                <w:sz w:val="24"/>
                <w:szCs w:val="24"/>
              </w:rPr>
              <w:t>4</w:t>
            </w:r>
          </w:p>
        </w:tc>
        <w:tc>
          <w:tcPr>
            <w:tcW w:w="763" w:type="dxa"/>
            <w:shd w:val="clear" w:color="auto" w:fill="FFFFFF"/>
          </w:tcPr>
          <w:p w:rsidR="000A6265" w:rsidRPr="00B6301C" w:rsidRDefault="000A6265" w:rsidP="00D52083">
            <w:pPr>
              <w:pStyle w:val="NoSpacing"/>
              <w:jc w:val="center"/>
              <w:rPr>
                <w:sz w:val="24"/>
                <w:szCs w:val="24"/>
              </w:rPr>
            </w:pPr>
            <w:r>
              <w:rPr>
                <w:sz w:val="24"/>
                <w:szCs w:val="24"/>
              </w:rPr>
              <w:t>50,0</w:t>
            </w:r>
          </w:p>
        </w:tc>
        <w:tc>
          <w:tcPr>
            <w:tcW w:w="903" w:type="dxa"/>
            <w:shd w:val="clear" w:color="auto" w:fill="FFFFFF"/>
          </w:tcPr>
          <w:p w:rsidR="000A6265" w:rsidRPr="00431403" w:rsidRDefault="00431403" w:rsidP="00D52083">
            <w:pPr>
              <w:pStyle w:val="NoSpacing"/>
              <w:jc w:val="center"/>
              <w:rPr>
                <w:sz w:val="24"/>
                <w:szCs w:val="24"/>
                <w:lang w:val="id-ID"/>
              </w:rPr>
            </w:pPr>
            <w:r>
              <w:rPr>
                <w:sz w:val="24"/>
                <w:szCs w:val="24"/>
                <w:lang w:val="id-ID"/>
              </w:rPr>
              <w:t>8</w:t>
            </w:r>
          </w:p>
        </w:tc>
      </w:tr>
      <w:tr w:rsidR="000A6265" w:rsidRPr="00B6301C" w:rsidTr="00431403">
        <w:tc>
          <w:tcPr>
            <w:tcW w:w="540" w:type="dxa"/>
            <w:shd w:val="clear" w:color="auto" w:fill="FFFFFF"/>
          </w:tcPr>
          <w:p w:rsidR="000A6265" w:rsidRPr="00B6301C" w:rsidRDefault="000A6265" w:rsidP="00D52083">
            <w:pPr>
              <w:pStyle w:val="NoSpacing"/>
              <w:rPr>
                <w:sz w:val="24"/>
                <w:szCs w:val="24"/>
              </w:rPr>
            </w:pPr>
            <w:r w:rsidRPr="00B6301C">
              <w:rPr>
                <w:sz w:val="24"/>
                <w:szCs w:val="24"/>
              </w:rPr>
              <w:t>2</w:t>
            </w:r>
          </w:p>
        </w:tc>
        <w:tc>
          <w:tcPr>
            <w:tcW w:w="2525" w:type="dxa"/>
            <w:shd w:val="clear" w:color="auto" w:fill="FFFFFF"/>
          </w:tcPr>
          <w:p w:rsidR="000A6265" w:rsidRPr="00B6301C" w:rsidRDefault="000A6265" w:rsidP="00D52083">
            <w:pPr>
              <w:pStyle w:val="NoSpacing"/>
              <w:rPr>
                <w:sz w:val="24"/>
                <w:szCs w:val="24"/>
              </w:rPr>
            </w:pPr>
            <w:r w:rsidRPr="00B6301C">
              <w:rPr>
                <w:sz w:val="24"/>
                <w:szCs w:val="24"/>
              </w:rPr>
              <w:t>Tukang kebun</w:t>
            </w:r>
          </w:p>
        </w:tc>
        <w:tc>
          <w:tcPr>
            <w:tcW w:w="593" w:type="dxa"/>
            <w:shd w:val="clear" w:color="auto" w:fill="FFFFFF"/>
          </w:tcPr>
          <w:p w:rsidR="000A6265" w:rsidRPr="00B6301C" w:rsidRDefault="000A6265" w:rsidP="00D52083">
            <w:pPr>
              <w:pStyle w:val="NoSpacing"/>
              <w:jc w:val="center"/>
              <w:rPr>
                <w:sz w:val="24"/>
                <w:szCs w:val="24"/>
              </w:rPr>
            </w:pPr>
            <w:r w:rsidRPr="00B6301C">
              <w:rPr>
                <w:sz w:val="24"/>
                <w:szCs w:val="24"/>
              </w:rPr>
              <w:t>1</w:t>
            </w:r>
          </w:p>
        </w:tc>
        <w:tc>
          <w:tcPr>
            <w:tcW w:w="752" w:type="dxa"/>
            <w:shd w:val="clear" w:color="auto" w:fill="FFFFFF"/>
          </w:tcPr>
          <w:p w:rsidR="000A6265" w:rsidRPr="00B6301C" w:rsidRDefault="000A6265" w:rsidP="00D52083">
            <w:pPr>
              <w:pStyle w:val="NoSpacing"/>
              <w:jc w:val="center"/>
              <w:rPr>
                <w:sz w:val="24"/>
                <w:szCs w:val="24"/>
              </w:rPr>
            </w:pPr>
            <w:r>
              <w:rPr>
                <w:sz w:val="24"/>
                <w:szCs w:val="24"/>
              </w:rPr>
              <w:t>50,0</w:t>
            </w:r>
          </w:p>
        </w:tc>
        <w:tc>
          <w:tcPr>
            <w:tcW w:w="555" w:type="dxa"/>
            <w:shd w:val="clear" w:color="auto" w:fill="FFFFFF"/>
          </w:tcPr>
          <w:p w:rsidR="000A6265" w:rsidRPr="00B6301C" w:rsidRDefault="000A6265" w:rsidP="00D52083">
            <w:pPr>
              <w:pStyle w:val="NoSpacing"/>
              <w:jc w:val="center"/>
              <w:rPr>
                <w:sz w:val="24"/>
                <w:szCs w:val="24"/>
              </w:rPr>
            </w:pPr>
            <w:r w:rsidRPr="00B6301C">
              <w:rPr>
                <w:sz w:val="24"/>
                <w:szCs w:val="24"/>
              </w:rPr>
              <w:t>1</w:t>
            </w:r>
          </w:p>
        </w:tc>
        <w:tc>
          <w:tcPr>
            <w:tcW w:w="713" w:type="dxa"/>
            <w:shd w:val="clear" w:color="auto" w:fill="FFFFFF"/>
          </w:tcPr>
          <w:p w:rsidR="000A6265" w:rsidRPr="00B6301C" w:rsidRDefault="000A6265" w:rsidP="00D52083">
            <w:pPr>
              <w:pStyle w:val="NoSpacing"/>
              <w:jc w:val="center"/>
              <w:rPr>
                <w:sz w:val="24"/>
                <w:szCs w:val="24"/>
              </w:rPr>
            </w:pPr>
            <w:r>
              <w:rPr>
                <w:sz w:val="24"/>
                <w:szCs w:val="24"/>
              </w:rPr>
              <w:t>50,0</w:t>
            </w:r>
          </w:p>
        </w:tc>
        <w:tc>
          <w:tcPr>
            <w:tcW w:w="594" w:type="dxa"/>
            <w:shd w:val="clear" w:color="auto" w:fill="FFFFFF"/>
          </w:tcPr>
          <w:p w:rsidR="000A6265" w:rsidRPr="00B6301C" w:rsidRDefault="000A6265" w:rsidP="00D52083">
            <w:pPr>
              <w:pStyle w:val="NoSpacing"/>
              <w:jc w:val="center"/>
              <w:rPr>
                <w:sz w:val="24"/>
                <w:szCs w:val="24"/>
              </w:rPr>
            </w:pPr>
            <w:r w:rsidRPr="00B6301C">
              <w:rPr>
                <w:sz w:val="24"/>
                <w:szCs w:val="24"/>
              </w:rPr>
              <w:t>0</w:t>
            </w:r>
          </w:p>
        </w:tc>
        <w:tc>
          <w:tcPr>
            <w:tcW w:w="763" w:type="dxa"/>
            <w:shd w:val="clear" w:color="auto" w:fill="FFFFFF"/>
          </w:tcPr>
          <w:p w:rsidR="000A6265" w:rsidRPr="00B6301C" w:rsidRDefault="000A6265" w:rsidP="00D52083">
            <w:pPr>
              <w:pStyle w:val="NoSpacing"/>
              <w:jc w:val="center"/>
              <w:rPr>
                <w:sz w:val="24"/>
                <w:szCs w:val="24"/>
              </w:rPr>
            </w:pPr>
            <w:r>
              <w:rPr>
                <w:sz w:val="24"/>
                <w:szCs w:val="24"/>
              </w:rPr>
              <w:t>0</w:t>
            </w:r>
          </w:p>
        </w:tc>
        <w:tc>
          <w:tcPr>
            <w:tcW w:w="903" w:type="dxa"/>
            <w:shd w:val="clear" w:color="auto" w:fill="FFFFFF"/>
          </w:tcPr>
          <w:p w:rsidR="000A6265" w:rsidRPr="00015FFE" w:rsidRDefault="00015FFE" w:rsidP="00D52083">
            <w:pPr>
              <w:pStyle w:val="NoSpacing"/>
              <w:jc w:val="center"/>
              <w:rPr>
                <w:sz w:val="24"/>
                <w:szCs w:val="24"/>
                <w:lang w:val="id-ID"/>
              </w:rPr>
            </w:pPr>
            <w:r>
              <w:rPr>
                <w:sz w:val="24"/>
                <w:szCs w:val="24"/>
                <w:lang w:val="id-ID"/>
              </w:rPr>
              <w:t>2</w:t>
            </w:r>
          </w:p>
        </w:tc>
      </w:tr>
      <w:tr w:rsidR="000A6265" w:rsidRPr="00B6301C" w:rsidTr="00431403">
        <w:tc>
          <w:tcPr>
            <w:tcW w:w="540" w:type="dxa"/>
            <w:shd w:val="clear" w:color="auto" w:fill="FFFFFF"/>
          </w:tcPr>
          <w:p w:rsidR="000A6265" w:rsidRPr="00B6301C" w:rsidRDefault="000A6265" w:rsidP="00D52083">
            <w:pPr>
              <w:pStyle w:val="NoSpacing"/>
              <w:rPr>
                <w:sz w:val="24"/>
                <w:szCs w:val="24"/>
              </w:rPr>
            </w:pPr>
            <w:r w:rsidRPr="00B6301C">
              <w:rPr>
                <w:sz w:val="24"/>
                <w:szCs w:val="24"/>
              </w:rPr>
              <w:t>3</w:t>
            </w:r>
          </w:p>
        </w:tc>
        <w:tc>
          <w:tcPr>
            <w:tcW w:w="2525" w:type="dxa"/>
            <w:shd w:val="clear" w:color="auto" w:fill="FFFFFF"/>
          </w:tcPr>
          <w:p w:rsidR="000A6265" w:rsidRPr="00B6301C" w:rsidRDefault="000A6265" w:rsidP="00D52083">
            <w:pPr>
              <w:pStyle w:val="NoSpacing"/>
              <w:rPr>
                <w:sz w:val="24"/>
                <w:szCs w:val="24"/>
              </w:rPr>
            </w:pPr>
            <w:r w:rsidRPr="00B6301C">
              <w:rPr>
                <w:sz w:val="24"/>
                <w:szCs w:val="24"/>
              </w:rPr>
              <w:t>Tenaga Kebersihan</w:t>
            </w:r>
          </w:p>
        </w:tc>
        <w:tc>
          <w:tcPr>
            <w:tcW w:w="593" w:type="dxa"/>
            <w:shd w:val="clear" w:color="auto" w:fill="FFFFFF"/>
          </w:tcPr>
          <w:p w:rsidR="000A6265" w:rsidRPr="00B6301C" w:rsidRDefault="000A6265" w:rsidP="00D52083">
            <w:pPr>
              <w:pStyle w:val="NoSpacing"/>
              <w:jc w:val="center"/>
              <w:rPr>
                <w:sz w:val="24"/>
                <w:szCs w:val="24"/>
              </w:rPr>
            </w:pPr>
            <w:r w:rsidRPr="00B6301C">
              <w:rPr>
                <w:sz w:val="24"/>
                <w:szCs w:val="24"/>
              </w:rPr>
              <w:t>1</w:t>
            </w:r>
          </w:p>
        </w:tc>
        <w:tc>
          <w:tcPr>
            <w:tcW w:w="752" w:type="dxa"/>
            <w:shd w:val="clear" w:color="auto" w:fill="FFFFFF"/>
          </w:tcPr>
          <w:p w:rsidR="000A6265" w:rsidRPr="00B6301C" w:rsidRDefault="000A6265" w:rsidP="00D52083">
            <w:pPr>
              <w:pStyle w:val="NoSpacing"/>
              <w:jc w:val="center"/>
              <w:rPr>
                <w:sz w:val="24"/>
                <w:szCs w:val="24"/>
              </w:rPr>
            </w:pPr>
            <w:r>
              <w:rPr>
                <w:sz w:val="24"/>
                <w:szCs w:val="24"/>
              </w:rPr>
              <w:t>12,5</w:t>
            </w:r>
          </w:p>
        </w:tc>
        <w:tc>
          <w:tcPr>
            <w:tcW w:w="555" w:type="dxa"/>
            <w:shd w:val="clear" w:color="auto" w:fill="FFFFFF"/>
          </w:tcPr>
          <w:p w:rsidR="000A6265" w:rsidRPr="00B6301C" w:rsidRDefault="000A6265" w:rsidP="00D52083">
            <w:pPr>
              <w:pStyle w:val="NoSpacing"/>
              <w:jc w:val="center"/>
              <w:rPr>
                <w:sz w:val="24"/>
                <w:szCs w:val="24"/>
              </w:rPr>
            </w:pPr>
            <w:r w:rsidRPr="00B6301C">
              <w:rPr>
                <w:sz w:val="24"/>
                <w:szCs w:val="24"/>
              </w:rPr>
              <w:t>5</w:t>
            </w:r>
          </w:p>
        </w:tc>
        <w:tc>
          <w:tcPr>
            <w:tcW w:w="713" w:type="dxa"/>
            <w:shd w:val="clear" w:color="auto" w:fill="FFFFFF"/>
          </w:tcPr>
          <w:p w:rsidR="000A6265" w:rsidRPr="00B6301C" w:rsidRDefault="000A6265" w:rsidP="00D52083">
            <w:pPr>
              <w:pStyle w:val="NoSpacing"/>
              <w:jc w:val="center"/>
              <w:rPr>
                <w:sz w:val="24"/>
                <w:szCs w:val="24"/>
              </w:rPr>
            </w:pPr>
            <w:r>
              <w:rPr>
                <w:sz w:val="24"/>
                <w:szCs w:val="24"/>
              </w:rPr>
              <w:t>62,5</w:t>
            </w:r>
          </w:p>
        </w:tc>
        <w:tc>
          <w:tcPr>
            <w:tcW w:w="594" w:type="dxa"/>
            <w:shd w:val="clear" w:color="auto" w:fill="FFFFFF"/>
          </w:tcPr>
          <w:p w:rsidR="000A6265" w:rsidRPr="00B6301C" w:rsidRDefault="000A6265" w:rsidP="00D52083">
            <w:pPr>
              <w:pStyle w:val="NoSpacing"/>
              <w:jc w:val="center"/>
              <w:rPr>
                <w:sz w:val="24"/>
                <w:szCs w:val="24"/>
              </w:rPr>
            </w:pPr>
            <w:r w:rsidRPr="00B6301C">
              <w:rPr>
                <w:sz w:val="24"/>
                <w:szCs w:val="24"/>
              </w:rPr>
              <w:t>2</w:t>
            </w:r>
          </w:p>
        </w:tc>
        <w:tc>
          <w:tcPr>
            <w:tcW w:w="763" w:type="dxa"/>
            <w:shd w:val="clear" w:color="auto" w:fill="FFFFFF"/>
          </w:tcPr>
          <w:p w:rsidR="000A6265" w:rsidRPr="00B6301C" w:rsidRDefault="000A6265" w:rsidP="00D52083">
            <w:pPr>
              <w:pStyle w:val="NoSpacing"/>
              <w:jc w:val="center"/>
              <w:rPr>
                <w:sz w:val="24"/>
                <w:szCs w:val="24"/>
              </w:rPr>
            </w:pPr>
            <w:r>
              <w:rPr>
                <w:sz w:val="24"/>
                <w:szCs w:val="24"/>
              </w:rPr>
              <w:t>25,0</w:t>
            </w:r>
          </w:p>
        </w:tc>
        <w:tc>
          <w:tcPr>
            <w:tcW w:w="903" w:type="dxa"/>
            <w:shd w:val="clear" w:color="auto" w:fill="FFFFFF"/>
          </w:tcPr>
          <w:p w:rsidR="000A6265" w:rsidRPr="00015FFE" w:rsidRDefault="00015FFE" w:rsidP="00D52083">
            <w:pPr>
              <w:pStyle w:val="NoSpacing"/>
              <w:jc w:val="center"/>
              <w:rPr>
                <w:sz w:val="24"/>
                <w:szCs w:val="24"/>
                <w:lang w:val="id-ID"/>
              </w:rPr>
            </w:pPr>
            <w:r>
              <w:rPr>
                <w:sz w:val="24"/>
                <w:szCs w:val="24"/>
                <w:lang w:val="id-ID"/>
              </w:rPr>
              <w:t>7</w:t>
            </w:r>
          </w:p>
        </w:tc>
      </w:tr>
      <w:tr w:rsidR="000A6265" w:rsidRPr="00B6301C" w:rsidTr="00431403">
        <w:tc>
          <w:tcPr>
            <w:tcW w:w="540" w:type="dxa"/>
            <w:shd w:val="clear" w:color="auto" w:fill="FFFFFF"/>
          </w:tcPr>
          <w:p w:rsidR="000A6265" w:rsidRPr="00B6301C" w:rsidRDefault="000A6265" w:rsidP="00D52083">
            <w:pPr>
              <w:pStyle w:val="NoSpacing"/>
              <w:rPr>
                <w:sz w:val="24"/>
                <w:szCs w:val="24"/>
              </w:rPr>
            </w:pPr>
            <w:r w:rsidRPr="00B6301C">
              <w:rPr>
                <w:sz w:val="24"/>
                <w:szCs w:val="24"/>
              </w:rPr>
              <w:t>4</w:t>
            </w:r>
          </w:p>
        </w:tc>
        <w:tc>
          <w:tcPr>
            <w:tcW w:w="2525" w:type="dxa"/>
            <w:shd w:val="clear" w:color="auto" w:fill="FFFFFF"/>
          </w:tcPr>
          <w:p w:rsidR="000A6265" w:rsidRPr="00B6301C" w:rsidRDefault="000A6265" w:rsidP="00D52083">
            <w:pPr>
              <w:pStyle w:val="NoSpacing"/>
              <w:rPr>
                <w:sz w:val="24"/>
                <w:szCs w:val="24"/>
              </w:rPr>
            </w:pPr>
            <w:r w:rsidRPr="00B6301C">
              <w:rPr>
                <w:sz w:val="24"/>
                <w:szCs w:val="24"/>
              </w:rPr>
              <w:t>Pengemudi</w:t>
            </w:r>
          </w:p>
        </w:tc>
        <w:tc>
          <w:tcPr>
            <w:tcW w:w="593" w:type="dxa"/>
            <w:shd w:val="clear" w:color="auto" w:fill="FFFFFF"/>
          </w:tcPr>
          <w:p w:rsidR="000A6265" w:rsidRPr="00B6301C" w:rsidRDefault="000A6265" w:rsidP="00D52083">
            <w:pPr>
              <w:pStyle w:val="NoSpacing"/>
              <w:jc w:val="center"/>
              <w:rPr>
                <w:sz w:val="24"/>
                <w:szCs w:val="24"/>
              </w:rPr>
            </w:pPr>
            <w:r w:rsidRPr="00B6301C">
              <w:rPr>
                <w:sz w:val="24"/>
                <w:szCs w:val="24"/>
              </w:rPr>
              <w:t>0</w:t>
            </w:r>
          </w:p>
        </w:tc>
        <w:tc>
          <w:tcPr>
            <w:tcW w:w="752" w:type="dxa"/>
            <w:shd w:val="clear" w:color="auto" w:fill="FFFFFF"/>
          </w:tcPr>
          <w:p w:rsidR="000A6265" w:rsidRPr="00B6301C" w:rsidRDefault="000A6265" w:rsidP="00D52083">
            <w:pPr>
              <w:pStyle w:val="NoSpacing"/>
              <w:jc w:val="center"/>
              <w:rPr>
                <w:sz w:val="24"/>
                <w:szCs w:val="24"/>
              </w:rPr>
            </w:pPr>
            <w:r>
              <w:rPr>
                <w:sz w:val="24"/>
                <w:szCs w:val="24"/>
              </w:rPr>
              <w:t>0</w:t>
            </w:r>
          </w:p>
        </w:tc>
        <w:tc>
          <w:tcPr>
            <w:tcW w:w="555" w:type="dxa"/>
            <w:shd w:val="clear" w:color="auto" w:fill="FFFFFF"/>
          </w:tcPr>
          <w:p w:rsidR="000A6265" w:rsidRPr="00B6301C" w:rsidRDefault="000A6265" w:rsidP="00D52083">
            <w:pPr>
              <w:pStyle w:val="NoSpacing"/>
              <w:jc w:val="center"/>
              <w:rPr>
                <w:sz w:val="24"/>
                <w:szCs w:val="24"/>
              </w:rPr>
            </w:pPr>
            <w:r w:rsidRPr="00B6301C">
              <w:rPr>
                <w:sz w:val="24"/>
                <w:szCs w:val="24"/>
              </w:rPr>
              <w:t>0</w:t>
            </w:r>
          </w:p>
        </w:tc>
        <w:tc>
          <w:tcPr>
            <w:tcW w:w="713" w:type="dxa"/>
            <w:shd w:val="clear" w:color="auto" w:fill="FFFFFF"/>
          </w:tcPr>
          <w:p w:rsidR="000A6265" w:rsidRPr="00B6301C" w:rsidRDefault="000A6265" w:rsidP="00D52083">
            <w:pPr>
              <w:pStyle w:val="NoSpacing"/>
              <w:jc w:val="center"/>
              <w:rPr>
                <w:sz w:val="24"/>
                <w:szCs w:val="24"/>
              </w:rPr>
            </w:pPr>
            <w:r>
              <w:rPr>
                <w:sz w:val="24"/>
                <w:szCs w:val="24"/>
              </w:rPr>
              <w:t>0</w:t>
            </w:r>
          </w:p>
        </w:tc>
        <w:tc>
          <w:tcPr>
            <w:tcW w:w="594" w:type="dxa"/>
            <w:shd w:val="clear" w:color="auto" w:fill="FFFFFF"/>
          </w:tcPr>
          <w:p w:rsidR="000A6265" w:rsidRPr="00B6301C" w:rsidRDefault="000A6265" w:rsidP="00D52083">
            <w:pPr>
              <w:pStyle w:val="NoSpacing"/>
              <w:jc w:val="center"/>
              <w:rPr>
                <w:sz w:val="24"/>
                <w:szCs w:val="24"/>
              </w:rPr>
            </w:pPr>
            <w:r w:rsidRPr="00B6301C">
              <w:rPr>
                <w:sz w:val="24"/>
                <w:szCs w:val="24"/>
              </w:rPr>
              <w:t>1</w:t>
            </w:r>
          </w:p>
        </w:tc>
        <w:tc>
          <w:tcPr>
            <w:tcW w:w="763" w:type="dxa"/>
            <w:shd w:val="clear" w:color="auto" w:fill="FFFFFF"/>
          </w:tcPr>
          <w:p w:rsidR="000A6265" w:rsidRPr="00B6301C" w:rsidRDefault="000A6265" w:rsidP="00D52083">
            <w:pPr>
              <w:pStyle w:val="NoSpacing"/>
              <w:jc w:val="center"/>
              <w:rPr>
                <w:sz w:val="24"/>
                <w:szCs w:val="24"/>
              </w:rPr>
            </w:pPr>
            <w:r>
              <w:rPr>
                <w:sz w:val="24"/>
                <w:szCs w:val="24"/>
              </w:rPr>
              <w:t>100,0</w:t>
            </w:r>
          </w:p>
        </w:tc>
        <w:tc>
          <w:tcPr>
            <w:tcW w:w="903" w:type="dxa"/>
            <w:shd w:val="clear" w:color="auto" w:fill="FFFFFF"/>
          </w:tcPr>
          <w:p w:rsidR="000A6265" w:rsidRPr="00015FFE" w:rsidRDefault="00015FFE" w:rsidP="00D52083">
            <w:pPr>
              <w:pStyle w:val="NoSpacing"/>
              <w:jc w:val="center"/>
              <w:rPr>
                <w:sz w:val="24"/>
                <w:szCs w:val="24"/>
                <w:lang w:val="id-ID"/>
              </w:rPr>
            </w:pPr>
            <w:r>
              <w:rPr>
                <w:sz w:val="24"/>
                <w:szCs w:val="24"/>
                <w:lang w:val="id-ID"/>
              </w:rPr>
              <w:t>1</w:t>
            </w:r>
          </w:p>
        </w:tc>
      </w:tr>
      <w:tr w:rsidR="000A6265" w:rsidRPr="00B6301C" w:rsidTr="00431403">
        <w:tc>
          <w:tcPr>
            <w:tcW w:w="540" w:type="dxa"/>
            <w:shd w:val="clear" w:color="auto" w:fill="FFFFFF"/>
          </w:tcPr>
          <w:p w:rsidR="000A6265" w:rsidRPr="00B6301C" w:rsidRDefault="000A6265" w:rsidP="00D52083">
            <w:pPr>
              <w:pStyle w:val="NoSpacing"/>
              <w:rPr>
                <w:sz w:val="24"/>
                <w:szCs w:val="24"/>
              </w:rPr>
            </w:pPr>
            <w:r w:rsidRPr="00B6301C">
              <w:rPr>
                <w:sz w:val="24"/>
                <w:szCs w:val="24"/>
              </w:rPr>
              <w:t>5</w:t>
            </w:r>
          </w:p>
        </w:tc>
        <w:tc>
          <w:tcPr>
            <w:tcW w:w="2525" w:type="dxa"/>
            <w:shd w:val="clear" w:color="auto" w:fill="FFFFFF"/>
          </w:tcPr>
          <w:p w:rsidR="000A6265" w:rsidRPr="00B6301C" w:rsidRDefault="000A6265" w:rsidP="00D52083">
            <w:pPr>
              <w:pStyle w:val="NoSpacing"/>
              <w:rPr>
                <w:sz w:val="24"/>
                <w:szCs w:val="24"/>
              </w:rPr>
            </w:pPr>
            <w:r w:rsidRPr="00B6301C">
              <w:rPr>
                <w:sz w:val="24"/>
                <w:szCs w:val="24"/>
              </w:rPr>
              <w:t>Pesuruh</w:t>
            </w:r>
          </w:p>
        </w:tc>
        <w:tc>
          <w:tcPr>
            <w:tcW w:w="593" w:type="dxa"/>
            <w:shd w:val="clear" w:color="auto" w:fill="FFFFFF"/>
          </w:tcPr>
          <w:p w:rsidR="000A6265" w:rsidRPr="00B6301C" w:rsidRDefault="000A6265" w:rsidP="00D52083">
            <w:pPr>
              <w:pStyle w:val="NoSpacing"/>
              <w:jc w:val="center"/>
              <w:rPr>
                <w:sz w:val="24"/>
                <w:szCs w:val="24"/>
              </w:rPr>
            </w:pPr>
            <w:r w:rsidRPr="00B6301C">
              <w:rPr>
                <w:sz w:val="24"/>
                <w:szCs w:val="24"/>
              </w:rPr>
              <w:t>1</w:t>
            </w:r>
          </w:p>
        </w:tc>
        <w:tc>
          <w:tcPr>
            <w:tcW w:w="752" w:type="dxa"/>
            <w:shd w:val="clear" w:color="auto" w:fill="FFFFFF"/>
          </w:tcPr>
          <w:p w:rsidR="000A6265" w:rsidRPr="00B6301C" w:rsidRDefault="000A6265" w:rsidP="00D52083">
            <w:pPr>
              <w:pStyle w:val="NoSpacing"/>
              <w:jc w:val="center"/>
              <w:rPr>
                <w:sz w:val="24"/>
                <w:szCs w:val="24"/>
              </w:rPr>
            </w:pPr>
            <w:r>
              <w:rPr>
                <w:sz w:val="24"/>
                <w:szCs w:val="24"/>
              </w:rPr>
              <w:t>20,0</w:t>
            </w:r>
          </w:p>
        </w:tc>
        <w:tc>
          <w:tcPr>
            <w:tcW w:w="555" w:type="dxa"/>
            <w:shd w:val="clear" w:color="auto" w:fill="FFFFFF"/>
          </w:tcPr>
          <w:p w:rsidR="000A6265" w:rsidRPr="00B6301C" w:rsidRDefault="000A6265" w:rsidP="00D52083">
            <w:pPr>
              <w:pStyle w:val="NoSpacing"/>
              <w:jc w:val="center"/>
              <w:rPr>
                <w:sz w:val="24"/>
                <w:szCs w:val="24"/>
              </w:rPr>
            </w:pPr>
            <w:r w:rsidRPr="00B6301C">
              <w:rPr>
                <w:sz w:val="24"/>
                <w:szCs w:val="24"/>
              </w:rPr>
              <w:t>2</w:t>
            </w:r>
          </w:p>
        </w:tc>
        <w:tc>
          <w:tcPr>
            <w:tcW w:w="713" w:type="dxa"/>
            <w:shd w:val="clear" w:color="auto" w:fill="FFFFFF"/>
          </w:tcPr>
          <w:p w:rsidR="000A6265" w:rsidRPr="00B6301C" w:rsidRDefault="000A6265" w:rsidP="00D52083">
            <w:pPr>
              <w:pStyle w:val="NoSpacing"/>
              <w:jc w:val="center"/>
              <w:rPr>
                <w:sz w:val="24"/>
                <w:szCs w:val="24"/>
              </w:rPr>
            </w:pPr>
            <w:r>
              <w:rPr>
                <w:sz w:val="24"/>
                <w:szCs w:val="24"/>
              </w:rPr>
              <w:t>40,0</w:t>
            </w:r>
          </w:p>
        </w:tc>
        <w:tc>
          <w:tcPr>
            <w:tcW w:w="594" w:type="dxa"/>
            <w:shd w:val="clear" w:color="auto" w:fill="FFFFFF"/>
          </w:tcPr>
          <w:p w:rsidR="000A6265" w:rsidRPr="00B6301C" w:rsidRDefault="000A6265" w:rsidP="00D52083">
            <w:pPr>
              <w:pStyle w:val="NoSpacing"/>
              <w:jc w:val="center"/>
              <w:rPr>
                <w:sz w:val="24"/>
                <w:szCs w:val="24"/>
              </w:rPr>
            </w:pPr>
            <w:r w:rsidRPr="00B6301C">
              <w:rPr>
                <w:sz w:val="24"/>
                <w:szCs w:val="24"/>
              </w:rPr>
              <w:t>2</w:t>
            </w:r>
          </w:p>
        </w:tc>
        <w:tc>
          <w:tcPr>
            <w:tcW w:w="763" w:type="dxa"/>
            <w:shd w:val="clear" w:color="auto" w:fill="FFFFFF"/>
          </w:tcPr>
          <w:p w:rsidR="000A6265" w:rsidRPr="00B6301C" w:rsidRDefault="000A6265" w:rsidP="00D52083">
            <w:pPr>
              <w:pStyle w:val="NoSpacing"/>
              <w:jc w:val="center"/>
              <w:rPr>
                <w:sz w:val="24"/>
                <w:szCs w:val="24"/>
              </w:rPr>
            </w:pPr>
            <w:r>
              <w:rPr>
                <w:sz w:val="24"/>
                <w:szCs w:val="24"/>
              </w:rPr>
              <w:t>40,0</w:t>
            </w:r>
          </w:p>
        </w:tc>
        <w:tc>
          <w:tcPr>
            <w:tcW w:w="903" w:type="dxa"/>
            <w:shd w:val="clear" w:color="auto" w:fill="FFFFFF"/>
          </w:tcPr>
          <w:p w:rsidR="000A6265" w:rsidRPr="00015FFE" w:rsidRDefault="00015FFE" w:rsidP="00D52083">
            <w:pPr>
              <w:pStyle w:val="NoSpacing"/>
              <w:jc w:val="center"/>
              <w:rPr>
                <w:sz w:val="24"/>
                <w:szCs w:val="24"/>
                <w:lang w:val="id-ID"/>
              </w:rPr>
            </w:pPr>
            <w:r>
              <w:rPr>
                <w:sz w:val="24"/>
                <w:szCs w:val="24"/>
                <w:lang w:val="id-ID"/>
              </w:rPr>
              <w:t>5</w:t>
            </w:r>
          </w:p>
        </w:tc>
      </w:tr>
    </w:tbl>
    <w:p w:rsidR="00B4253A" w:rsidRDefault="00B4253A" w:rsidP="001228D9">
      <w:pPr>
        <w:spacing w:line="360" w:lineRule="auto"/>
        <w:jc w:val="both"/>
        <w:rPr>
          <w:color w:val="FF0000"/>
          <w:lang w:val="id-ID"/>
        </w:rPr>
      </w:pPr>
    </w:p>
    <w:p w:rsidR="00B4009F" w:rsidRDefault="00B4009F" w:rsidP="00B4009F">
      <w:pPr>
        <w:pStyle w:val="NoSpacing"/>
        <w:spacing w:line="360" w:lineRule="auto"/>
        <w:rPr>
          <w:rFonts w:ascii="Times New Roman" w:hAnsi="Times New Roman" w:cs="Times New Roman"/>
          <w:b/>
          <w:sz w:val="24"/>
          <w:szCs w:val="24"/>
          <w:lang w:val="id-ID"/>
        </w:rPr>
      </w:pPr>
      <w:r>
        <w:rPr>
          <w:rFonts w:ascii="Times New Roman" w:hAnsi="Times New Roman" w:cs="Times New Roman"/>
          <w:b/>
          <w:sz w:val="24"/>
          <w:szCs w:val="24"/>
          <w:lang w:val="id-ID"/>
        </w:rPr>
        <w:t>3</w:t>
      </w:r>
      <w:r w:rsidRPr="00C65D78">
        <w:rPr>
          <w:rFonts w:ascii="Times New Roman" w:hAnsi="Times New Roman" w:cs="Times New Roman"/>
          <w:b/>
          <w:sz w:val="24"/>
          <w:szCs w:val="24"/>
          <w:lang w:val="id-ID"/>
        </w:rPr>
        <w:t>. Tenaga administrasi sekolah jenjang sekolah</w:t>
      </w:r>
      <w:r>
        <w:rPr>
          <w:rFonts w:ascii="Times New Roman" w:hAnsi="Times New Roman" w:cs="Times New Roman"/>
          <w:b/>
          <w:sz w:val="24"/>
          <w:szCs w:val="24"/>
          <w:lang w:val="id-ID"/>
        </w:rPr>
        <w:t xml:space="preserve"> menengah atas (</w:t>
      </w:r>
      <w:r w:rsidR="001453D3">
        <w:rPr>
          <w:rFonts w:ascii="Times New Roman" w:hAnsi="Times New Roman" w:cs="Times New Roman"/>
          <w:b/>
          <w:sz w:val="24"/>
          <w:szCs w:val="24"/>
          <w:lang w:val="id-ID"/>
        </w:rPr>
        <w:t>SMA/SMK)</w:t>
      </w:r>
    </w:p>
    <w:p w:rsidR="00B4009F" w:rsidRDefault="00B4009F" w:rsidP="00B4009F">
      <w:pPr>
        <w:pStyle w:val="NoSpacing"/>
        <w:spacing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 Kualifikasi Tenaga Administrasi </w:t>
      </w:r>
      <w:r w:rsidR="00D003A5">
        <w:rPr>
          <w:rFonts w:ascii="Times New Roman" w:hAnsi="Times New Roman" w:cs="Times New Roman"/>
          <w:sz w:val="24"/>
          <w:szCs w:val="24"/>
          <w:lang w:val="id-ID"/>
        </w:rPr>
        <w:t xml:space="preserve">Sekolah </w:t>
      </w:r>
      <w:r w:rsidR="001453D3">
        <w:rPr>
          <w:rFonts w:ascii="Times New Roman" w:hAnsi="Times New Roman" w:cs="Times New Roman"/>
          <w:sz w:val="24"/>
          <w:szCs w:val="24"/>
          <w:lang w:val="id-ID"/>
        </w:rPr>
        <w:t>Jenjang  SMA/SMK</w:t>
      </w:r>
    </w:p>
    <w:p w:rsidR="00B4009F" w:rsidRDefault="00B4009F" w:rsidP="00B4009F">
      <w:pPr>
        <w:pStyle w:val="NoSpacing"/>
        <w:spacing w:line="360" w:lineRule="auto"/>
        <w:ind w:firstLine="720"/>
        <w:jc w:val="both"/>
        <w:rPr>
          <w:rFonts w:ascii="Times New Roman" w:hAnsi="Times New Roman" w:cs="Times New Roman"/>
          <w:sz w:val="24"/>
          <w:szCs w:val="24"/>
          <w:lang w:val="id-ID"/>
        </w:rPr>
      </w:pPr>
      <w:r w:rsidRPr="00C65D78">
        <w:rPr>
          <w:rFonts w:ascii="Times New Roman" w:hAnsi="Times New Roman" w:cs="Times New Roman"/>
          <w:sz w:val="24"/>
          <w:szCs w:val="24"/>
          <w:lang w:val="id-ID"/>
        </w:rPr>
        <w:t>Untuk jenjang sekolah</w:t>
      </w:r>
      <w:r w:rsidR="001453D3">
        <w:rPr>
          <w:rFonts w:ascii="Times New Roman" w:hAnsi="Times New Roman" w:cs="Times New Roman"/>
          <w:sz w:val="24"/>
          <w:szCs w:val="24"/>
          <w:lang w:val="id-ID"/>
        </w:rPr>
        <w:t xml:space="preserve"> menengah atas</w:t>
      </w:r>
      <w:r>
        <w:rPr>
          <w:rFonts w:ascii="Times New Roman" w:hAnsi="Times New Roman" w:cs="Times New Roman"/>
          <w:sz w:val="24"/>
          <w:szCs w:val="24"/>
          <w:lang w:val="id-ID"/>
        </w:rPr>
        <w:t xml:space="preserve">, </w:t>
      </w:r>
      <w:r w:rsidRPr="00C65D78">
        <w:rPr>
          <w:rFonts w:ascii="Times New Roman" w:hAnsi="Times New Roman" w:cs="Times New Roman"/>
          <w:sz w:val="24"/>
          <w:szCs w:val="24"/>
          <w:lang w:val="id-ID"/>
        </w:rPr>
        <w:t xml:space="preserve">kepala tenaga administrasi  sekolah (TAS) </w:t>
      </w:r>
      <w:r>
        <w:rPr>
          <w:rFonts w:ascii="Times New Roman" w:hAnsi="Times New Roman" w:cs="Times New Roman"/>
          <w:sz w:val="24"/>
          <w:szCs w:val="24"/>
          <w:lang w:val="id-ID"/>
        </w:rPr>
        <w:t xml:space="preserve">dipersyaratkan </w:t>
      </w:r>
      <w:r w:rsidRPr="00C65D78">
        <w:rPr>
          <w:rFonts w:ascii="Times New Roman" w:hAnsi="Times New Roman" w:cs="Times New Roman"/>
          <w:sz w:val="24"/>
          <w:szCs w:val="24"/>
          <w:lang w:val="id-ID"/>
        </w:rPr>
        <w:t xml:space="preserve">berpendidikan minimal lulusan  </w:t>
      </w:r>
      <w:r w:rsidR="00403DAB" w:rsidRPr="00403DAB">
        <w:rPr>
          <w:rFonts w:ascii="Times New Roman" w:hAnsi="Times New Roman" w:cs="Times New Roman"/>
          <w:sz w:val="24"/>
          <w:szCs w:val="24"/>
          <w:lang w:val="it-IT"/>
        </w:rPr>
        <w:t>S1 program studi yang relevan dengan pengalaman kerja sebagai tenaga administrasi sekolah/madrasah minimal 4 (empat) tahun, atau D3 dan yang sederajat, program studi yang relevan, dengan pengalaman kerja sebagai tenaga administrasi sekolah/madrasah minimal 8 (delapan) tahun</w:t>
      </w:r>
      <w:r w:rsidR="00CC7E81">
        <w:rPr>
          <w:rFonts w:ascii="Times New Roman" w:hAnsi="Times New Roman" w:cs="Times New Roman"/>
          <w:sz w:val="24"/>
          <w:szCs w:val="24"/>
          <w:lang w:val="id-ID"/>
        </w:rPr>
        <w:t>. Selain</w:t>
      </w:r>
      <w:r w:rsidR="000455B0">
        <w:rPr>
          <w:rFonts w:ascii="Times New Roman" w:hAnsi="Times New Roman" w:cs="Times New Roman"/>
          <w:sz w:val="24"/>
          <w:szCs w:val="24"/>
          <w:lang w:val="id-ID"/>
        </w:rPr>
        <w:t xml:space="preserve"> itu</w:t>
      </w:r>
      <w:r w:rsidR="00D52083">
        <w:rPr>
          <w:rFonts w:ascii="Times New Roman" w:hAnsi="Times New Roman" w:cs="Times New Roman"/>
          <w:sz w:val="24"/>
          <w:szCs w:val="24"/>
          <w:lang w:val="id-ID"/>
        </w:rPr>
        <w:t>,</w:t>
      </w:r>
      <w:r w:rsidR="000455B0">
        <w:rPr>
          <w:rFonts w:ascii="Times New Roman" w:hAnsi="Times New Roman" w:cs="Times New Roman"/>
          <w:sz w:val="24"/>
          <w:szCs w:val="24"/>
          <w:lang w:val="id-ID"/>
        </w:rPr>
        <w:t xml:space="preserve"> ia </w:t>
      </w:r>
      <w:r w:rsidR="00D52083">
        <w:rPr>
          <w:rFonts w:ascii="Times New Roman" w:hAnsi="Times New Roman" w:cs="Times New Roman"/>
          <w:sz w:val="24"/>
          <w:szCs w:val="24"/>
          <w:lang w:val="id-ID"/>
        </w:rPr>
        <w:t>juga harus m</w:t>
      </w:r>
      <w:r w:rsidR="00CC7E81" w:rsidRPr="00403DAB">
        <w:rPr>
          <w:rFonts w:ascii="Times New Roman" w:hAnsi="Times New Roman" w:cs="Times New Roman"/>
          <w:sz w:val="24"/>
          <w:szCs w:val="24"/>
          <w:lang w:val="it-IT"/>
        </w:rPr>
        <w:t>emiliki sertifikat kepala tenaga administrasi sekolah/madrasah yang dikeluarkan oleh lembaga yang ditunjuk oleh pemerintah atau pemerintah daerah</w:t>
      </w:r>
      <w:r w:rsidR="00D52083">
        <w:rPr>
          <w:rFonts w:ascii="Times New Roman" w:hAnsi="Times New Roman" w:cs="Times New Roman"/>
          <w:sz w:val="24"/>
          <w:szCs w:val="24"/>
          <w:lang w:val="id-ID"/>
        </w:rPr>
        <w:t xml:space="preserve">. </w:t>
      </w:r>
      <w:r w:rsidR="00CC7E81" w:rsidRPr="00FE0172">
        <w:rPr>
          <w:rFonts w:ascii="Times New Roman" w:hAnsi="Times New Roman" w:cs="Times New Roman"/>
          <w:sz w:val="24"/>
          <w:szCs w:val="24"/>
          <w:lang w:val="id-ID"/>
        </w:rPr>
        <w:t xml:space="preserve"> </w:t>
      </w:r>
    </w:p>
    <w:p w:rsidR="00273851" w:rsidRDefault="00242343" w:rsidP="0031482C">
      <w:pPr>
        <w:pStyle w:val="NoSpacing"/>
        <w:spacing w:line="360" w:lineRule="auto"/>
        <w:ind w:firstLine="360"/>
        <w:jc w:val="both"/>
      </w:pPr>
      <w:r w:rsidRPr="002C10DD">
        <w:rPr>
          <w:rFonts w:ascii="Times New Roman" w:hAnsi="Times New Roman" w:cs="Times New Roman"/>
          <w:sz w:val="24"/>
          <w:szCs w:val="24"/>
          <w:lang w:val="id-ID"/>
        </w:rPr>
        <w:lastRenderedPageBreak/>
        <w:t xml:space="preserve">Seluruh  sekolah menengah </w:t>
      </w:r>
      <w:r w:rsidR="00352A86" w:rsidRPr="002C10DD">
        <w:rPr>
          <w:rFonts w:ascii="Times New Roman" w:hAnsi="Times New Roman" w:cs="Times New Roman"/>
          <w:sz w:val="24"/>
          <w:szCs w:val="24"/>
          <w:lang w:val="id-ID"/>
        </w:rPr>
        <w:t xml:space="preserve">tingkat atas </w:t>
      </w:r>
      <w:r w:rsidRPr="002C10DD">
        <w:rPr>
          <w:rFonts w:ascii="Times New Roman" w:hAnsi="Times New Roman" w:cs="Times New Roman"/>
          <w:sz w:val="24"/>
          <w:szCs w:val="24"/>
          <w:lang w:val="id-ID"/>
        </w:rPr>
        <w:t xml:space="preserve">yang diteliti (8 sekolah) semuanya memiliki kepala </w:t>
      </w:r>
      <w:r w:rsidRPr="001164C5">
        <w:rPr>
          <w:rFonts w:ascii="Times New Roman" w:hAnsi="Times New Roman" w:cs="Times New Roman"/>
          <w:sz w:val="24"/>
          <w:szCs w:val="24"/>
          <w:lang w:val="id-ID"/>
        </w:rPr>
        <w:t xml:space="preserve">tenaga administrasi sekolah.  Kualifikasi ke 8 kepala TAS tersebut, 5 orang (62,5%) berijazah </w:t>
      </w:r>
      <w:r w:rsidR="00975866">
        <w:rPr>
          <w:rFonts w:ascii="Times New Roman" w:hAnsi="Times New Roman" w:cs="Times New Roman"/>
          <w:sz w:val="24"/>
          <w:szCs w:val="24"/>
          <w:lang w:val="id-ID"/>
        </w:rPr>
        <w:t xml:space="preserve">S1 </w:t>
      </w:r>
      <w:r w:rsidR="0017092D">
        <w:rPr>
          <w:rFonts w:ascii="Times New Roman" w:hAnsi="Times New Roman" w:cs="Times New Roman"/>
          <w:sz w:val="24"/>
          <w:szCs w:val="24"/>
          <w:lang w:val="id-ID"/>
        </w:rPr>
        <w:t xml:space="preserve">atau </w:t>
      </w:r>
      <w:r w:rsidR="0017092D" w:rsidRPr="001164C5">
        <w:rPr>
          <w:rFonts w:ascii="Times New Roman" w:hAnsi="Times New Roman" w:cs="Times New Roman"/>
          <w:sz w:val="24"/>
          <w:szCs w:val="24"/>
          <w:lang w:val="id-ID"/>
        </w:rPr>
        <w:t xml:space="preserve">lebih </w:t>
      </w:r>
      <w:r w:rsidR="0017092D">
        <w:rPr>
          <w:rFonts w:ascii="Times New Roman" w:hAnsi="Times New Roman" w:cs="Times New Roman"/>
          <w:sz w:val="24"/>
          <w:szCs w:val="24"/>
          <w:lang w:val="id-ID"/>
        </w:rPr>
        <w:t>tinggi</w:t>
      </w:r>
      <w:r w:rsidR="0017092D" w:rsidRPr="001164C5">
        <w:rPr>
          <w:rFonts w:ascii="Times New Roman" w:hAnsi="Times New Roman" w:cs="Times New Roman"/>
          <w:sz w:val="24"/>
          <w:szCs w:val="24"/>
          <w:lang w:val="id-ID"/>
        </w:rPr>
        <w:t xml:space="preserve"> </w:t>
      </w:r>
      <w:r w:rsidR="00975866">
        <w:rPr>
          <w:rFonts w:ascii="Times New Roman" w:hAnsi="Times New Roman" w:cs="Times New Roman"/>
          <w:sz w:val="24"/>
          <w:szCs w:val="24"/>
          <w:lang w:val="id-ID"/>
        </w:rPr>
        <w:t xml:space="preserve">ditambah dengan sertifikat </w:t>
      </w:r>
      <w:r w:rsidR="009A7E57">
        <w:rPr>
          <w:rFonts w:ascii="Times New Roman" w:hAnsi="Times New Roman" w:cs="Times New Roman"/>
          <w:sz w:val="24"/>
          <w:szCs w:val="24"/>
          <w:lang w:val="id-ID"/>
        </w:rPr>
        <w:t>kepala TAS, 1 orang  (12,5%) berija</w:t>
      </w:r>
      <w:r w:rsidR="00EE1FB3">
        <w:rPr>
          <w:rFonts w:ascii="Times New Roman" w:hAnsi="Times New Roman" w:cs="Times New Roman"/>
          <w:sz w:val="24"/>
          <w:szCs w:val="24"/>
          <w:lang w:val="id-ID"/>
        </w:rPr>
        <w:t>zah S1</w:t>
      </w:r>
      <w:r w:rsidR="00432995">
        <w:rPr>
          <w:rFonts w:ascii="Times New Roman" w:hAnsi="Times New Roman" w:cs="Times New Roman"/>
          <w:sz w:val="24"/>
          <w:szCs w:val="24"/>
          <w:lang w:val="id-ID"/>
        </w:rPr>
        <w:t xml:space="preserve"> plus sertifikat kepala TAS</w:t>
      </w:r>
      <w:r w:rsidR="00EE1FB3">
        <w:rPr>
          <w:rFonts w:ascii="Times New Roman" w:hAnsi="Times New Roman" w:cs="Times New Roman"/>
          <w:sz w:val="24"/>
          <w:szCs w:val="24"/>
          <w:lang w:val="id-ID"/>
        </w:rPr>
        <w:t xml:space="preserve">, </w:t>
      </w:r>
      <w:r w:rsidRPr="001164C5">
        <w:rPr>
          <w:rFonts w:ascii="Times New Roman" w:hAnsi="Times New Roman" w:cs="Times New Roman"/>
          <w:sz w:val="24"/>
          <w:szCs w:val="24"/>
          <w:lang w:val="id-ID"/>
        </w:rPr>
        <w:t xml:space="preserve"> dan </w:t>
      </w:r>
      <w:r w:rsidR="00EE1FB3">
        <w:rPr>
          <w:rFonts w:ascii="Times New Roman" w:hAnsi="Times New Roman" w:cs="Times New Roman"/>
          <w:sz w:val="24"/>
          <w:szCs w:val="24"/>
          <w:lang w:val="id-ID"/>
        </w:rPr>
        <w:t>2</w:t>
      </w:r>
      <w:r w:rsidRPr="001164C5">
        <w:rPr>
          <w:rFonts w:ascii="Times New Roman" w:hAnsi="Times New Roman" w:cs="Times New Roman"/>
          <w:sz w:val="24"/>
          <w:szCs w:val="24"/>
          <w:lang w:val="id-ID"/>
        </w:rPr>
        <w:t xml:space="preserve"> orang  (</w:t>
      </w:r>
      <w:r w:rsidR="00EE1FB3">
        <w:rPr>
          <w:rFonts w:ascii="Times New Roman" w:hAnsi="Times New Roman" w:cs="Times New Roman"/>
          <w:sz w:val="24"/>
          <w:szCs w:val="24"/>
          <w:lang w:val="id-ID"/>
        </w:rPr>
        <w:t>25</w:t>
      </w:r>
      <w:r w:rsidRPr="001164C5">
        <w:rPr>
          <w:rFonts w:ascii="Times New Roman" w:hAnsi="Times New Roman" w:cs="Times New Roman"/>
          <w:sz w:val="24"/>
          <w:szCs w:val="24"/>
          <w:lang w:val="id-ID"/>
        </w:rPr>
        <w:t xml:space="preserve">%) berijazah </w:t>
      </w:r>
      <w:r w:rsidR="00EE1FB3">
        <w:rPr>
          <w:rFonts w:ascii="Times New Roman" w:hAnsi="Times New Roman" w:cs="Times New Roman"/>
          <w:sz w:val="24"/>
          <w:szCs w:val="24"/>
          <w:lang w:val="id-ID"/>
        </w:rPr>
        <w:t xml:space="preserve">S1 </w:t>
      </w:r>
      <w:r w:rsidR="00432995">
        <w:rPr>
          <w:rFonts w:ascii="Times New Roman" w:hAnsi="Times New Roman" w:cs="Times New Roman"/>
          <w:sz w:val="24"/>
          <w:szCs w:val="24"/>
          <w:lang w:val="id-ID"/>
        </w:rPr>
        <w:t>plus pengalaman kerja 4 tahun.</w:t>
      </w:r>
      <w:r w:rsidR="00366AB3">
        <w:rPr>
          <w:rFonts w:ascii="Times New Roman" w:hAnsi="Times New Roman" w:cs="Times New Roman"/>
          <w:sz w:val="24"/>
          <w:szCs w:val="24"/>
          <w:lang w:val="id-ID"/>
        </w:rPr>
        <w:t xml:space="preserve"> </w:t>
      </w:r>
    </w:p>
    <w:p w:rsidR="00843221" w:rsidRDefault="00242343" w:rsidP="00242343">
      <w:pPr>
        <w:spacing w:line="360" w:lineRule="auto"/>
        <w:ind w:firstLine="360"/>
        <w:jc w:val="both"/>
        <w:rPr>
          <w:lang w:val="id-ID"/>
        </w:rPr>
      </w:pPr>
      <w:r>
        <w:rPr>
          <w:lang w:val="id-ID"/>
        </w:rPr>
        <w:t xml:space="preserve">Seluruh sekolah yang diteliti memiliki tenaga administrasi </w:t>
      </w:r>
      <w:r w:rsidR="000C3203">
        <w:rPr>
          <w:lang w:val="id-ID"/>
        </w:rPr>
        <w:t>yang disebut pelaksana urusan,</w:t>
      </w:r>
      <w:r w:rsidR="005D027C">
        <w:rPr>
          <w:lang w:val="id-ID"/>
        </w:rPr>
        <w:t xml:space="preserve"> yaitu </w:t>
      </w:r>
      <w:r w:rsidR="00926B10">
        <w:rPr>
          <w:lang w:val="id-ID"/>
        </w:rPr>
        <w:t xml:space="preserve">pelaksana urusan </w:t>
      </w:r>
      <w:r w:rsidR="005D027C">
        <w:rPr>
          <w:lang w:val="id-ID"/>
        </w:rPr>
        <w:t>administrasi: kepegawaian, keuangan, sarana dan prasarana, humas, persuratan dan arsip, kesiswaan, dan kurikulum</w:t>
      </w:r>
      <w:r w:rsidR="00926B10">
        <w:rPr>
          <w:lang w:val="id-ID"/>
        </w:rPr>
        <w:t>.</w:t>
      </w:r>
      <w:r w:rsidR="000C3203">
        <w:rPr>
          <w:lang w:val="id-ID"/>
        </w:rPr>
        <w:t xml:space="preserve"> </w:t>
      </w:r>
      <w:r w:rsidR="00926B10">
        <w:rPr>
          <w:lang w:val="id-ID"/>
        </w:rPr>
        <w:t xml:space="preserve">Dua </w:t>
      </w:r>
      <w:r>
        <w:rPr>
          <w:lang w:val="id-ID"/>
        </w:rPr>
        <w:t xml:space="preserve">sekolah tidak memiliki tenaga khusus </w:t>
      </w:r>
      <w:r w:rsidR="000C3203">
        <w:rPr>
          <w:lang w:val="id-ID"/>
        </w:rPr>
        <w:t xml:space="preserve">yang </w:t>
      </w:r>
      <w:r>
        <w:rPr>
          <w:lang w:val="id-ID"/>
        </w:rPr>
        <w:t>menangani bidang tertentu</w:t>
      </w:r>
      <w:r w:rsidR="00FE2CE1">
        <w:rPr>
          <w:lang w:val="id-ID"/>
        </w:rPr>
        <w:t xml:space="preserve"> yaitu humas dan kurikulum</w:t>
      </w:r>
      <w:r w:rsidR="008F71E9">
        <w:rPr>
          <w:lang w:val="id-ID"/>
        </w:rPr>
        <w:t>.</w:t>
      </w:r>
      <w:r w:rsidR="00FE2CE1">
        <w:rPr>
          <w:lang w:val="id-ID"/>
        </w:rPr>
        <w:t xml:space="preserve"> </w:t>
      </w:r>
      <w:r w:rsidR="00691F74">
        <w:rPr>
          <w:lang w:val="id-ID"/>
        </w:rPr>
        <w:t>Sebaliknya ada sejumlah sekolah yang memiliki tenaga pelaksana urusan bidang tertentu yang jumlahnya lebih dari 1</w:t>
      </w:r>
      <w:r w:rsidR="002838A2">
        <w:rPr>
          <w:lang w:val="id-ID"/>
        </w:rPr>
        <w:t xml:space="preserve"> orang</w:t>
      </w:r>
      <w:r w:rsidR="001804E7">
        <w:rPr>
          <w:lang w:val="id-ID"/>
        </w:rPr>
        <w:t xml:space="preserve">, yaitu pelaksana urusan </w:t>
      </w:r>
      <w:r w:rsidR="007B42A6">
        <w:rPr>
          <w:lang w:val="id-ID"/>
        </w:rPr>
        <w:t xml:space="preserve">administrasi </w:t>
      </w:r>
      <w:r w:rsidR="001804E7">
        <w:rPr>
          <w:lang w:val="id-ID"/>
        </w:rPr>
        <w:t>kepegawaian (2 sekolah</w:t>
      </w:r>
      <w:r w:rsidR="001A2FD7">
        <w:rPr>
          <w:lang w:val="id-ID"/>
        </w:rPr>
        <w:t>)</w:t>
      </w:r>
      <w:r w:rsidR="001804E7">
        <w:rPr>
          <w:lang w:val="id-ID"/>
        </w:rPr>
        <w:t xml:space="preserve">, pelaksana urusan </w:t>
      </w:r>
      <w:r w:rsidR="007B42A6">
        <w:rPr>
          <w:lang w:val="id-ID"/>
        </w:rPr>
        <w:t>administrasi keuangan (4 sekolah</w:t>
      </w:r>
      <w:r w:rsidR="00334A9A">
        <w:rPr>
          <w:lang w:val="id-ID"/>
        </w:rPr>
        <w:t>)</w:t>
      </w:r>
      <w:r w:rsidR="005B02E7">
        <w:rPr>
          <w:lang w:val="id-ID"/>
        </w:rPr>
        <w:t>, pelaksana urusan administrasi sarana prasarana (2 sekolah)</w:t>
      </w:r>
      <w:r w:rsidR="002838A2">
        <w:rPr>
          <w:lang w:val="id-ID"/>
        </w:rPr>
        <w:t>, pelaksana urusan administrasi surat &amp; arsip</w:t>
      </w:r>
      <w:r w:rsidR="008F71E9">
        <w:rPr>
          <w:lang w:val="id-ID"/>
        </w:rPr>
        <w:t>,</w:t>
      </w:r>
      <w:r w:rsidR="002838A2">
        <w:rPr>
          <w:lang w:val="id-ID"/>
        </w:rPr>
        <w:t xml:space="preserve"> dan kesiswaan (2 sekolah)</w:t>
      </w:r>
      <w:r w:rsidR="005D027C">
        <w:rPr>
          <w:lang w:val="id-ID"/>
        </w:rPr>
        <w:t>.</w:t>
      </w:r>
      <w:r w:rsidR="005B02E7">
        <w:rPr>
          <w:lang w:val="id-ID"/>
        </w:rPr>
        <w:t xml:space="preserve"> </w:t>
      </w:r>
      <w:r w:rsidR="00264036">
        <w:rPr>
          <w:lang w:val="id-ID"/>
        </w:rPr>
        <w:t>Keberadaan  masing-masing  pelaksana urusan tersebut pada sekolah yang diteliti, secara rinci</w:t>
      </w:r>
      <w:r w:rsidR="00140CB0">
        <w:rPr>
          <w:lang w:val="id-ID"/>
        </w:rPr>
        <w:t xml:space="preserve"> dapat dilihat pada Tabel 6</w:t>
      </w:r>
      <w:r w:rsidR="00843221">
        <w:rPr>
          <w:lang w:val="id-ID"/>
        </w:rPr>
        <w:t>.</w:t>
      </w:r>
    </w:p>
    <w:p w:rsidR="0031482C" w:rsidRDefault="0031482C" w:rsidP="00EC0A75">
      <w:pPr>
        <w:pStyle w:val="NoSpacing"/>
        <w:rPr>
          <w:rFonts w:ascii="Times New Roman" w:hAnsi="Times New Roman" w:cs="Times New Roman"/>
          <w:sz w:val="24"/>
          <w:szCs w:val="24"/>
          <w:lang w:val="id-ID"/>
        </w:rPr>
      </w:pPr>
    </w:p>
    <w:p w:rsidR="00EC0A75" w:rsidRPr="00911077" w:rsidRDefault="004203FA" w:rsidP="00EC0A75">
      <w:pPr>
        <w:pStyle w:val="NoSpacing"/>
        <w:rPr>
          <w:rFonts w:ascii="Times New Roman" w:hAnsi="Times New Roman" w:cs="Times New Roman"/>
          <w:sz w:val="24"/>
          <w:szCs w:val="24"/>
          <w:lang w:val="id-ID"/>
        </w:rPr>
      </w:pPr>
      <w:r w:rsidRPr="00911077">
        <w:rPr>
          <w:rFonts w:ascii="Times New Roman" w:hAnsi="Times New Roman" w:cs="Times New Roman"/>
          <w:sz w:val="24"/>
          <w:szCs w:val="24"/>
          <w:lang w:val="id-ID"/>
        </w:rPr>
        <w:t xml:space="preserve">          </w:t>
      </w:r>
      <w:proofErr w:type="gramStart"/>
      <w:r w:rsidR="008E1336" w:rsidRPr="00911077">
        <w:rPr>
          <w:rFonts w:ascii="Times New Roman" w:hAnsi="Times New Roman" w:cs="Times New Roman"/>
          <w:sz w:val="24"/>
          <w:szCs w:val="24"/>
        </w:rPr>
        <w:t xml:space="preserve">Tabel </w:t>
      </w:r>
      <w:r w:rsidR="00140CB0" w:rsidRPr="00911077">
        <w:rPr>
          <w:rFonts w:ascii="Times New Roman" w:hAnsi="Times New Roman" w:cs="Times New Roman"/>
          <w:sz w:val="24"/>
          <w:szCs w:val="24"/>
          <w:lang w:val="id-ID"/>
        </w:rPr>
        <w:t>6</w:t>
      </w:r>
      <w:r w:rsidR="00EC0A75" w:rsidRPr="00911077">
        <w:rPr>
          <w:rFonts w:ascii="Times New Roman" w:hAnsi="Times New Roman" w:cs="Times New Roman"/>
          <w:sz w:val="24"/>
          <w:szCs w:val="24"/>
        </w:rPr>
        <w:t>.</w:t>
      </w:r>
      <w:proofErr w:type="gramEnd"/>
      <w:r w:rsidR="00EC0A75" w:rsidRPr="00911077">
        <w:rPr>
          <w:rFonts w:ascii="Times New Roman" w:hAnsi="Times New Roman" w:cs="Times New Roman"/>
          <w:sz w:val="24"/>
          <w:szCs w:val="24"/>
        </w:rPr>
        <w:t xml:space="preserve"> Keberadaan Pelaksana Urusan   SMA/SMK</w:t>
      </w:r>
      <w:r w:rsidR="00EC0A75" w:rsidRPr="00911077">
        <w:rPr>
          <w:rFonts w:ascii="Times New Roman" w:hAnsi="Times New Roman" w:cs="Times New Roman"/>
          <w:sz w:val="24"/>
          <w:szCs w:val="24"/>
        </w:rPr>
        <w:tab/>
      </w:r>
      <w:r w:rsidR="00EC0A75" w:rsidRPr="00911077">
        <w:rPr>
          <w:rFonts w:ascii="Times New Roman" w:hAnsi="Times New Roman" w:cs="Times New Roman"/>
          <w:sz w:val="24"/>
          <w:szCs w:val="24"/>
        </w:rPr>
        <w:tab/>
      </w:r>
      <w:r w:rsidR="00EC0A75" w:rsidRPr="00911077">
        <w:rPr>
          <w:rFonts w:ascii="Times New Roman" w:hAnsi="Times New Roman" w:cs="Times New Roman"/>
          <w:sz w:val="24"/>
          <w:szCs w:val="24"/>
        </w:rPr>
        <w:tab/>
      </w:r>
    </w:p>
    <w:p w:rsidR="008E1336" w:rsidRPr="00E35461" w:rsidRDefault="008E1336" w:rsidP="00E35461">
      <w:pPr>
        <w:pStyle w:val="NoSpacing"/>
        <w:rPr>
          <w:sz w:val="24"/>
          <w:szCs w:val="24"/>
          <w:lang w:val="id-ID"/>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708"/>
        <w:gridCol w:w="4253"/>
        <w:gridCol w:w="850"/>
        <w:gridCol w:w="1765"/>
      </w:tblGrid>
      <w:tr w:rsidR="00EC0A75" w:rsidRPr="007E6FD4" w:rsidTr="00A654BF">
        <w:tc>
          <w:tcPr>
            <w:tcW w:w="708" w:type="dxa"/>
            <w:shd w:val="clear" w:color="auto" w:fill="FFFFFF"/>
          </w:tcPr>
          <w:p w:rsidR="00EC0A75" w:rsidRPr="00A654BF" w:rsidRDefault="00A654BF" w:rsidP="00A654BF">
            <w:pPr>
              <w:pStyle w:val="NoSpacing"/>
              <w:jc w:val="center"/>
              <w:rPr>
                <w:sz w:val="24"/>
                <w:szCs w:val="24"/>
                <w:lang w:val="id-ID"/>
              </w:rPr>
            </w:pPr>
            <w:r>
              <w:rPr>
                <w:sz w:val="24"/>
                <w:szCs w:val="24"/>
              </w:rPr>
              <w:t>N</w:t>
            </w:r>
            <w:r>
              <w:rPr>
                <w:sz w:val="24"/>
                <w:szCs w:val="24"/>
                <w:lang w:val="id-ID"/>
              </w:rPr>
              <w:t>o</w:t>
            </w:r>
          </w:p>
        </w:tc>
        <w:tc>
          <w:tcPr>
            <w:tcW w:w="4253" w:type="dxa"/>
            <w:shd w:val="clear" w:color="auto" w:fill="FFFFFF"/>
          </w:tcPr>
          <w:p w:rsidR="00EC0A75" w:rsidRPr="000708B4" w:rsidRDefault="000708B4" w:rsidP="002838A2">
            <w:pPr>
              <w:pStyle w:val="NoSpacing"/>
              <w:rPr>
                <w:sz w:val="24"/>
                <w:szCs w:val="24"/>
                <w:lang w:val="id-ID"/>
              </w:rPr>
            </w:pPr>
            <w:r>
              <w:rPr>
                <w:sz w:val="24"/>
                <w:szCs w:val="24"/>
              </w:rPr>
              <w:t>J</w:t>
            </w:r>
            <w:r>
              <w:rPr>
                <w:sz w:val="24"/>
                <w:szCs w:val="24"/>
                <w:lang w:val="id-ID"/>
              </w:rPr>
              <w:t>enis Pelaksana Urusan  Administrasi</w:t>
            </w:r>
          </w:p>
        </w:tc>
        <w:tc>
          <w:tcPr>
            <w:tcW w:w="850" w:type="dxa"/>
            <w:shd w:val="clear" w:color="auto" w:fill="FFFFFF"/>
          </w:tcPr>
          <w:p w:rsidR="00EC0A75" w:rsidRPr="00E35461" w:rsidRDefault="00090B61" w:rsidP="002838A2">
            <w:pPr>
              <w:pStyle w:val="NoSpacing"/>
              <w:jc w:val="center"/>
              <w:rPr>
                <w:sz w:val="24"/>
                <w:szCs w:val="24"/>
                <w:lang w:val="id-ID"/>
              </w:rPr>
            </w:pPr>
            <w:r>
              <w:rPr>
                <w:sz w:val="24"/>
                <w:szCs w:val="24"/>
                <w:lang w:val="id-ID"/>
              </w:rPr>
              <w:t>f</w:t>
            </w:r>
          </w:p>
        </w:tc>
        <w:tc>
          <w:tcPr>
            <w:tcW w:w="1765" w:type="dxa"/>
            <w:shd w:val="clear" w:color="auto" w:fill="FFFFFF"/>
          </w:tcPr>
          <w:p w:rsidR="00EC0A75" w:rsidRPr="007E6FD4" w:rsidRDefault="00EC0A75" w:rsidP="002838A2">
            <w:pPr>
              <w:pStyle w:val="NoSpacing"/>
              <w:jc w:val="center"/>
              <w:rPr>
                <w:sz w:val="24"/>
                <w:szCs w:val="24"/>
              </w:rPr>
            </w:pPr>
            <w:r w:rsidRPr="007E6FD4">
              <w:rPr>
                <w:sz w:val="24"/>
                <w:szCs w:val="24"/>
              </w:rPr>
              <w:t>%</w:t>
            </w:r>
          </w:p>
        </w:tc>
      </w:tr>
      <w:tr w:rsidR="00EC0A75" w:rsidRPr="007E6FD4" w:rsidTr="00A654BF">
        <w:tc>
          <w:tcPr>
            <w:tcW w:w="708" w:type="dxa"/>
            <w:shd w:val="clear" w:color="auto" w:fill="FFFFFF"/>
          </w:tcPr>
          <w:p w:rsidR="00EC0A75" w:rsidRPr="007E6FD4" w:rsidRDefault="00EC0A75" w:rsidP="00A654BF">
            <w:pPr>
              <w:pStyle w:val="NoSpacing"/>
              <w:jc w:val="center"/>
              <w:rPr>
                <w:sz w:val="24"/>
                <w:szCs w:val="24"/>
              </w:rPr>
            </w:pPr>
            <w:r w:rsidRPr="007E6FD4">
              <w:rPr>
                <w:sz w:val="24"/>
                <w:szCs w:val="24"/>
              </w:rPr>
              <w:t>1</w:t>
            </w:r>
          </w:p>
        </w:tc>
        <w:tc>
          <w:tcPr>
            <w:tcW w:w="4253" w:type="dxa"/>
            <w:shd w:val="clear" w:color="auto" w:fill="FFFFFF"/>
          </w:tcPr>
          <w:p w:rsidR="00EC0A75" w:rsidRPr="001E4D67" w:rsidRDefault="00622D7F" w:rsidP="002838A2">
            <w:pPr>
              <w:pStyle w:val="NoSpacing"/>
              <w:rPr>
                <w:sz w:val="24"/>
                <w:szCs w:val="24"/>
                <w:lang w:val="id-ID"/>
              </w:rPr>
            </w:pPr>
            <w:r>
              <w:rPr>
                <w:sz w:val="24"/>
                <w:szCs w:val="24"/>
              </w:rPr>
              <w:t>Kepegawaia</w:t>
            </w:r>
            <w:r>
              <w:rPr>
                <w:sz w:val="24"/>
                <w:szCs w:val="24"/>
                <w:lang w:val="id-ID"/>
              </w:rPr>
              <w:t>n</w:t>
            </w:r>
          </w:p>
        </w:tc>
        <w:tc>
          <w:tcPr>
            <w:tcW w:w="850" w:type="dxa"/>
            <w:shd w:val="clear" w:color="auto" w:fill="FFFFFF"/>
          </w:tcPr>
          <w:p w:rsidR="00EC0A75" w:rsidRPr="0056121F" w:rsidRDefault="0056121F" w:rsidP="002838A2">
            <w:pPr>
              <w:pStyle w:val="NoSpacing"/>
              <w:jc w:val="center"/>
              <w:rPr>
                <w:sz w:val="24"/>
                <w:szCs w:val="24"/>
                <w:lang w:val="id-ID"/>
              </w:rPr>
            </w:pPr>
            <w:r>
              <w:rPr>
                <w:sz w:val="24"/>
                <w:szCs w:val="24"/>
                <w:lang w:val="id-ID"/>
              </w:rPr>
              <w:t>8</w:t>
            </w:r>
            <w:r w:rsidR="001E4D67">
              <w:rPr>
                <w:sz w:val="24"/>
                <w:szCs w:val="24"/>
                <w:lang w:val="id-ID"/>
              </w:rPr>
              <w:t xml:space="preserve"> </w:t>
            </w:r>
          </w:p>
        </w:tc>
        <w:tc>
          <w:tcPr>
            <w:tcW w:w="1765" w:type="dxa"/>
            <w:shd w:val="clear" w:color="auto" w:fill="FFFFFF"/>
          </w:tcPr>
          <w:p w:rsidR="00EC0A75" w:rsidRPr="007E6FD4" w:rsidRDefault="00EC0A75" w:rsidP="002838A2">
            <w:pPr>
              <w:pStyle w:val="NoSpacing"/>
              <w:jc w:val="center"/>
              <w:rPr>
                <w:sz w:val="24"/>
                <w:szCs w:val="24"/>
              </w:rPr>
            </w:pPr>
            <w:r w:rsidRPr="007E6FD4">
              <w:rPr>
                <w:sz w:val="24"/>
                <w:szCs w:val="24"/>
              </w:rPr>
              <w:t>100,0</w:t>
            </w:r>
          </w:p>
        </w:tc>
      </w:tr>
      <w:tr w:rsidR="00EC0A75" w:rsidRPr="007E6FD4" w:rsidTr="00A654BF">
        <w:tc>
          <w:tcPr>
            <w:tcW w:w="708" w:type="dxa"/>
            <w:shd w:val="clear" w:color="auto" w:fill="FFFFFF"/>
          </w:tcPr>
          <w:p w:rsidR="00EC0A75" w:rsidRPr="007E6FD4" w:rsidRDefault="00EC0A75" w:rsidP="00A654BF">
            <w:pPr>
              <w:pStyle w:val="NoSpacing"/>
              <w:jc w:val="center"/>
              <w:rPr>
                <w:sz w:val="24"/>
                <w:szCs w:val="24"/>
              </w:rPr>
            </w:pPr>
            <w:r w:rsidRPr="007E6FD4">
              <w:rPr>
                <w:sz w:val="24"/>
                <w:szCs w:val="24"/>
              </w:rPr>
              <w:t>2</w:t>
            </w:r>
          </w:p>
        </w:tc>
        <w:tc>
          <w:tcPr>
            <w:tcW w:w="4253" w:type="dxa"/>
            <w:shd w:val="clear" w:color="auto" w:fill="FFFFFF"/>
          </w:tcPr>
          <w:p w:rsidR="00EC0A75" w:rsidRPr="001E4D67" w:rsidRDefault="00EC0A75" w:rsidP="002838A2">
            <w:pPr>
              <w:pStyle w:val="NoSpacing"/>
              <w:rPr>
                <w:sz w:val="24"/>
                <w:szCs w:val="24"/>
                <w:lang w:val="id-ID"/>
              </w:rPr>
            </w:pPr>
            <w:r w:rsidRPr="007E6FD4">
              <w:rPr>
                <w:sz w:val="24"/>
                <w:szCs w:val="24"/>
              </w:rPr>
              <w:t>Keuangan</w:t>
            </w:r>
          </w:p>
        </w:tc>
        <w:tc>
          <w:tcPr>
            <w:tcW w:w="850" w:type="dxa"/>
            <w:shd w:val="clear" w:color="auto" w:fill="FFFFFF"/>
          </w:tcPr>
          <w:p w:rsidR="00EC0A75" w:rsidRPr="0056121F" w:rsidRDefault="0056121F" w:rsidP="002838A2">
            <w:pPr>
              <w:pStyle w:val="NoSpacing"/>
              <w:jc w:val="center"/>
              <w:rPr>
                <w:sz w:val="24"/>
                <w:szCs w:val="24"/>
                <w:lang w:val="id-ID"/>
              </w:rPr>
            </w:pPr>
            <w:r>
              <w:rPr>
                <w:sz w:val="24"/>
                <w:szCs w:val="24"/>
                <w:lang w:val="id-ID"/>
              </w:rPr>
              <w:t>8</w:t>
            </w:r>
          </w:p>
        </w:tc>
        <w:tc>
          <w:tcPr>
            <w:tcW w:w="1765" w:type="dxa"/>
            <w:shd w:val="clear" w:color="auto" w:fill="FFFFFF"/>
          </w:tcPr>
          <w:p w:rsidR="00EC0A75" w:rsidRPr="007E6FD4" w:rsidRDefault="00EC0A75" w:rsidP="002838A2">
            <w:pPr>
              <w:pStyle w:val="NoSpacing"/>
              <w:jc w:val="center"/>
              <w:rPr>
                <w:sz w:val="24"/>
                <w:szCs w:val="24"/>
              </w:rPr>
            </w:pPr>
            <w:r w:rsidRPr="007E6FD4">
              <w:rPr>
                <w:sz w:val="24"/>
                <w:szCs w:val="24"/>
              </w:rPr>
              <w:t>100,0</w:t>
            </w:r>
          </w:p>
        </w:tc>
      </w:tr>
      <w:tr w:rsidR="00EC0A75" w:rsidRPr="007E6FD4" w:rsidTr="00A654BF">
        <w:tc>
          <w:tcPr>
            <w:tcW w:w="708" w:type="dxa"/>
            <w:shd w:val="clear" w:color="auto" w:fill="FFFFFF"/>
          </w:tcPr>
          <w:p w:rsidR="00EC0A75" w:rsidRPr="007E6FD4" w:rsidRDefault="00EC0A75" w:rsidP="00A654BF">
            <w:pPr>
              <w:pStyle w:val="NoSpacing"/>
              <w:jc w:val="center"/>
              <w:rPr>
                <w:sz w:val="24"/>
                <w:szCs w:val="24"/>
              </w:rPr>
            </w:pPr>
            <w:r w:rsidRPr="007E6FD4">
              <w:rPr>
                <w:sz w:val="24"/>
                <w:szCs w:val="24"/>
              </w:rPr>
              <w:t>3</w:t>
            </w:r>
          </w:p>
        </w:tc>
        <w:tc>
          <w:tcPr>
            <w:tcW w:w="4253" w:type="dxa"/>
            <w:shd w:val="clear" w:color="auto" w:fill="FFFFFF"/>
          </w:tcPr>
          <w:p w:rsidR="00EC0A75" w:rsidRPr="001E4D67" w:rsidRDefault="00EC0A75" w:rsidP="002838A2">
            <w:pPr>
              <w:pStyle w:val="NoSpacing"/>
              <w:rPr>
                <w:sz w:val="24"/>
                <w:szCs w:val="24"/>
                <w:lang w:val="id-ID"/>
              </w:rPr>
            </w:pPr>
            <w:r w:rsidRPr="007E6FD4">
              <w:rPr>
                <w:sz w:val="24"/>
                <w:szCs w:val="24"/>
              </w:rPr>
              <w:t>Sar</w:t>
            </w:r>
            <w:r w:rsidR="00BF157D">
              <w:rPr>
                <w:sz w:val="24"/>
                <w:szCs w:val="24"/>
                <w:lang w:val="id-ID"/>
              </w:rPr>
              <w:t xml:space="preserve">ana </w:t>
            </w:r>
            <w:r w:rsidRPr="007E6FD4">
              <w:rPr>
                <w:sz w:val="24"/>
                <w:szCs w:val="24"/>
              </w:rPr>
              <w:t>pras</w:t>
            </w:r>
            <w:r w:rsidR="00BF157D">
              <w:rPr>
                <w:sz w:val="24"/>
                <w:szCs w:val="24"/>
                <w:lang w:val="id-ID"/>
              </w:rPr>
              <w:t>arana</w:t>
            </w:r>
          </w:p>
        </w:tc>
        <w:tc>
          <w:tcPr>
            <w:tcW w:w="850" w:type="dxa"/>
            <w:shd w:val="clear" w:color="auto" w:fill="FFFFFF"/>
          </w:tcPr>
          <w:p w:rsidR="00EC0A75" w:rsidRPr="001E4D67" w:rsidRDefault="0056121F" w:rsidP="002838A2">
            <w:pPr>
              <w:pStyle w:val="NoSpacing"/>
              <w:jc w:val="center"/>
              <w:rPr>
                <w:sz w:val="24"/>
                <w:szCs w:val="24"/>
                <w:lang w:val="id-ID"/>
              </w:rPr>
            </w:pPr>
            <w:r>
              <w:rPr>
                <w:sz w:val="24"/>
                <w:szCs w:val="24"/>
                <w:lang w:val="id-ID"/>
              </w:rPr>
              <w:t>8</w:t>
            </w:r>
          </w:p>
        </w:tc>
        <w:tc>
          <w:tcPr>
            <w:tcW w:w="1765" w:type="dxa"/>
            <w:shd w:val="clear" w:color="auto" w:fill="FFFFFF"/>
          </w:tcPr>
          <w:p w:rsidR="00EC0A75" w:rsidRPr="007E6FD4" w:rsidRDefault="00EC0A75" w:rsidP="002838A2">
            <w:pPr>
              <w:pStyle w:val="NoSpacing"/>
              <w:jc w:val="center"/>
              <w:rPr>
                <w:sz w:val="24"/>
                <w:szCs w:val="24"/>
              </w:rPr>
            </w:pPr>
            <w:r w:rsidRPr="007E6FD4">
              <w:rPr>
                <w:sz w:val="24"/>
                <w:szCs w:val="24"/>
              </w:rPr>
              <w:t>100,0</w:t>
            </w:r>
          </w:p>
        </w:tc>
      </w:tr>
      <w:tr w:rsidR="00EC0A75" w:rsidRPr="007E6FD4" w:rsidTr="00A654BF">
        <w:tc>
          <w:tcPr>
            <w:tcW w:w="708" w:type="dxa"/>
            <w:shd w:val="clear" w:color="auto" w:fill="FFFFFF"/>
          </w:tcPr>
          <w:p w:rsidR="00EC0A75" w:rsidRPr="007E6FD4" w:rsidRDefault="00EC0A75" w:rsidP="00A654BF">
            <w:pPr>
              <w:pStyle w:val="NoSpacing"/>
              <w:jc w:val="center"/>
              <w:rPr>
                <w:sz w:val="24"/>
                <w:szCs w:val="24"/>
              </w:rPr>
            </w:pPr>
            <w:r w:rsidRPr="007E6FD4">
              <w:rPr>
                <w:sz w:val="24"/>
                <w:szCs w:val="24"/>
              </w:rPr>
              <w:t>4</w:t>
            </w:r>
          </w:p>
        </w:tc>
        <w:tc>
          <w:tcPr>
            <w:tcW w:w="4253" w:type="dxa"/>
            <w:shd w:val="clear" w:color="auto" w:fill="FFFFFF"/>
          </w:tcPr>
          <w:p w:rsidR="00EC0A75" w:rsidRPr="001E4D67" w:rsidRDefault="00EC0A75" w:rsidP="002838A2">
            <w:pPr>
              <w:pStyle w:val="NoSpacing"/>
              <w:rPr>
                <w:sz w:val="24"/>
                <w:szCs w:val="24"/>
                <w:lang w:val="id-ID"/>
              </w:rPr>
            </w:pPr>
            <w:r w:rsidRPr="007E6FD4">
              <w:rPr>
                <w:sz w:val="24"/>
                <w:szCs w:val="24"/>
              </w:rPr>
              <w:t>Humas</w:t>
            </w:r>
          </w:p>
        </w:tc>
        <w:tc>
          <w:tcPr>
            <w:tcW w:w="850" w:type="dxa"/>
            <w:shd w:val="clear" w:color="auto" w:fill="FFFFFF"/>
          </w:tcPr>
          <w:p w:rsidR="00EC0A75" w:rsidRPr="0056121F" w:rsidRDefault="0056121F" w:rsidP="002838A2">
            <w:pPr>
              <w:pStyle w:val="NoSpacing"/>
              <w:jc w:val="center"/>
              <w:rPr>
                <w:sz w:val="24"/>
                <w:szCs w:val="24"/>
                <w:lang w:val="id-ID"/>
              </w:rPr>
            </w:pPr>
            <w:r>
              <w:rPr>
                <w:sz w:val="24"/>
                <w:szCs w:val="24"/>
              </w:rPr>
              <w:t>6</w:t>
            </w:r>
          </w:p>
        </w:tc>
        <w:tc>
          <w:tcPr>
            <w:tcW w:w="1765" w:type="dxa"/>
            <w:shd w:val="clear" w:color="auto" w:fill="FFFFFF"/>
          </w:tcPr>
          <w:p w:rsidR="00EC0A75" w:rsidRPr="007E6FD4" w:rsidRDefault="00EC0A75" w:rsidP="002838A2">
            <w:pPr>
              <w:pStyle w:val="NoSpacing"/>
              <w:jc w:val="center"/>
              <w:rPr>
                <w:sz w:val="24"/>
                <w:szCs w:val="24"/>
              </w:rPr>
            </w:pPr>
            <w:r w:rsidRPr="007E6FD4">
              <w:rPr>
                <w:sz w:val="24"/>
                <w:szCs w:val="24"/>
              </w:rPr>
              <w:t>75,0</w:t>
            </w:r>
          </w:p>
        </w:tc>
      </w:tr>
      <w:tr w:rsidR="00EC0A75" w:rsidRPr="007E6FD4" w:rsidTr="00A654BF">
        <w:tc>
          <w:tcPr>
            <w:tcW w:w="708" w:type="dxa"/>
            <w:shd w:val="clear" w:color="auto" w:fill="FFFFFF"/>
          </w:tcPr>
          <w:p w:rsidR="00EC0A75" w:rsidRPr="007E6FD4" w:rsidRDefault="00EC0A75" w:rsidP="00A654BF">
            <w:pPr>
              <w:pStyle w:val="NoSpacing"/>
              <w:jc w:val="center"/>
              <w:rPr>
                <w:sz w:val="24"/>
                <w:szCs w:val="24"/>
              </w:rPr>
            </w:pPr>
            <w:r w:rsidRPr="007E6FD4">
              <w:rPr>
                <w:sz w:val="24"/>
                <w:szCs w:val="24"/>
              </w:rPr>
              <w:t>5</w:t>
            </w:r>
          </w:p>
        </w:tc>
        <w:tc>
          <w:tcPr>
            <w:tcW w:w="4253" w:type="dxa"/>
            <w:shd w:val="clear" w:color="auto" w:fill="FFFFFF"/>
          </w:tcPr>
          <w:p w:rsidR="00EC0A75" w:rsidRPr="00622D7F" w:rsidRDefault="00EC0A75" w:rsidP="003B41F6">
            <w:pPr>
              <w:pStyle w:val="NoSpacing"/>
              <w:rPr>
                <w:sz w:val="24"/>
                <w:szCs w:val="24"/>
                <w:lang w:val="id-ID"/>
              </w:rPr>
            </w:pPr>
            <w:r w:rsidRPr="007E6FD4">
              <w:rPr>
                <w:sz w:val="24"/>
                <w:szCs w:val="24"/>
              </w:rPr>
              <w:t>Surat + Arsip</w:t>
            </w:r>
          </w:p>
        </w:tc>
        <w:tc>
          <w:tcPr>
            <w:tcW w:w="850" w:type="dxa"/>
            <w:shd w:val="clear" w:color="auto" w:fill="FFFFFF"/>
          </w:tcPr>
          <w:p w:rsidR="00EC0A75" w:rsidRPr="0056121F" w:rsidRDefault="0056121F" w:rsidP="002838A2">
            <w:pPr>
              <w:pStyle w:val="NoSpacing"/>
              <w:jc w:val="center"/>
              <w:rPr>
                <w:sz w:val="24"/>
                <w:szCs w:val="24"/>
                <w:lang w:val="id-ID"/>
              </w:rPr>
            </w:pPr>
            <w:r>
              <w:rPr>
                <w:sz w:val="24"/>
                <w:szCs w:val="24"/>
                <w:lang w:val="id-ID"/>
              </w:rPr>
              <w:t>8</w:t>
            </w:r>
          </w:p>
        </w:tc>
        <w:tc>
          <w:tcPr>
            <w:tcW w:w="1765" w:type="dxa"/>
            <w:shd w:val="clear" w:color="auto" w:fill="FFFFFF"/>
          </w:tcPr>
          <w:p w:rsidR="00EC0A75" w:rsidRPr="007E6FD4" w:rsidRDefault="00EC0A75" w:rsidP="002838A2">
            <w:pPr>
              <w:pStyle w:val="NoSpacing"/>
              <w:jc w:val="center"/>
              <w:rPr>
                <w:sz w:val="24"/>
                <w:szCs w:val="24"/>
              </w:rPr>
            </w:pPr>
            <w:r w:rsidRPr="007E6FD4">
              <w:rPr>
                <w:sz w:val="24"/>
                <w:szCs w:val="24"/>
              </w:rPr>
              <w:t>100,0</w:t>
            </w:r>
          </w:p>
        </w:tc>
      </w:tr>
      <w:tr w:rsidR="00EC0A75" w:rsidRPr="007E6FD4" w:rsidTr="00A654BF">
        <w:tc>
          <w:tcPr>
            <w:tcW w:w="708" w:type="dxa"/>
            <w:shd w:val="clear" w:color="auto" w:fill="FFFFFF"/>
          </w:tcPr>
          <w:p w:rsidR="00EC0A75" w:rsidRPr="007E6FD4" w:rsidRDefault="00EC0A75" w:rsidP="00A654BF">
            <w:pPr>
              <w:pStyle w:val="NoSpacing"/>
              <w:jc w:val="center"/>
              <w:rPr>
                <w:sz w:val="24"/>
                <w:szCs w:val="24"/>
              </w:rPr>
            </w:pPr>
            <w:r w:rsidRPr="007E6FD4">
              <w:rPr>
                <w:sz w:val="24"/>
                <w:szCs w:val="24"/>
              </w:rPr>
              <w:t>6</w:t>
            </w:r>
          </w:p>
        </w:tc>
        <w:tc>
          <w:tcPr>
            <w:tcW w:w="4253" w:type="dxa"/>
            <w:shd w:val="clear" w:color="auto" w:fill="FFFFFF"/>
          </w:tcPr>
          <w:p w:rsidR="00EC0A75" w:rsidRPr="00622D7F" w:rsidRDefault="00EC0A75" w:rsidP="002838A2">
            <w:pPr>
              <w:pStyle w:val="NoSpacing"/>
              <w:rPr>
                <w:sz w:val="24"/>
                <w:szCs w:val="24"/>
                <w:lang w:val="id-ID"/>
              </w:rPr>
            </w:pPr>
            <w:r w:rsidRPr="007E6FD4">
              <w:rPr>
                <w:sz w:val="24"/>
                <w:szCs w:val="24"/>
              </w:rPr>
              <w:t>Kesiswaan</w:t>
            </w:r>
          </w:p>
        </w:tc>
        <w:tc>
          <w:tcPr>
            <w:tcW w:w="850" w:type="dxa"/>
            <w:shd w:val="clear" w:color="auto" w:fill="FFFFFF"/>
          </w:tcPr>
          <w:p w:rsidR="00EC0A75" w:rsidRPr="0056121F" w:rsidRDefault="0056121F" w:rsidP="002838A2">
            <w:pPr>
              <w:pStyle w:val="NoSpacing"/>
              <w:jc w:val="center"/>
              <w:rPr>
                <w:sz w:val="24"/>
                <w:szCs w:val="24"/>
                <w:lang w:val="id-ID"/>
              </w:rPr>
            </w:pPr>
            <w:r>
              <w:rPr>
                <w:sz w:val="24"/>
                <w:szCs w:val="24"/>
                <w:lang w:val="id-ID"/>
              </w:rPr>
              <w:t>8</w:t>
            </w:r>
          </w:p>
        </w:tc>
        <w:tc>
          <w:tcPr>
            <w:tcW w:w="1765" w:type="dxa"/>
            <w:shd w:val="clear" w:color="auto" w:fill="FFFFFF"/>
          </w:tcPr>
          <w:p w:rsidR="00EC0A75" w:rsidRPr="007E6FD4" w:rsidRDefault="00EC0A75" w:rsidP="002838A2">
            <w:pPr>
              <w:pStyle w:val="NoSpacing"/>
              <w:jc w:val="center"/>
              <w:rPr>
                <w:sz w:val="24"/>
                <w:szCs w:val="24"/>
              </w:rPr>
            </w:pPr>
            <w:r w:rsidRPr="007E6FD4">
              <w:rPr>
                <w:sz w:val="24"/>
                <w:szCs w:val="24"/>
              </w:rPr>
              <w:t>100,0</w:t>
            </w:r>
          </w:p>
        </w:tc>
      </w:tr>
      <w:tr w:rsidR="00EC0A75" w:rsidRPr="007E6FD4" w:rsidTr="00A654BF">
        <w:tc>
          <w:tcPr>
            <w:tcW w:w="708" w:type="dxa"/>
            <w:shd w:val="clear" w:color="auto" w:fill="FFFFFF"/>
          </w:tcPr>
          <w:p w:rsidR="00EC0A75" w:rsidRPr="007E6FD4" w:rsidRDefault="00EC0A75" w:rsidP="00A654BF">
            <w:pPr>
              <w:pStyle w:val="NoSpacing"/>
              <w:jc w:val="center"/>
              <w:rPr>
                <w:sz w:val="24"/>
                <w:szCs w:val="24"/>
              </w:rPr>
            </w:pPr>
            <w:r w:rsidRPr="007E6FD4">
              <w:rPr>
                <w:sz w:val="24"/>
                <w:szCs w:val="24"/>
              </w:rPr>
              <w:t>7</w:t>
            </w:r>
          </w:p>
        </w:tc>
        <w:tc>
          <w:tcPr>
            <w:tcW w:w="4253" w:type="dxa"/>
            <w:shd w:val="clear" w:color="auto" w:fill="FFFFFF"/>
          </w:tcPr>
          <w:p w:rsidR="00EC0A75" w:rsidRPr="00622D7F" w:rsidRDefault="00EC0A75" w:rsidP="003B41F6">
            <w:pPr>
              <w:pStyle w:val="NoSpacing"/>
              <w:rPr>
                <w:sz w:val="24"/>
                <w:szCs w:val="24"/>
                <w:lang w:val="id-ID"/>
              </w:rPr>
            </w:pPr>
            <w:r w:rsidRPr="007E6FD4">
              <w:rPr>
                <w:sz w:val="24"/>
                <w:szCs w:val="24"/>
              </w:rPr>
              <w:t>Kurikulum</w:t>
            </w:r>
          </w:p>
        </w:tc>
        <w:tc>
          <w:tcPr>
            <w:tcW w:w="850" w:type="dxa"/>
            <w:shd w:val="clear" w:color="auto" w:fill="FFFFFF"/>
          </w:tcPr>
          <w:p w:rsidR="00EC0A75" w:rsidRPr="0056121F" w:rsidRDefault="0056121F" w:rsidP="002838A2">
            <w:pPr>
              <w:pStyle w:val="NoSpacing"/>
              <w:jc w:val="center"/>
              <w:rPr>
                <w:sz w:val="24"/>
                <w:szCs w:val="24"/>
                <w:lang w:val="id-ID"/>
              </w:rPr>
            </w:pPr>
            <w:r>
              <w:rPr>
                <w:sz w:val="24"/>
                <w:szCs w:val="24"/>
              </w:rPr>
              <w:t>5</w:t>
            </w:r>
          </w:p>
        </w:tc>
        <w:tc>
          <w:tcPr>
            <w:tcW w:w="1765" w:type="dxa"/>
            <w:shd w:val="clear" w:color="auto" w:fill="FFFFFF"/>
          </w:tcPr>
          <w:p w:rsidR="00EC0A75" w:rsidRPr="007E6FD4" w:rsidRDefault="00EC0A75" w:rsidP="002838A2">
            <w:pPr>
              <w:pStyle w:val="NoSpacing"/>
              <w:jc w:val="center"/>
              <w:rPr>
                <w:sz w:val="24"/>
                <w:szCs w:val="24"/>
              </w:rPr>
            </w:pPr>
            <w:r w:rsidRPr="007E6FD4">
              <w:rPr>
                <w:sz w:val="24"/>
                <w:szCs w:val="24"/>
              </w:rPr>
              <w:t>62,5</w:t>
            </w:r>
          </w:p>
        </w:tc>
      </w:tr>
    </w:tbl>
    <w:p w:rsidR="00096F47" w:rsidRPr="00096F47" w:rsidRDefault="00096F47" w:rsidP="00AD606F">
      <w:pPr>
        <w:pStyle w:val="NoSpacing"/>
        <w:rPr>
          <w:lang w:val="id-ID"/>
        </w:rPr>
      </w:pPr>
    </w:p>
    <w:p w:rsidR="00FD3942" w:rsidRDefault="00FD3942" w:rsidP="00FD3942">
      <w:pPr>
        <w:spacing w:line="360" w:lineRule="auto"/>
        <w:ind w:firstLine="360"/>
        <w:jc w:val="both"/>
        <w:rPr>
          <w:lang w:val="id-ID"/>
        </w:rPr>
      </w:pPr>
      <w:r w:rsidRPr="00B422E9">
        <w:rPr>
          <w:lang w:val="id-ID"/>
        </w:rPr>
        <w:t>Kualifikasi pend</w:t>
      </w:r>
      <w:r w:rsidR="006F13CA">
        <w:rPr>
          <w:lang w:val="id-ID"/>
        </w:rPr>
        <w:t>idikan pelaksana urusan pada SMA/SMK</w:t>
      </w:r>
      <w:r w:rsidRPr="00B422E9">
        <w:rPr>
          <w:lang w:val="id-ID"/>
        </w:rPr>
        <w:t xml:space="preserve"> yang diteliti adalah sebagai berikut. </w:t>
      </w:r>
      <w:r w:rsidR="00D953B1">
        <w:rPr>
          <w:lang w:val="id-ID"/>
        </w:rPr>
        <w:t xml:space="preserve">Sebagian besar </w:t>
      </w:r>
      <w:r w:rsidRPr="00B422E9">
        <w:rPr>
          <w:lang w:val="id-ID"/>
        </w:rPr>
        <w:t xml:space="preserve">pelaksana urusan berijazah minimal SMA. Pelaksana urusan Kepegawaian, </w:t>
      </w:r>
      <w:r w:rsidR="00D953B1">
        <w:rPr>
          <w:lang w:val="id-ID"/>
        </w:rPr>
        <w:t>seluruhnya (100%) berijazah SMA/SMK</w:t>
      </w:r>
      <w:r w:rsidR="00F07435">
        <w:rPr>
          <w:lang w:val="id-ID"/>
        </w:rPr>
        <w:t xml:space="preserve">, sedangkan pelaksana urusan administrasi </w:t>
      </w:r>
      <w:r w:rsidRPr="00B422E9">
        <w:rPr>
          <w:lang w:val="id-ID"/>
        </w:rPr>
        <w:t>Keuangan</w:t>
      </w:r>
      <w:r w:rsidR="00F07435">
        <w:rPr>
          <w:lang w:val="id-ID"/>
        </w:rPr>
        <w:t xml:space="preserve"> dan Sarpras</w:t>
      </w:r>
      <w:r w:rsidRPr="00B422E9">
        <w:rPr>
          <w:lang w:val="id-ID"/>
        </w:rPr>
        <w:t xml:space="preserve"> </w:t>
      </w:r>
      <w:r w:rsidR="00E52D79">
        <w:rPr>
          <w:lang w:val="id-ID"/>
        </w:rPr>
        <w:t xml:space="preserve">yang berijazah SMA </w:t>
      </w:r>
      <w:r w:rsidR="00F07435">
        <w:rPr>
          <w:lang w:val="id-ID"/>
        </w:rPr>
        <w:t>sebanyak 87,5%</w:t>
      </w:r>
      <w:r w:rsidR="00E52D79">
        <w:rPr>
          <w:lang w:val="id-ID"/>
        </w:rPr>
        <w:t xml:space="preserve">. Sejumlah tenaga </w:t>
      </w:r>
      <w:r w:rsidR="001F328C">
        <w:rPr>
          <w:lang w:val="id-ID"/>
        </w:rPr>
        <w:t xml:space="preserve">administrasi yang lain bahkan berijazah lebih tinggi dari SMA/SMK. </w:t>
      </w:r>
      <w:r w:rsidRPr="00B422E9">
        <w:rPr>
          <w:lang w:val="id-ID"/>
        </w:rPr>
        <w:t>Secara rinci, kualifikasi pen</w:t>
      </w:r>
      <w:r w:rsidR="00B86E68">
        <w:rPr>
          <w:lang w:val="id-ID"/>
        </w:rPr>
        <w:t>didikan pelaksana urusan di SMA/SMK</w:t>
      </w:r>
      <w:r w:rsidRPr="00B422E9">
        <w:rPr>
          <w:lang w:val="id-ID"/>
        </w:rPr>
        <w:t xml:space="preserve"> dapat dilihat pada Tabel </w:t>
      </w:r>
      <w:r w:rsidR="00140CB0">
        <w:rPr>
          <w:lang w:val="id-ID"/>
        </w:rPr>
        <w:t>7</w:t>
      </w:r>
      <w:r w:rsidRPr="00B422E9">
        <w:rPr>
          <w:lang w:val="id-ID"/>
        </w:rPr>
        <w:t>.</w:t>
      </w:r>
    </w:p>
    <w:p w:rsidR="00641EB4" w:rsidRDefault="00641EB4" w:rsidP="00FD3942">
      <w:pPr>
        <w:spacing w:line="360" w:lineRule="auto"/>
        <w:ind w:firstLine="360"/>
        <w:jc w:val="both"/>
        <w:rPr>
          <w:lang w:val="id-ID"/>
        </w:rPr>
      </w:pPr>
    </w:p>
    <w:p w:rsidR="00641EB4" w:rsidRDefault="00641EB4" w:rsidP="00FD3942">
      <w:pPr>
        <w:spacing w:line="360" w:lineRule="auto"/>
        <w:ind w:firstLine="360"/>
        <w:jc w:val="both"/>
        <w:rPr>
          <w:lang w:val="id-ID"/>
        </w:rPr>
      </w:pPr>
    </w:p>
    <w:p w:rsidR="00641EB4" w:rsidRDefault="00641EB4" w:rsidP="00FD3942">
      <w:pPr>
        <w:spacing w:line="360" w:lineRule="auto"/>
        <w:ind w:firstLine="360"/>
        <w:jc w:val="both"/>
        <w:rPr>
          <w:lang w:val="id-ID"/>
        </w:rPr>
      </w:pPr>
    </w:p>
    <w:p w:rsidR="00641EB4" w:rsidRDefault="00641EB4" w:rsidP="00FD3942">
      <w:pPr>
        <w:spacing w:line="360" w:lineRule="auto"/>
        <w:ind w:firstLine="360"/>
        <w:jc w:val="both"/>
        <w:rPr>
          <w:lang w:val="id-ID"/>
        </w:rPr>
      </w:pPr>
    </w:p>
    <w:p w:rsidR="00641EB4" w:rsidRDefault="00641EB4" w:rsidP="00FD3942">
      <w:pPr>
        <w:spacing w:line="360" w:lineRule="auto"/>
        <w:ind w:firstLine="360"/>
        <w:jc w:val="both"/>
        <w:rPr>
          <w:lang w:val="id-ID"/>
        </w:rPr>
      </w:pPr>
    </w:p>
    <w:p w:rsidR="003F760C" w:rsidRPr="00911077" w:rsidRDefault="00641EB4" w:rsidP="003F760C">
      <w:pPr>
        <w:pStyle w:val="NoSpacing"/>
        <w:rPr>
          <w:rFonts w:ascii="Times New Roman" w:hAnsi="Times New Roman" w:cs="Times New Roman"/>
          <w:sz w:val="24"/>
          <w:szCs w:val="24"/>
        </w:rPr>
      </w:pPr>
      <w:r>
        <w:rPr>
          <w:rFonts w:ascii="Times New Roman" w:hAnsi="Times New Roman" w:cs="Times New Roman"/>
          <w:sz w:val="24"/>
          <w:szCs w:val="24"/>
          <w:lang w:val="id-ID"/>
        </w:rPr>
        <w:lastRenderedPageBreak/>
        <w:t xml:space="preserve">            </w:t>
      </w:r>
      <w:proofErr w:type="gramStart"/>
      <w:r w:rsidR="003F760C" w:rsidRPr="00911077">
        <w:rPr>
          <w:rFonts w:ascii="Times New Roman" w:hAnsi="Times New Roman" w:cs="Times New Roman"/>
          <w:sz w:val="24"/>
          <w:szCs w:val="24"/>
        </w:rPr>
        <w:t xml:space="preserve">Tabel </w:t>
      </w:r>
      <w:r w:rsidR="00140CB0" w:rsidRPr="00911077">
        <w:rPr>
          <w:rFonts w:ascii="Times New Roman" w:hAnsi="Times New Roman" w:cs="Times New Roman"/>
          <w:sz w:val="24"/>
          <w:szCs w:val="24"/>
          <w:lang w:val="id-ID"/>
        </w:rPr>
        <w:t xml:space="preserve"> 7</w:t>
      </w:r>
      <w:proofErr w:type="gramEnd"/>
      <w:r w:rsidR="00140CB0" w:rsidRPr="00911077">
        <w:rPr>
          <w:rFonts w:ascii="Times New Roman" w:hAnsi="Times New Roman" w:cs="Times New Roman"/>
          <w:sz w:val="24"/>
          <w:szCs w:val="24"/>
          <w:lang w:val="id-ID"/>
        </w:rPr>
        <w:t>.</w:t>
      </w:r>
      <w:r w:rsidR="003F760C" w:rsidRPr="00911077">
        <w:rPr>
          <w:rFonts w:ascii="Times New Roman" w:hAnsi="Times New Roman" w:cs="Times New Roman"/>
          <w:sz w:val="24"/>
          <w:szCs w:val="24"/>
        </w:rPr>
        <w:t xml:space="preserve">  </w:t>
      </w:r>
      <w:r w:rsidR="003F760C" w:rsidRPr="00911077">
        <w:rPr>
          <w:rFonts w:ascii="Times New Roman" w:hAnsi="Times New Roman" w:cs="Times New Roman"/>
          <w:sz w:val="24"/>
          <w:szCs w:val="24"/>
          <w:lang w:val="id-ID"/>
        </w:rPr>
        <w:t xml:space="preserve">Kualifikasi Pendidikan </w:t>
      </w:r>
      <w:r w:rsidR="003F760C" w:rsidRPr="00911077">
        <w:rPr>
          <w:rFonts w:ascii="Times New Roman" w:hAnsi="Times New Roman" w:cs="Times New Roman"/>
          <w:sz w:val="24"/>
          <w:szCs w:val="24"/>
        </w:rPr>
        <w:t xml:space="preserve">Pelaksana Urusan </w:t>
      </w:r>
      <w:r w:rsidR="003F760C" w:rsidRPr="00911077">
        <w:rPr>
          <w:rFonts w:ascii="Times New Roman" w:hAnsi="Times New Roman" w:cs="Times New Roman"/>
          <w:sz w:val="24"/>
          <w:szCs w:val="24"/>
          <w:lang w:val="id-ID"/>
        </w:rPr>
        <w:t xml:space="preserve">Administrasi </w:t>
      </w:r>
      <w:r w:rsidR="003F760C" w:rsidRPr="00911077">
        <w:rPr>
          <w:rFonts w:ascii="Times New Roman" w:hAnsi="Times New Roman" w:cs="Times New Roman"/>
          <w:sz w:val="24"/>
          <w:szCs w:val="24"/>
        </w:rPr>
        <w:t>SMA/SMK</w:t>
      </w:r>
    </w:p>
    <w:p w:rsidR="003F760C" w:rsidRPr="001148A5" w:rsidRDefault="003F760C" w:rsidP="003F760C">
      <w:pPr>
        <w:pStyle w:val="NoSpacing"/>
        <w:rPr>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1843"/>
        <w:gridCol w:w="567"/>
        <w:gridCol w:w="709"/>
        <w:gridCol w:w="709"/>
        <w:gridCol w:w="850"/>
        <w:gridCol w:w="709"/>
        <w:gridCol w:w="850"/>
        <w:gridCol w:w="709"/>
        <w:gridCol w:w="992"/>
        <w:gridCol w:w="709"/>
      </w:tblGrid>
      <w:tr w:rsidR="003F760C" w:rsidRPr="00AB7EEA" w:rsidTr="00865B34">
        <w:tc>
          <w:tcPr>
            <w:tcW w:w="567" w:type="dxa"/>
            <w:vMerge w:val="restart"/>
            <w:shd w:val="clear" w:color="auto" w:fill="FFFFFF"/>
            <w:vAlign w:val="center"/>
          </w:tcPr>
          <w:p w:rsidR="003F760C" w:rsidRPr="005A3DA4" w:rsidRDefault="003F760C" w:rsidP="00D4462A">
            <w:pPr>
              <w:pStyle w:val="NoSpacing"/>
              <w:shd w:val="clear" w:color="auto" w:fill="FFFFFF"/>
              <w:jc w:val="center"/>
              <w:rPr>
                <w:sz w:val="24"/>
                <w:szCs w:val="24"/>
                <w:lang w:val="id-ID"/>
              </w:rPr>
            </w:pPr>
            <w:r w:rsidRPr="00AB7EEA">
              <w:rPr>
                <w:sz w:val="24"/>
                <w:szCs w:val="24"/>
              </w:rPr>
              <w:t>N</w:t>
            </w:r>
            <w:r>
              <w:rPr>
                <w:sz w:val="24"/>
                <w:szCs w:val="24"/>
                <w:lang w:val="id-ID"/>
              </w:rPr>
              <w:t>o</w:t>
            </w:r>
          </w:p>
        </w:tc>
        <w:tc>
          <w:tcPr>
            <w:tcW w:w="1843" w:type="dxa"/>
            <w:vMerge w:val="restart"/>
            <w:shd w:val="clear" w:color="auto" w:fill="FFFFFF"/>
            <w:vAlign w:val="center"/>
          </w:tcPr>
          <w:p w:rsidR="003F760C" w:rsidRPr="00AB7EEA" w:rsidRDefault="003F760C" w:rsidP="00D4462A">
            <w:pPr>
              <w:pStyle w:val="NoSpacing"/>
              <w:shd w:val="clear" w:color="auto" w:fill="FFFFFF"/>
              <w:jc w:val="center"/>
              <w:rPr>
                <w:sz w:val="24"/>
                <w:szCs w:val="24"/>
                <w:lang w:val="id-ID"/>
              </w:rPr>
            </w:pPr>
            <w:r w:rsidRPr="00AB7EEA">
              <w:rPr>
                <w:sz w:val="24"/>
                <w:szCs w:val="24"/>
              </w:rPr>
              <w:t>J</w:t>
            </w:r>
            <w:r>
              <w:rPr>
                <w:sz w:val="24"/>
                <w:szCs w:val="24"/>
                <w:lang w:val="id-ID"/>
              </w:rPr>
              <w:t>enis Pelaksana Urusan</w:t>
            </w:r>
          </w:p>
        </w:tc>
        <w:tc>
          <w:tcPr>
            <w:tcW w:w="1276" w:type="dxa"/>
            <w:gridSpan w:val="2"/>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&lt; SMA</w:t>
            </w:r>
          </w:p>
        </w:tc>
        <w:tc>
          <w:tcPr>
            <w:tcW w:w="1559" w:type="dxa"/>
            <w:gridSpan w:val="2"/>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SMA/SMK</w:t>
            </w:r>
          </w:p>
        </w:tc>
        <w:tc>
          <w:tcPr>
            <w:tcW w:w="1559" w:type="dxa"/>
            <w:gridSpan w:val="2"/>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&gt;SMA</w:t>
            </w:r>
          </w:p>
        </w:tc>
        <w:tc>
          <w:tcPr>
            <w:tcW w:w="1701" w:type="dxa"/>
            <w:gridSpan w:val="2"/>
            <w:shd w:val="clear" w:color="auto" w:fill="FFFFFF"/>
          </w:tcPr>
          <w:p w:rsidR="003F760C" w:rsidRPr="00241876" w:rsidRDefault="003F760C" w:rsidP="00D4462A">
            <w:pPr>
              <w:pStyle w:val="NoSpacing"/>
              <w:shd w:val="clear" w:color="auto" w:fill="FFFFFF"/>
              <w:ind w:left="33"/>
              <w:jc w:val="center"/>
              <w:rPr>
                <w:sz w:val="24"/>
                <w:szCs w:val="24"/>
                <w:lang w:val="id-ID"/>
              </w:rPr>
            </w:pPr>
            <w:r>
              <w:rPr>
                <w:sz w:val="24"/>
                <w:szCs w:val="24"/>
              </w:rPr>
              <w:t>+ Sertif</w:t>
            </w:r>
            <w:r>
              <w:rPr>
                <w:sz w:val="24"/>
                <w:szCs w:val="24"/>
                <w:lang w:val="id-ID"/>
              </w:rPr>
              <w:t>ikat</w:t>
            </w:r>
          </w:p>
        </w:tc>
        <w:tc>
          <w:tcPr>
            <w:tcW w:w="709" w:type="dxa"/>
            <w:vMerge w:val="restart"/>
            <w:shd w:val="clear" w:color="auto" w:fill="FFFFFF"/>
            <w:vAlign w:val="center"/>
          </w:tcPr>
          <w:p w:rsidR="003F760C" w:rsidRPr="00DE0003" w:rsidRDefault="003F760C" w:rsidP="00D4462A">
            <w:pPr>
              <w:pStyle w:val="NoSpacing"/>
              <w:shd w:val="clear" w:color="auto" w:fill="FFFFFF"/>
              <w:ind w:left="33"/>
              <w:jc w:val="center"/>
              <w:rPr>
                <w:sz w:val="24"/>
                <w:szCs w:val="24"/>
                <w:lang w:val="id-ID"/>
              </w:rPr>
            </w:pPr>
            <w:r>
              <w:rPr>
                <w:sz w:val="24"/>
                <w:szCs w:val="24"/>
                <w:lang w:val="id-ID"/>
              </w:rPr>
              <w:t>N</w:t>
            </w:r>
          </w:p>
        </w:tc>
      </w:tr>
      <w:tr w:rsidR="003F760C" w:rsidRPr="00AB7EEA" w:rsidTr="00865B34">
        <w:tc>
          <w:tcPr>
            <w:tcW w:w="567" w:type="dxa"/>
            <w:vMerge/>
            <w:shd w:val="clear" w:color="auto" w:fill="FFFFFF"/>
          </w:tcPr>
          <w:p w:rsidR="003F760C" w:rsidRPr="00AB7EEA" w:rsidRDefault="003F760C" w:rsidP="00D4462A">
            <w:pPr>
              <w:pStyle w:val="NoSpacing"/>
              <w:shd w:val="clear" w:color="auto" w:fill="FFFFFF"/>
              <w:jc w:val="center"/>
              <w:rPr>
                <w:sz w:val="24"/>
                <w:szCs w:val="24"/>
              </w:rPr>
            </w:pPr>
          </w:p>
        </w:tc>
        <w:tc>
          <w:tcPr>
            <w:tcW w:w="1843" w:type="dxa"/>
            <w:vMerge/>
            <w:shd w:val="clear" w:color="auto" w:fill="FFFFFF"/>
          </w:tcPr>
          <w:p w:rsidR="003F760C" w:rsidRPr="00AB7EEA" w:rsidRDefault="003F760C" w:rsidP="00D4462A">
            <w:pPr>
              <w:pStyle w:val="NoSpacing"/>
              <w:shd w:val="clear" w:color="auto" w:fill="FFFFFF"/>
              <w:rPr>
                <w:sz w:val="24"/>
                <w:szCs w:val="24"/>
              </w:rPr>
            </w:pPr>
          </w:p>
        </w:tc>
        <w:tc>
          <w:tcPr>
            <w:tcW w:w="567" w:type="dxa"/>
            <w:shd w:val="clear" w:color="auto" w:fill="FFFFFF"/>
          </w:tcPr>
          <w:p w:rsidR="003F760C" w:rsidRPr="003B41F6" w:rsidRDefault="003B41F6" w:rsidP="00D4462A">
            <w:pPr>
              <w:pStyle w:val="NoSpacing"/>
              <w:shd w:val="clear" w:color="auto" w:fill="FFFFFF"/>
              <w:jc w:val="center"/>
              <w:rPr>
                <w:sz w:val="24"/>
                <w:szCs w:val="24"/>
                <w:lang w:val="id-ID"/>
              </w:rPr>
            </w:pPr>
            <w:r>
              <w:rPr>
                <w:sz w:val="24"/>
                <w:szCs w:val="24"/>
                <w:lang w:val="id-ID"/>
              </w:rPr>
              <w:t>f</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w:t>
            </w:r>
          </w:p>
        </w:tc>
        <w:tc>
          <w:tcPr>
            <w:tcW w:w="709" w:type="dxa"/>
            <w:shd w:val="clear" w:color="auto" w:fill="FFFFFF"/>
          </w:tcPr>
          <w:p w:rsidR="003F760C" w:rsidRPr="003B41F6" w:rsidRDefault="003B41F6" w:rsidP="00D4462A">
            <w:pPr>
              <w:pStyle w:val="NoSpacing"/>
              <w:shd w:val="clear" w:color="auto" w:fill="FFFFFF"/>
              <w:jc w:val="center"/>
              <w:rPr>
                <w:sz w:val="24"/>
                <w:szCs w:val="24"/>
                <w:lang w:val="id-ID"/>
              </w:rPr>
            </w:pPr>
            <w:r>
              <w:rPr>
                <w:sz w:val="24"/>
                <w:szCs w:val="24"/>
                <w:lang w:val="id-ID"/>
              </w:rPr>
              <w:t>f</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w:t>
            </w:r>
          </w:p>
        </w:tc>
        <w:tc>
          <w:tcPr>
            <w:tcW w:w="709" w:type="dxa"/>
            <w:shd w:val="clear" w:color="auto" w:fill="FFFFFF"/>
          </w:tcPr>
          <w:p w:rsidR="003F760C" w:rsidRPr="003B41F6" w:rsidRDefault="00090B61" w:rsidP="00D4462A">
            <w:pPr>
              <w:pStyle w:val="NoSpacing"/>
              <w:shd w:val="clear" w:color="auto" w:fill="FFFFFF"/>
              <w:jc w:val="center"/>
              <w:rPr>
                <w:sz w:val="24"/>
                <w:szCs w:val="24"/>
                <w:lang w:val="id-ID"/>
              </w:rPr>
            </w:pPr>
            <w:r>
              <w:rPr>
                <w:sz w:val="24"/>
                <w:szCs w:val="24"/>
                <w:lang w:val="id-ID"/>
              </w:rPr>
              <w:t>F</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w:t>
            </w:r>
          </w:p>
        </w:tc>
        <w:tc>
          <w:tcPr>
            <w:tcW w:w="709" w:type="dxa"/>
            <w:shd w:val="clear" w:color="auto" w:fill="FFFFFF"/>
          </w:tcPr>
          <w:p w:rsidR="003F760C" w:rsidRPr="003B41F6" w:rsidRDefault="00090B61" w:rsidP="00D4462A">
            <w:pPr>
              <w:pStyle w:val="NoSpacing"/>
              <w:shd w:val="clear" w:color="auto" w:fill="FFFFFF"/>
              <w:jc w:val="center"/>
              <w:rPr>
                <w:sz w:val="24"/>
                <w:szCs w:val="24"/>
                <w:lang w:val="id-ID"/>
              </w:rPr>
            </w:pPr>
            <w:r>
              <w:rPr>
                <w:sz w:val="24"/>
                <w:szCs w:val="24"/>
                <w:lang w:val="id-ID"/>
              </w:rPr>
              <w:t>f</w:t>
            </w:r>
          </w:p>
        </w:tc>
        <w:tc>
          <w:tcPr>
            <w:tcW w:w="992"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w:t>
            </w:r>
          </w:p>
        </w:tc>
        <w:tc>
          <w:tcPr>
            <w:tcW w:w="709" w:type="dxa"/>
            <w:vMerge/>
            <w:shd w:val="clear" w:color="auto" w:fill="FFFFFF"/>
          </w:tcPr>
          <w:p w:rsidR="003F760C" w:rsidRPr="00AB7EEA" w:rsidRDefault="003F760C" w:rsidP="00D4462A">
            <w:pPr>
              <w:pStyle w:val="NoSpacing"/>
              <w:shd w:val="clear" w:color="auto" w:fill="FFFFFF"/>
              <w:jc w:val="center"/>
              <w:rPr>
                <w:sz w:val="24"/>
                <w:szCs w:val="24"/>
              </w:rPr>
            </w:pPr>
          </w:p>
        </w:tc>
      </w:tr>
      <w:tr w:rsidR="003F760C" w:rsidRPr="00AB7EEA" w:rsidTr="00865B34">
        <w:tc>
          <w:tcPr>
            <w:tcW w:w="567"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1</w:t>
            </w:r>
          </w:p>
        </w:tc>
        <w:tc>
          <w:tcPr>
            <w:tcW w:w="1843" w:type="dxa"/>
            <w:shd w:val="clear" w:color="auto" w:fill="FFFFFF"/>
          </w:tcPr>
          <w:p w:rsidR="003F760C" w:rsidRPr="00911077" w:rsidRDefault="00911077" w:rsidP="00D4462A">
            <w:pPr>
              <w:pStyle w:val="NoSpacing"/>
              <w:shd w:val="clear" w:color="auto" w:fill="FFFFFF"/>
              <w:rPr>
                <w:sz w:val="24"/>
                <w:szCs w:val="24"/>
                <w:lang w:val="id-ID"/>
              </w:rPr>
            </w:pPr>
            <w:r>
              <w:rPr>
                <w:sz w:val="24"/>
                <w:szCs w:val="24"/>
              </w:rPr>
              <w:t xml:space="preserve"> Kepegawaian </w:t>
            </w:r>
          </w:p>
        </w:tc>
        <w:tc>
          <w:tcPr>
            <w:tcW w:w="567"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8</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100,0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992"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5440C2" w:rsidRDefault="003F760C" w:rsidP="00D4462A">
            <w:pPr>
              <w:pStyle w:val="NoSpacing"/>
              <w:shd w:val="clear" w:color="auto" w:fill="FFFFFF"/>
              <w:jc w:val="center"/>
              <w:rPr>
                <w:sz w:val="24"/>
                <w:szCs w:val="24"/>
                <w:lang w:val="id-ID"/>
              </w:rPr>
            </w:pPr>
            <w:r>
              <w:rPr>
                <w:sz w:val="24"/>
                <w:szCs w:val="24"/>
                <w:lang w:val="id-ID"/>
              </w:rPr>
              <w:t>8</w:t>
            </w:r>
          </w:p>
        </w:tc>
      </w:tr>
      <w:tr w:rsidR="003F760C" w:rsidRPr="00AB7EEA" w:rsidTr="00865B34">
        <w:tc>
          <w:tcPr>
            <w:tcW w:w="567"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2</w:t>
            </w:r>
          </w:p>
        </w:tc>
        <w:tc>
          <w:tcPr>
            <w:tcW w:w="1843" w:type="dxa"/>
            <w:shd w:val="clear" w:color="auto" w:fill="FFFFFF"/>
          </w:tcPr>
          <w:p w:rsidR="003F760C" w:rsidRPr="00911077" w:rsidRDefault="003F760C" w:rsidP="00D4462A">
            <w:pPr>
              <w:pStyle w:val="NoSpacing"/>
              <w:shd w:val="clear" w:color="auto" w:fill="FFFFFF"/>
              <w:rPr>
                <w:sz w:val="24"/>
                <w:szCs w:val="24"/>
                <w:lang w:val="id-ID"/>
              </w:rPr>
            </w:pPr>
            <w:r w:rsidRPr="00AB7EEA">
              <w:rPr>
                <w:sz w:val="24"/>
                <w:szCs w:val="24"/>
              </w:rPr>
              <w:t xml:space="preserve"> Keua</w:t>
            </w:r>
            <w:r w:rsidR="00911077">
              <w:rPr>
                <w:sz w:val="24"/>
                <w:szCs w:val="24"/>
              </w:rPr>
              <w:t xml:space="preserve">ngan </w:t>
            </w:r>
          </w:p>
        </w:tc>
        <w:tc>
          <w:tcPr>
            <w:tcW w:w="567"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7</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87,5</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1</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12,5</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3</w:t>
            </w:r>
          </w:p>
        </w:tc>
        <w:tc>
          <w:tcPr>
            <w:tcW w:w="992"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37,5</w:t>
            </w:r>
          </w:p>
        </w:tc>
        <w:tc>
          <w:tcPr>
            <w:tcW w:w="709" w:type="dxa"/>
            <w:shd w:val="clear" w:color="auto" w:fill="FFFFFF"/>
          </w:tcPr>
          <w:p w:rsidR="003F760C" w:rsidRPr="005440C2" w:rsidRDefault="003F760C" w:rsidP="00D4462A">
            <w:pPr>
              <w:pStyle w:val="NoSpacing"/>
              <w:shd w:val="clear" w:color="auto" w:fill="FFFFFF"/>
              <w:jc w:val="center"/>
              <w:rPr>
                <w:sz w:val="24"/>
                <w:szCs w:val="24"/>
                <w:lang w:val="id-ID"/>
              </w:rPr>
            </w:pPr>
            <w:r>
              <w:rPr>
                <w:sz w:val="24"/>
                <w:szCs w:val="24"/>
                <w:lang w:val="id-ID"/>
              </w:rPr>
              <w:t>8</w:t>
            </w:r>
          </w:p>
        </w:tc>
      </w:tr>
      <w:tr w:rsidR="003F760C" w:rsidRPr="00AB7EEA" w:rsidTr="00865B34">
        <w:tc>
          <w:tcPr>
            <w:tcW w:w="567"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3</w:t>
            </w:r>
          </w:p>
        </w:tc>
        <w:tc>
          <w:tcPr>
            <w:tcW w:w="1843" w:type="dxa"/>
            <w:shd w:val="clear" w:color="auto" w:fill="FFFFFF"/>
          </w:tcPr>
          <w:p w:rsidR="003F760C" w:rsidRPr="00AB7EEA" w:rsidRDefault="003F760C" w:rsidP="00911077">
            <w:pPr>
              <w:pStyle w:val="NoSpacing"/>
              <w:shd w:val="clear" w:color="auto" w:fill="FFFFFF"/>
              <w:rPr>
                <w:sz w:val="24"/>
                <w:szCs w:val="24"/>
              </w:rPr>
            </w:pPr>
            <w:r w:rsidRPr="00AB7EEA">
              <w:rPr>
                <w:sz w:val="24"/>
                <w:szCs w:val="24"/>
              </w:rPr>
              <w:t xml:space="preserve"> Sarpras </w:t>
            </w:r>
          </w:p>
        </w:tc>
        <w:tc>
          <w:tcPr>
            <w:tcW w:w="567"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1</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12,5</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7</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87,5</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992"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5440C2" w:rsidRDefault="003F760C" w:rsidP="00D4462A">
            <w:pPr>
              <w:pStyle w:val="NoSpacing"/>
              <w:shd w:val="clear" w:color="auto" w:fill="FFFFFF"/>
              <w:jc w:val="center"/>
              <w:rPr>
                <w:sz w:val="24"/>
                <w:szCs w:val="24"/>
                <w:lang w:val="id-ID"/>
              </w:rPr>
            </w:pPr>
            <w:r>
              <w:rPr>
                <w:sz w:val="24"/>
                <w:szCs w:val="24"/>
                <w:lang w:val="id-ID"/>
              </w:rPr>
              <w:t>8</w:t>
            </w:r>
          </w:p>
        </w:tc>
      </w:tr>
      <w:tr w:rsidR="003F760C" w:rsidRPr="00AB7EEA" w:rsidTr="00865B34">
        <w:tc>
          <w:tcPr>
            <w:tcW w:w="567"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4</w:t>
            </w:r>
          </w:p>
        </w:tc>
        <w:tc>
          <w:tcPr>
            <w:tcW w:w="1843" w:type="dxa"/>
            <w:shd w:val="clear" w:color="auto" w:fill="FFFFFF"/>
          </w:tcPr>
          <w:p w:rsidR="003F760C" w:rsidRPr="00AB7EEA" w:rsidRDefault="003F760C" w:rsidP="00911077">
            <w:pPr>
              <w:pStyle w:val="NoSpacing"/>
              <w:shd w:val="clear" w:color="auto" w:fill="FFFFFF"/>
              <w:rPr>
                <w:sz w:val="24"/>
                <w:szCs w:val="24"/>
              </w:rPr>
            </w:pPr>
            <w:r w:rsidRPr="00AB7EEA">
              <w:rPr>
                <w:sz w:val="24"/>
                <w:szCs w:val="24"/>
              </w:rPr>
              <w:t xml:space="preserve"> Humas </w:t>
            </w:r>
          </w:p>
        </w:tc>
        <w:tc>
          <w:tcPr>
            <w:tcW w:w="567"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1</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25,0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2</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50,0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1</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25,0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992"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5440C2" w:rsidRDefault="003F760C" w:rsidP="00D4462A">
            <w:pPr>
              <w:pStyle w:val="NoSpacing"/>
              <w:shd w:val="clear" w:color="auto" w:fill="FFFFFF"/>
              <w:jc w:val="center"/>
              <w:rPr>
                <w:sz w:val="24"/>
                <w:szCs w:val="24"/>
                <w:lang w:val="id-ID"/>
              </w:rPr>
            </w:pPr>
            <w:r>
              <w:rPr>
                <w:sz w:val="24"/>
                <w:szCs w:val="24"/>
                <w:lang w:val="id-ID"/>
              </w:rPr>
              <w:t>4</w:t>
            </w:r>
          </w:p>
        </w:tc>
      </w:tr>
      <w:tr w:rsidR="003F760C" w:rsidRPr="00AB7EEA" w:rsidTr="00865B34">
        <w:tc>
          <w:tcPr>
            <w:tcW w:w="567"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5</w:t>
            </w:r>
          </w:p>
        </w:tc>
        <w:tc>
          <w:tcPr>
            <w:tcW w:w="1843" w:type="dxa"/>
            <w:shd w:val="clear" w:color="auto" w:fill="FFFFFF"/>
          </w:tcPr>
          <w:p w:rsidR="003F760C" w:rsidRPr="00AB7EEA" w:rsidRDefault="003F760C" w:rsidP="00911077">
            <w:pPr>
              <w:pStyle w:val="NoSpacing"/>
              <w:shd w:val="clear" w:color="auto" w:fill="FFFFFF"/>
              <w:rPr>
                <w:sz w:val="24"/>
                <w:szCs w:val="24"/>
              </w:rPr>
            </w:pPr>
            <w:r w:rsidRPr="00AB7EEA">
              <w:rPr>
                <w:sz w:val="24"/>
                <w:szCs w:val="24"/>
              </w:rPr>
              <w:t xml:space="preserve"> Surat + Arsip </w:t>
            </w:r>
          </w:p>
        </w:tc>
        <w:tc>
          <w:tcPr>
            <w:tcW w:w="567"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2</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25,0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4</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50,0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2</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25,0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992"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5440C2" w:rsidRDefault="003F760C" w:rsidP="00D4462A">
            <w:pPr>
              <w:pStyle w:val="NoSpacing"/>
              <w:shd w:val="clear" w:color="auto" w:fill="FFFFFF"/>
              <w:jc w:val="center"/>
              <w:rPr>
                <w:sz w:val="24"/>
                <w:szCs w:val="24"/>
                <w:lang w:val="id-ID"/>
              </w:rPr>
            </w:pPr>
            <w:r>
              <w:rPr>
                <w:sz w:val="24"/>
                <w:szCs w:val="24"/>
                <w:lang w:val="id-ID"/>
              </w:rPr>
              <w:t>8</w:t>
            </w:r>
          </w:p>
        </w:tc>
      </w:tr>
      <w:tr w:rsidR="003F760C" w:rsidRPr="00AB7EEA" w:rsidTr="00865B34">
        <w:tc>
          <w:tcPr>
            <w:tcW w:w="567"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6</w:t>
            </w:r>
          </w:p>
        </w:tc>
        <w:tc>
          <w:tcPr>
            <w:tcW w:w="1843" w:type="dxa"/>
            <w:shd w:val="clear" w:color="auto" w:fill="FFFFFF"/>
          </w:tcPr>
          <w:p w:rsidR="003F760C" w:rsidRPr="00AB7EEA" w:rsidRDefault="003F760C" w:rsidP="00911077">
            <w:pPr>
              <w:pStyle w:val="NoSpacing"/>
              <w:shd w:val="clear" w:color="auto" w:fill="FFFFFF"/>
              <w:rPr>
                <w:sz w:val="24"/>
                <w:szCs w:val="24"/>
              </w:rPr>
            </w:pPr>
            <w:r w:rsidRPr="00AB7EEA">
              <w:rPr>
                <w:sz w:val="24"/>
                <w:szCs w:val="24"/>
              </w:rPr>
              <w:t xml:space="preserve"> Kesiswaan </w:t>
            </w:r>
          </w:p>
        </w:tc>
        <w:tc>
          <w:tcPr>
            <w:tcW w:w="567"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5</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71,4</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2</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28,6</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992"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5440C2" w:rsidRDefault="003F760C" w:rsidP="00D4462A">
            <w:pPr>
              <w:pStyle w:val="NoSpacing"/>
              <w:shd w:val="clear" w:color="auto" w:fill="FFFFFF"/>
              <w:jc w:val="center"/>
              <w:rPr>
                <w:sz w:val="24"/>
                <w:szCs w:val="24"/>
                <w:lang w:val="id-ID"/>
              </w:rPr>
            </w:pPr>
            <w:r>
              <w:rPr>
                <w:sz w:val="24"/>
                <w:szCs w:val="24"/>
                <w:lang w:val="id-ID"/>
              </w:rPr>
              <w:t>7</w:t>
            </w:r>
          </w:p>
        </w:tc>
      </w:tr>
      <w:tr w:rsidR="003F760C" w:rsidRPr="00AB7EEA" w:rsidTr="00865B34">
        <w:tc>
          <w:tcPr>
            <w:tcW w:w="567"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7</w:t>
            </w:r>
          </w:p>
        </w:tc>
        <w:tc>
          <w:tcPr>
            <w:tcW w:w="1843" w:type="dxa"/>
            <w:shd w:val="clear" w:color="auto" w:fill="FFFFFF"/>
          </w:tcPr>
          <w:p w:rsidR="003F760C" w:rsidRPr="00AB7EEA" w:rsidRDefault="003F760C" w:rsidP="00911077">
            <w:pPr>
              <w:pStyle w:val="NoSpacing"/>
              <w:shd w:val="clear" w:color="auto" w:fill="FFFFFF"/>
              <w:rPr>
                <w:sz w:val="24"/>
                <w:szCs w:val="24"/>
              </w:rPr>
            </w:pPr>
            <w:r w:rsidRPr="00AB7EEA">
              <w:rPr>
                <w:sz w:val="24"/>
                <w:szCs w:val="24"/>
              </w:rPr>
              <w:t xml:space="preserve"> Kurikulum </w:t>
            </w:r>
          </w:p>
        </w:tc>
        <w:tc>
          <w:tcPr>
            <w:tcW w:w="567"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4</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66,66</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2</w:t>
            </w:r>
          </w:p>
        </w:tc>
        <w:tc>
          <w:tcPr>
            <w:tcW w:w="850"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33,34</w:t>
            </w:r>
          </w:p>
        </w:tc>
        <w:tc>
          <w:tcPr>
            <w:tcW w:w="709"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992" w:type="dxa"/>
            <w:shd w:val="clear" w:color="auto" w:fill="FFFFFF"/>
          </w:tcPr>
          <w:p w:rsidR="003F760C" w:rsidRPr="00AB7EEA" w:rsidRDefault="003F760C" w:rsidP="00D4462A">
            <w:pPr>
              <w:pStyle w:val="NoSpacing"/>
              <w:shd w:val="clear" w:color="auto" w:fill="FFFFFF"/>
              <w:jc w:val="center"/>
              <w:rPr>
                <w:sz w:val="24"/>
                <w:szCs w:val="24"/>
              </w:rPr>
            </w:pPr>
            <w:r w:rsidRPr="00AB7EEA">
              <w:rPr>
                <w:sz w:val="24"/>
                <w:szCs w:val="24"/>
              </w:rPr>
              <w:t>0</w:t>
            </w:r>
          </w:p>
        </w:tc>
        <w:tc>
          <w:tcPr>
            <w:tcW w:w="709" w:type="dxa"/>
            <w:shd w:val="clear" w:color="auto" w:fill="FFFFFF"/>
          </w:tcPr>
          <w:p w:rsidR="003F760C" w:rsidRPr="005440C2" w:rsidRDefault="003F760C" w:rsidP="00D4462A">
            <w:pPr>
              <w:pStyle w:val="NoSpacing"/>
              <w:shd w:val="clear" w:color="auto" w:fill="FFFFFF"/>
              <w:jc w:val="center"/>
              <w:rPr>
                <w:sz w:val="24"/>
                <w:szCs w:val="24"/>
                <w:lang w:val="id-ID"/>
              </w:rPr>
            </w:pPr>
            <w:r>
              <w:rPr>
                <w:sz w:val="24"/>
                <w:szCs w:val="24"/>
                <w:lang w:val="id-ID"/>
              </w:rPr>
              <w:t>6</w:t>
            </w:r>
          </w:p>
        </w:tc>
      </w:tr>
      <w:tr w:rsidR="00197EFD" w:rsidRPr="00AB7EEA" w:rsidTr="00865B34">
        <w:tc>
          <w:tcPr>
            <w:tcW w:w="2410" w:type="dxa"/>
            <w:gridSpan w:val="2"/>
            <w:shd w:val="clear" w:color="auto" w:fill="FFFFFF"/>
          </w:tcPr>
          <w:p w:rsidR="00197EFD" w:rsidRPr="00057296" w:rsidRDefault="00197EFD" w:rsidP="00911077">
            <w:pPr>
              <w:pStyle w:val="NoSpacing"/>
              <w:shd w:val="clear" w:color="auto" w:fill="FFFFFF"/>
              <w:rPr>
                <w:sz w:val="24"/>
                <w:szCs w:val="24"/>
                <w:lang w:val="id-ID"/>
              </w:rPr>
            </w:pPr>
            <w:r>
              <w:rPr>
                <w:sz w:val="24"/>
                <w:szCs w:val="24"/>
                <w:lang w:val="id-ID"/>
              </w:rPr>
              <w:t>JUMLAH &amp; RERATA %</w:t>
            </w:r>
          </w:p>
        </w:tc>
        <w:tc>
          <w:tcPr>
            <w:tcW w:w="567" w:type="dxa"/>
            <w:shd w:val="clear" w:color="auto" w:fill="FFFFFF"/>
          </w:tcPr>
          <w:p w:rsidR="00197EFD" w:rsidRPr="00057296" w:rsidRDefault="00197EFD" w:rsidP="00D4462A">
            <w:pPr>
              <w:pStyle w:val="NoSpacing"/>
              <w:shd w:val="clear" w:color="auto" w:fill="FFFFFF"/>
              <w:jc w:val="center"/>
              <w:rPr>
                <w:sz w:val="24"/>
                <w:szCs w:val="24"/>
                <w:lang w:val="id-ID"/>
              </w:rPr>
            </w:pPr>
            <w:r>
              <w:rPr>
                <w:sz w:val="24"/>
                <w:szCs w:val="24"/>
                <w:lang w:val="id-ID"/>
              </w:rPr>
              <w:t>4</w:t>
            </w:r>
          </w:p>
        </w:tc>
        <w:tc>
          <w:tcPr>
            <w:tcW w:w="709" w:type="dxa"/>
            <w:shd w:val="clear" w:color="auto" w:fill="FFFFFF"/>
          </w:tcPr>
          <w:p w:rsidR="00197EFD" w:rsidRPr="005D619A" w:rsidRDefault="00197EFD" w:rsidP="00D4462A">
            <w:pPr>
              <w:pStyle w:val="NoSpacing"/>
              <w:shd w:val="clear" w:color="auto" w:fill="FFFFFF"/>
              <w:jc w:val="center"/>
              <w:rPr>
                <w:sz w:val="24"/>
                <w:szCs w:val="24"/>
                <w:lang w:val="id-ID"/>
              </w:rPr>
            </w:pPr>
            <w:r>
              <w:rPr>
                <w:sz w:val="24"/>
                <w:szCs w:val="24"/>
                <w:lang w:val="id-ID"/>
              </w:rPr>
              <w:t>8,2</w:t>
            </w:r>
          </w:p>
        </w:tc>
        <w:tc>
          <w:tcPr>
            <w:tcW w:w="709" w:type="dxa"/>
            <w:shd w:val="clear" w:color="auto" w:fill="FFFFFF"/>
          </w:tcPr>
          <w:p w:rsidR="00197EFD" w:rsidRPr="00AB7EEA" w:rsidRDefault="00197EFD" w:rsidP="00D4462A">
            <w:pPr>
              <w:pStyle w:val="NoSpacing"/>
              <w:shd w:val="clear" w:color="auto" w:fill="FFFFFF"/>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37</w:t>
            </w:r>
            <w:r>
              <w:rPr>
                <w:sz w:val="24"/>
                <w:szCs w:val="24"/>
              </w:rPr>
              <w:fldChar w:fldCharType="end"/>
            </w:r>
          </w:p>
        </w:tc>
        <w:tc>
          <w:tcPr>
            <w:tcW w:w="850" w:type="dxa"/>
            <w:shd w:val="clear" w:color="auto" w:fill="FFFFFF"/>
          </w:tcPr>
          <w:p w:rsidR="00197EFD" w:rsidRPr="00755573" w:rsidRDefault="00197EFD" w:rsidP="00D4462A">
            <w:pPr>
              <w:pStyle w:val="NoSpacing"/>
              <w:shd w:val="clear" w:color="auto" w:fill="FFFFFF"/>
              <w:jc w:val="center"/>
              <w:rPr>
                <w:sz w:val="24"/>
                <w:szCs w:val="24"/>
                <w:lang w:val="id-ID"/>
              </w:rPr>
            </w:pPr>
            <w:r>
              <w:rPr>
                <w:sz w:val="24"/>
                <w:szCs w:val="24"/>
                <w:lang w:val="id-ID"/>
              </w:rPr>
              <w:t>75,5</w:t>
            </w:r>
          </w:p>
        </w:tc>
        <w:tc>
          <w:tcPr>
            <w:tcW w:w="709" w:type="dxa"/>
            <w:shd w:val="clear" w:color="auto" w:fill="FFFFFF"/>
          </w:tcPr>
          <w:p w:rsidR="00197EFD" w:rsidRPr="00AB7EEA" w:rsidRDefault="00197EFD" w:rsidP="00D4462A">
            <w:pPr>
              <w:pStyle w:val="NoSpacing"/>
              <w:shd w:val="clear" w:color="auto" w:fill="FFFFFF"/>
              <w:jc w:val="center"/>
              <w:rPr>
                <w:sz w:val="24"/>
                <w:szCs w:val="24"/>
              </w:rPr>
            </w:pPr>
            <w:r>
              <w:rPr>
                <w:sz w:val="24"/>
                <w:szCs w:val="24"/>
              </w:rPr>
              <w:fldChar w:fldCharType="begin"/>
            </w:r>
            <w:r>
              <w:rPr>
                <w:sz w:val="24"/>
                <w:szCs w:val="24"/>
              </w:rPr>
              <w:instrText xml:space="preserve"> =SUM(ABOVE) </w:instrText>
            </w:r>
            <w:r>
              <w:rPr>
                <w:sz w:val="24"/>
                <w:szCs w:val="24"/>
              </w:rPr>
              <w:fldChar w:fldCharType="separate"/>
            </w:r>
            <w:r>
              <w:rPr>
                <w:noProof/>
                <w:sz w:val="24"/>
                <w:szCs w:val="24"/>
              </w:rPr>
              <w:t>8</w:t>
            </w:r>
            <w:r>
              <w:rPr>
                <w:sz w:val="24"/>
                <w:szCs w:val="24"/>
              </w:rPr>
              <w:fldChar w:fldCharType="end"/>
            </w:r>
          </w:p>
        </w:tc>
        <w:tc>
          <w:tcPr>
            <w:tcW w:w="850" w:type="dxa"/>
            <w:shd w:val="clear" w:color="auto" w:fill="FFFFFF"/>
          </w:tcPr>
          <w:p w:rsidR="00197EFD" w:rsidRPr="00755573" w:rsidRDefault="00197EFD" w:rsidP="00D4462A">
            <w:pPr>
              <w:pStyle w:val="NoSpacing"/>
              <w:shd w:val="clear" w:color="auto" w:fill="FFFFFF"/>
              <w:jc w:val="center"/>
              <w:rPr>
                <w:sz w:val="24"/>
                <w:szCs w:val="24"/>
                <w:lang w:val="id-ID"/>
              </w:rPr>
            </w:pPr>
            <w:r>
              <w:rPr>
                <w:sz w:val="24"/>
                <w:szCs w:val="24"/>
                <w:lang w:val="id-ID"/>
              </w:rPr>
              <w:t>16,3</w:t>
            </w:r>
          </w:p>
        </w:tc>
        <w:tc>
          <w:tcPr>
            <w:tcW w:w="709" w:type="dxa"/>
            <w:shd w:val="clear" w:color="auto" w:fill="FFFFFF"/>
          </w:tcPr>
          <w:p w:rsidR="00197EFD" w:rsidRPr="00F45BD9" w:rsidRDefault="00197EFD" w:rsidP="00D4462A">
            <w:pPr>
              <w:pStyle w:val="NoSpacing"/>
              <w:shd w:val="clear" w:color="auto" w:fill="FFFFFF"/>
              <w:jc w:val="center"/>
              <w:rPr>
                <w:sz w:val="24"/>
                <w:szCs w:val="24"/>
                <w:lang w:val="id-ID"/>
              </w:rPr>
            </w:pPr>
            <w:r>
              <w:rPr>
                <w:sz w:val="24"/>
                <w:szCs w:val="24"/>
                <w:lang w:val="id-ID"/>
              </w:rPr>
              <w:t>3</w:t>
            </w:r>
          </w:p>
        </w:tc>
        <w:tc>
          <w:tcPr>
            <w:tcW w:w="992" w:type="dxa"/>
            <w:shd w:val="clear" w:color="auto" w:fill="FFFFFF"/>
          </w:tcPr>
          <w:p w:rsidR="00197EFD" w:rsidRPr="00F45BD9" w:rsidRDefault="00197EFD" w:rsidP="00D4462A">
            <w:pPr>
              <w:pStyle w:val="NoSpacing"/>
              <w:shd w:val="clear" w:color="auto" w:fill="FFFFFF"/>
              <w:jc w:val="center"/>
              <w:rPr>
                <w:sz w:val="24"/>
                <w:szCs w:val="24"/>
                <w:lang w:val="id-ID"/>
              </w:rPr>
            </w:pPr>
            <w:r>
              <w:rPr>
                <w:sz w:val="24"/>
                <w:szCs w:val="24"/>
                <w:lang w:val="id-ID"/>
              </w:rPr>
              <w:t>6,1</w:t>
            </w:r>
          </w:p>
        </w:tc>
        <w:tc>
          <w:tcPr>
            <w:tcW w:w="709" w:type="dxa"/>
            <w:shd w:val="clear" w:color="auto" w:fill="FFFFFF"/>
          </w:tcPr>
          <w:p w:rsidR="00197EFD" w:rsidRDefault="00197EFD" w:rsidP="00D4462A">
            <w:pPr>
              <w:pStyle w:val="NoSpacing"/>
              <w:shd w:val="clear" w:color="auto" w:fill="FFFFFF"/>
              <w:jc w:val="center"/>
              <w:rPr>
                <w:sz w:val="24"/>
                <w:szCs w:val="24"/>
                <w:lang w:val="id-ID"/>
              </w:rPr>
            </w:pPr>
            <w:r>
              <w:rPr>
                <w:sz w:val="24"/>
                <w:szCs w:val="24"/>
                <w:lang w:val="id-ID"/>
              </w:rPr>
              <w:fldChar w:fldCharType="begin"/>
            </w:r>
            <w:r>
              <w:rPr>
                <w:sz w:val="24"/>
                <w:szCs w:val="24"/>
                <w:lang w:val="id-ID"/>
              </w:rPr>
              <w:instrText xml:space="preserve"> =SUM(ABOVE) </w:instrText>
            </w:r>
            <w:r>
              <w:rPr>
                <w:sz w:val="24"/>
                <w:szCs w:val="24"/>
                <w:lang w:val="id-ID"/>
              </w:rPr>
              <w:fldChar w:fldCharType="separate"/>
            </w:r>
            <w:r>
              <w:rPr>
                <w:noProof/>
                <w:sz w:val="24"/>
                <w:szCs w:val="24"/>
                <w:lang w:val="id-ID"/>
              </w:rPr>
              <w:t>49</w:t>
            </w:r>
            <w:r>
              <w:rPr>
                <w:sz w:val="24"/>
                <w:szCs w:val="24"/>
                <w:lang w:val="id-ID"/>
              </w:rPr>
              <w:fldChar w:fldCharType="end"/>
            </w:r>
          </w:p>
        </w:tc>
      </w:tr>
    </w:tbl>
    <w:p w:rsidR="003F760C" w:rsidRDefault="003F760C" w:rsidP="00FD3942">
      <w:pPr>
        <w:spacing w:line="360" w:lineRule="auto"/>
        <w:ind w:firstLine="360"/>
        <w:jc w:val="both"/>
        <w:rPr>
          <w:lang w:val="id-ID"/>
        </w:rPr>
      </w:pPr>
    </w:p>
    <w:p w:rsidR="00366AB3" w:rsidRDefault="00865B34" w:rsidP="00FD3942">
      <w:pPr>
        <w:spacing w:line="360" w:lineRule="auto"/>
        <w:ind w:firstLine="360"/>
        <w:jc w:val="both"/>
        <w:rPr>
          <w:lang w:val="id-ID"/>
        </w:rPr>
      </w:pPr>
      <w:r>
        <w:rPr>
          <w:lang w:val="id-ID"/>
        </w:rPr>
        <w:t xml:space="preserve">Dari data pada Tabel 7 dapat disimpulkan bahwa sebagian besar pelaksana urusan administrasi SM/SMK (= </w:t>
      </w:r>
      <w:r w:rsidR="00890680">
        <w:rPr>
          <w:lang w:val="id-ID"/>
        </w:rPr>
        <w:t xml:space="preserve">91,8%) sudah memenuhi kualifikasi pendidikan sesuai Permendiknas Nomor 14 tahun 2008. </w:t>
      </w:r>
      <w:r w:rsidR="007D6F7C">
        <w:rPr>
          <w:lang w:val="id-ID"/>
        </w:rPr>
        <w:t>Di</w:t>
      </w:r>
      <w:r w:rsidR="00432C94">
        <w:rPr>
          <w:lang w:val="id-ID"/>
        </w:rPr>
        <w:t>tuangkan</w:t>
      </w:r>
      <w:r w:rsidR="007D6F7C">
        <w:rPr>
          <w:lang w:val="id-ID"/>
        </w:rPr>
        <w:t xml:space="preserve"> dalam bentuk bagan, kondisi pelaksana urusan administrasi sekolah SMA/SMK dapat dilihat pada Gambar </w:t>
      </w:r>
      <w:r w:rsidR="001A6764">
        <w:rPr>
          <w:lang w:val="id-ID"/>
        </w:rPr>
        <w:t>3</w:t>
      </w:r>
      <w:r w:rsidR="007D6F7C">
        <w:rPr>
          <w:lang w:val="id-ID"/>
        </w:rPr>
        <w:t>.</w:t>
      </w:r>
    </w:p>
    <w:p w:rsidR="00432C94" w:rsidRDefault="00432C94" w:rsidP="00FD3942">
      <w:pPr>
        <w:spacing w:line="360" w:lineRule="auto"/>
        <w:ind w:firstLine="360"/>
        <w:jc w:val="both"/>
        <w:rPr>
          <w:lang w:val="id-ID"/>
        </w:rPr>
      </w:pPr>
    </w:p>
    <w:p w:rsidR="00432C94" w:rsidRDefault="00432C94" w:rsidP="00432C94">
      <w:pPr>
        <w:rPr>
          <w:lang w:val="id-ID"/>
        </w:rPr>
      </w:pPr>
      <w:r>
        <w:rPr>
          <w:noProof/>
          <w:lang w:val="id-ID" w:eastAsia="id-ID"/>
        </w:rPr>
        <w:drawing>
          <wp:inline distT="0" distB="0" distL="0" distR="0" wp14:anchorId="174EB7E1" wp14:editId="41F0ED08">
            <wp:extent cx="5543550" cy="2695575"/>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1482C" w:rsidRDefault="0031482C" w:rsidP="0031482C">
      <w:pPr>
        <w:pStyle w:val="NoSpacing"/>
        <w:spacing w:line="360" w:lineRule="auto"/>
        <w:ind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Gambar </w:t>
      </w:r>
      <w:r w:rsidR="00EC3574">
        <w:rPr>
          <w:rFonts w:ascii="Times New Roman" w:hAnsi="Times New Roman" w:cs="Times New Roman"/>
          <w:sz w:val="24"/>
          <w:szCs w:val="24"/>
          <w:lang w:val="id-ID"/>
        </w:rPr>
        <w:t>3</w:t>
      </w:r>
      <w:r>
        <w:rPr>
          <w:rFonts w:ascii="Times New Roman" w:hAnsi="Times New Roman" w:cs="Times New Roman"/>
          <w:sz w:val="24"/>
          <w:szCs w:val="24"/>
          <w:lang w:val="id-ID"/>
        </w:rPr>
        <w:t>. Kualifikasi Pendidikan Pelaksana Urusan Administrasi SMA/SMK</w:t>
      </w:r>
    </w:p>
    <w:p w:rsidR="00C031E0" w:rsidRDefault="00C031E0" w:rsidP="00241876">
      <w:pPr>
        <w:spacing w:line="360" w:lineRule="auto"/>
        <w:ind w:firstLine="360"/>
        <w:jc w:val="both"/>
        <w:rPr>
          <w:lang w:val="id-ID"/>
        </w:rPr>
      </w:pPr>
    </w:p>
    <w:p w:rsidR="00241876" w:rsidRPr="00E97D19" w:rsidRDefault="003F760C" w:rsidP="00241876">
      <w:pPr>
        <w:spacing w:line="360" w:lineRule="auto"/>
        <w:ind w:firstLine="360"/>
        <w:jc w:val="both"/>
        <w:rPr>
          <w:lang w:val="id-ID"/>
        </w:rPr>
      </w:pPr>
      <w:r>
        <w:rPr>
          <w:lang w:val="id-ID"/>
        </w:rPr>
        <w:t>T</w:t>
      </w:r>
      <w:r w:rsidR="00241876">
        <w:rPr>
          <w:lang w:val="id-ID"/>
        </w:rPr>
        <w:t>enaga administrasi yang masuk kelompok petugas layanan khusus</w:t>
      </w:r>
      <w:r w:rsidR="006606A3">
        <w:rPr>
          <w:lang w:val="id-ID"/>
        </w:rPr>
        <w:t xml:space="preserve"> yang terdiri dari penjaga sekolah, tukang kebun, tenaga kebersihan, pengemudi</w:t>
      </w:r>
      <w:r w:rsidR="00241876">
        <w:rPr>
          <w:lang w:val="id-ID"/>
        </w:rPr>
        <w:t>,</w:t>
      </w:r>
      <w:r w:rsidR="006606A3">
        <w:rPr>
          <w:lang w:val="id-ID"/>
        </w:rPr>
        <w:t xml:space="preserve"> dan pesuruh</w:t>
      </w:r>
      <w:r w:rsidR="00803A4A">
        <w:rPr>
          <w:lang w:val="id-ID"/>
        </w:rPr>
        <w:t>;</w:t>
      </w:r>
      <w:r w:rsidR="00241876">
        <w:rPr>
          <w:lang w:val="id-ID"/>
        </w:rPr>
        <w:t xml:space="preserve"> </w:t>
      </w:r>
      <w:r w:rsidR="006E3B3C">
        <w:rPr>
          <w:lang w:val="id-ID"/>
        </w:rPr>
        <w:t xml:space="preserve">tidak </w:t>
      </w:r>
      <w:r w:rsidR="00241876">
        <w:rPr>
          <w:lang w:val="id-ID"/>
        </w:rPr>
        <w:t>seluruh</w:t>
      </w:r>
      <w:r w:rsidR="00803A4A">
        <w:rPr>
          <w:lang w:val="id-ID"/>
        </w:rPr>
        <w:t>nya</w:t>
      </w:r>
      <w:r w:rsidR="00241876">
        <w:rPr>
          <w:lang w:val="id-ID"/>
        </w:rPr>
        <w:t xml:space="preserve"> </w:t>
      </w:r>
      <w:r w:rsidR="00803A4A">
        <w:rPr>
          <w:lang w:val="id-ID"/>
        </w:rPr>
        <w:t xml:space="preserve">dimiliki oleh </w:t>
      </w:r>
      <w:r w:rsidR="00241876">
        <w:rPr>
          <w:lang w:val="id-ID"/>
        </w:rPr>
        <w:t>sekolah yang diteliti</w:t>
      </w:r>
      <w:r w:rsidR="006E3B3C">
        <w:rPr>
          <w:lang w:val="id-ID"/>
        </w:rPr>
        <w:t>.</w:t>
      </w:r>
      <w:r w:rsidR="00241876">
        <w:rPr>
          <w:lang w:val="id-ID"/>
        </w:rPr>
        <w:t xml:space="preserve"> </w:t>
      </w:r>
      <w:r w:rsidR="00241876" w:rsidRPr="00E97D19">
        <w:rPr>
          <w:lang w:val="id-ID"/>
        </w:rPr>
        <w:t>Tukang kebun</w:t>
      </w:r>
      <w:r w:rsidR="00803A4A" w:rsidRPr="00E97D19">
        <w:rPr>
          <w:lang w:val="id-ID"/>
        </w:rPr>
        <w:t xml:space="preserve">, pengemudi, dan pesuruh hanya dimiliki oleh 5 dari 8 sekolah yang diteliti. </w:t>
      </w:r>
      <w:r w:rsidR="00241876" w:rsidRPr="00E97D19">
        <w:rPr>
          <w:lang w:val="id-ID"/>
        </w:rPr>
        <w:t xml:space="preserve"> </w:t>
      </w:r>
      <w:r w:rsidR="0091223B" w:rsidRPr="00E97D19">
        <w:rPr>
          <w:lang w:val="id-ID"/>
        </w:rPr>
        <w:t xml:space="preserve">Kualifikasi pendidikan petugas layanan khusus sebagian besar adalah lulusan SMP. </w:t>
      </w:r>
      <w:r w:rsidR="00AA1A71" w:rsidRPr="00E97D19">
        <w:rPr>
          <w:lang w:val="id-ID"/>
        </w:rPr>
        <w:t xml:space="preserve">Secara rinci </w:t>
      </w:r>
      <w:r w:rsidR="0091223B" w:rsidRPr="00E97D19">
        <w:rPr>
          <w:lang w:val="id-ID"/>
        </w:rPr>
        <w:t xml:space="preserve">kualifikasi pendidikan petugas layanan khusus </w:t>
      </w:r>
      <w:r w:rsidR="00EE1329" w:rsidRPr="00E97D19">
        <w:rPr>
          <w:lang w:val="id-ID"/>
        </w:rPr>
        <w:t xml:space="preserve">termuat pada Tabel </w:t>
      </w:r>
      <w:r w:rsidR="009E22EC">
        <w:rPr>
          <w:lang w:val="id-ID"/>
        </w:rPr>
        <w:t>8</w:t>
      </w:r>
      <w:r w:rsidR="00EE1329" w:rsidRPr="00E97D19">
        <w:rPr>
          <w:lang w:val="id-ID"/>
        </w:rPr>
        <w:t xml:space="preserve">. </w:t>
      </w:r>
    </w:p>
    <w:p w:rsidR="00283AEE" w:rsidRDefault="00283AEE" w:rsidP="00241876">
      <w:pPr>
        <w:pStyle w:val="NoSpacing"/>
        <w:rPr>
          <w:sz w:val="24"/>
          <w:szCs w:val="24"/>
          <w:lang w:val="id-ID"/>
        </w:rPr>
      </w:pPr>
    </w:p>
    <w:p w:rsidR="00241876" w:rsidRPr="00911077" w:rsidRDefault="00241876" w:rsidP="00241876">
      <w:pPr>
        <w:pStyle w:val="NoSpacing"/>
        <w:rPr>
          <w:rFonts w:ascii="Times New Roman" w:hAnsi="Times New Roman" w:cs="Times New Roman"/>
          <w:sz w:val="24"/>
          <w:szCs w:val="24"/>
          <w:lang w:val="id-ID"/>
        </w:rPr>
      </w:pPr>
      <w:r w:rsidRPr="00911077">
        <w:rPr>
          <w:rFonts w:ascii="Times New Roman" w:hAnsi="Times New Roman" w:cs="Times New Roman"/>
          <w:sz w:val="24"/>
          <w:szCs w:val="24"/>
          <w:lang w:val="id-ID"/>
        </w:rPr>
        <w:lastRenderedPageBreak/>
        <w:t xml:space="preserve">    </w:t>
      </w:r>
      <w:r w:rsidR="00C031E0">
        <w:rPr>
          <w:rFonts w:ascii="Times New Roman" w:hAnsi="Times New Roman" w:cs="Times New Roman"/>
          <w:sz w:val="24"/>
          <w:szCs w:val="24"/>
          <w:lang w:val="id-ID"/>
        </w:rPr>
        <w:t xml:space="preserve">            </w:t>
      </w:r>
      <w:proofErr w:type="gramStart"/>
      <w:r w:rsidRPr="00911077">
        <w:rPr>
          <w:rFonts w:ascii="Times New Roman" w:hAnsi="Times New Roman" w:cs="Times New Roman"/>
          <w:sz w:val="24"/>
          <w:szCs w:val="24"/>
        </w:rPr>
        <w:t xml:space="preserve">Tabel </w:t>
      </w:r>
      <w:r w:rsidR="00140CB0" w:rsidRPr="00911077">
        <w:rPr>
          <w:rFonts w:ascii="Times New Roman" w:hAnsi="Times New Roman" w:cs="Times New Roman"/>
          <w:sz w:val="24"/>
          <w:szCs w:val="24"/>
          <w:lang w:val="id-ID"/>
        </w:rPr>
        <w:t>8</w:t>
      </w:r>
      <w:r w:rsidRPr="00911077">
        <w:rPr>
          <w:rFonts w:ascii="Times New Roman" w:hAnsi="Times New Roman" w:cs="Times New Roman"/>
          <w:sz w:val="24"/>
          <w:szCs w:val="24"/>
        </w:rPr>
        <w:t>.</w:t>
      </w:r>
      <w:proofErr w:type="gramEnd"/>
      <w:r w:rsidRPr="00911077">
        <w:rPr>
          <w:rFonts w:ascii="Times New Roman" w:hAnsi="Times New Roman" w:cs="Times New Roman"/>
          <w:sz w:val="24"/>
          <w:szCs w:val="24"/>
        </w:rPr>
        <w:t xml:space="preserve">  </w:t>
      </w:r>
      <w:r w:rsidRPr="00911077">
        <w:rPr>
          <w:rFonts w:ascii="Times New Roman" w:hAnsi="Times New Roman" w:cs="Times New Roman"/>
          <w:sz w:val="24"/>
          <w:szCs w:val="24"/>
          <w:lang w:val="id-ID"/>
        </w:rPr>
        <w:t xml:space="preserve">Kualifikasi Pendidikan </w:t>
      </w:r>
      <w:r w:rsidRPr="00911077">
        <w:rPr>
          <w:rFonts w:ascii="Times New Roman" w:hAnsi="Times New Roman" w:cs="Times New Roman"/>
          <w:sz w:val="24"/>
          <w:szCs w:val="24"/>
        </w:rPr>
        <w:t>Petugas Layanan Khusus</w:t>
      </w:r>
      <w:r w:rsidR="00B904F7" w:rsidRPr="00911077">
        <w:rPr>
          <w:rFonts w:ascii="Times New Roman" w:hAnsi="Times New Roman" w:cs="Times New Roman"/>
          <w:sz w:val="24"/>
          <w:szCs w:val="24"/>
          <w:lang w:val="id-ID"/>
        </w:rPr>
        <w:t xml:space="preserve"> SMA</w:t>
      </w:r>
      <w:r w:rsidR="00642F52" w:rsidRPr="00911077">
        <w:rPr>
          <w:rFonts w:ascii="Times New Roman" w:hAnsi="Times New Roman" w:cs="Times New Roman"/>
          <w:sz w:val="24"/>
          <w:szCs w:val="24"/>
          <w:lang w:val="id-ID"/>
        </w:rPr>
        <w:t>/SMK</w:t>
      </w:r>
    </w:p>
    <w:p w:rsidR="00AB7EEA" w:rsidRDefault="00AB7EEA" w:rsidP="00B86E68">
      <w:pPr>
        <w:pStyle w:val="NoSpacing"/>
        <w:rPr>
          <w:sz w:val="24"/>
          <w:szCs w:val="24"/>
          <w:lang w:val="id-ID"/>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567"/>
        <w:gridCol w:w="2551"/>
        <w:gridCol w:w="567"/>
        <w:gridCol w:w="709"/>
        <w:gridCol w:w="709"/>
        <w:gridCol w:w="850"/>
        <w:gridCol w:w="709"/>
        <w:gridCol w:w="992"/>
        <w:gridCol w:w="709"/>
      </w:tblGrid>
      <w:tr w:rsidR="005B751D" w:rsidRPr="001148A5" w:rsidTr="00B22848">
        <w:tc>
          <w:tcPr>
            <w:tcW w:w="567" w:type="dxa"/>
            <w:vMerge w:val="restart"/>
            <w:shd w:val="clear" w:color="auto" w:fill="FFFFFF"/>
            <w:vAlign w:val="center"/>
          </w:tcPr>
          <w:p w:rsidR="005B751D" w:rsidRPr="001148A5" w:rsidRDefault="005B751D" w:rsidP="009974D4">
            <w:pPr>
              <w:pStyle w:val="NoSpacing"/>
              <w:jc w:val="center"/>
              <w:rPr>
                <w:sz w:val="24"/>
                <w:szCs w:val="24"/>
              </w:rPr>
            </w:pPr>
            <w:r w:rsidRPr="001148A5">
              <w:rPr>
                <w:sz w:val="24"/>
                <w:szCs w:val="24"/>
              </w:rPr>
              <w:t>No</w:t>
            </w:r>
          </w:p>
        </w:tc>
        <w:tc>
          <w:tcPr>
            <w:tcW w:w="2551" w:type="dxa"/>
            <w:vMerge w:val="restart"/>
            <w:shd w:val="clear" w:color="auto" w:fill="FFFFFF"/>
            <w:vAlign w:val="center"/>
          </w:tcPr>
          <w:p w:rsidR="005B751D" w:rsidRPr="001148A5" w:rsidRDefault="005B751D" w:rsidP="009974D4">
            <w:pPr>
              <w:pStyle w:val="NoSpacing"/>
              <w:jc w:val="center"/>
              <w:rPr>
                <w:sz w:val="24"/>
                <w:szCs w:val="24"/>
              </w:rPr>
            </w:pPr>
            <w:r w:rsidRPr="001148A5">
              <w:rPr>
                <w:sz w:val="24"/>
                <w:szCs w:val="24"/>
              </w:rPr>
              <w:t>Jenis Petugas</w:t>
            </w:r>
          </w:p>
        </w:tc>
        <w:tc>
          <w:tcPr>
            <w:tcW w:w="4536" w:type="dxa"/>
            <w:gridSpan w:val="6"/>
            <w:shd w:val="clear" w:color="auto" w:fill="FFFFFF"/>
            <w:vAlign w:val="center"/>
          </w:tcPr>
          <w:p w:rsidR="005B751D" w:rsidRPr="005B751D" w:rsidRDefault="005B751D" w:rsidP="009974D4">
            <w:pPr>
              <w:pStyle w:val="NoSpacing"/>
              <w:jc w:val="center"/>
              <w:rPr>
                <w:sz w:val="24"/>
                <w:szCs w:val="24"/>
                <w:lang w:val="id-ID"/>
              </w:rPr>
            </w:pPr>
            <w:r>
              <w:rPr>
                <w:sz w:val="24"/>
                <w:szCs w:val="24"/>
              </w:rPr>
              <w:t>Ijazah yang di</w:t>
            </w:r>
            <w:r w:rsidR="00E60A26">
              <w:rPr>
                <w:sz w:val="24"/>
                <w:szCs w:val="24"/>
                <w:lang w:val="id-ID"/>
              </w:rPr>
              <w:t>miliki</w:t>
            </w:r>
          </w:p>
        </w:tc>
        <w:tc>
          <w:tcPr>
            <w:tcW w:w="709" w:type="dxa"/>
            <w:vMerge w:val="restart"/>
            <w:shd w:val="clear" w:color="auto" w:fill="FFFFFF"/>
            <w:vAlign w:val="center"/>
          </w:tcPr>
          <w:p w:rsidR="005B751D" w:rsidRPr="005B751D" w:rsidRDefault="005B751D" w:rsidP="005B751D">
            <w:pPr>
              <w:pStyle w:val="NoSpacing"/>
              <w:jc w:val="center"/>
              <w:rPr>
                <w:sz w:val="24"/>
                <w:szCs w:val="24"/>
                <w:lang w:val="id-ID"/>
              </w:rPr>
            </w:pPr>
            <w:r>
              <w:rPr>
                <w:sz w:val="24"/>
                <w:szCs w:val="24"/>
                <w:lang w:val="id-ID"/>
              </w:rPr>
              <w:t>N</w:t>
            </w:r>
          </w:p>
        </w:tc>
      </w:tr>
      <w:tr w:rsidR="005B751D" w:rsidRPr="001148A5" w:rsidTr="00B22848">
        <w:tc>
          <w:tcPr>
            <w:tcW w:w="567" w:type="dxa"/>
            <w:vMerge/>
            <w:shd w:val="clear" w:color="auto" w:fill="FFFFFF"/>
          </w:tcPr>
          <w:p w:rsidR="005B751D" w:rsidRPr="001148A5" w:rsidRDefault="005B751D" w:rsidP="009974D4">
            <w:pPr>
              <w:pStyle w:val="NoSpacing"/>
              <w:rPr>
                <w:sz w:val="24"/>
                <w:szCs w:val="24"/>
              </w:rPr>
            </w:pPr>
          </w:p>
        </w:tc>
        <w:tc>
          <w:tcPr>
            <w:tcW w:w="2551" w:type="dxa"/>
            <w:vMerge/>
            <w:shd w:val="clear" w:color="auto" w:fill="FFFFFF"/>
          </w:tcPr>
          <w:p w:rsidR="005B751D" w:rsidRPr="001148A5" w:rsidRDefault="005B751D" w:rsidP="009974D4">
            <w:pPr>
              <w:pStyle w:val="NoSpacing"/>
              <w:rPr>
                <w:sz w:val="24"/>
                <w:szCs w:val="24"/>
              </w:rPr>
            </w:pPr>
          </w:p>
        </w:tc>
        <w:tc>
          <w:tcPr>
            <w:tcW w:w="1276" w:type="dxa"/>
            <w:gridSpan w:val="2"/>
            <w:shd w:val="clear" w:color="auto" w:fill="FFFFFF"/>
          </w:tcPr>
          <w:p w:rsidR="005B751D" w:rsidRPr="001148A5" w:rsidRDefault="005B751D" w:rsidP="009974D4">
            <w:pPr>
              <w:pStyle w:val="NoSpacing"/>
              <w:jc w:val="center"/>
              <w:rPr>
                <w:sz w:val="24"/>
                <w:szCs w:val="24"/>
              </w:rPr>
            </w:pPr>
            <w:r w:rsidRPr="001148A5">
              <w:rPr>
                <w:sz w:val="24"/>
                <w:szCs w:val="24"/>
              </w:rPr>
              <w:t>&lt; SMP</w:t>
            </w:r>
          </w:p>
        </w:tc>
        <w:tc>
          <w:tcPr>
            <w:tcW w:w="1559" w:type="dxa"/>
            <w:gridSpan w:val="2"/>
            <w:shd w:val="clear" w:color="auto" w:fill="FFFFFF"/>
          </w:tcPr>
          <w:p w:rsidR="005B751D" w:rsidRPr="001148A5" w:rsidRDefault="005B751D" w:rsidP="009974D4">
            <w:pPr>
              <w:pStyle w:val="NoSpacing"/>
              <w:jc w:val="center"/>
              <w:rPr>
                <w:sz w:val="24"/>
                <w:szCs w:val="24"/>
              </w:rPr>
            </w:pPr>
            <w:r w:rsidRPr="001148A5">
              <w:rPr>
                <w:sz w:val="24"/>
                <w:szCs w:val="24"/>
              </w:rPr>
              <w:t>SMP</w:t>
            </w:r>
          </w:p>
        </w:tc>
        <w:tc>
          <w:tcPr>
            <w:tcW w:w="1701" w:type="dxa"/>
            <w:gridSpan w:val="2"/>
            <w:shd w:val="clear" w:color="auto" w:fill="FFFFFF"/>
          </w:tcPr>
          <w:p w:rsidR="005B751D" w:rsidRPr="001148A5" w:rsidRDefault="005B751D" w:rsidP="009974D4">
            <w:pPr>
              <w:pStyle w:val="NoSpacing"/>
              <w:rPr>
                <w:sz w:val="24"/>
                <w:szCs w:val="24"/>
              </w:rPr>
            </w:pPr>
            <w:r w:rsidRPr="001148A5">
              <w:rPr>
                <w:sz w:val="24"/>
                <w:szCs w:val="24"/>
              </w:rPr>
              <w:t xml:space="preserve">   &gt;  SMP</w:t>
            </w:r>
          </w:p>
        </w:tc>
        <w:tc>
          <w:tcPr>
            <w:tcW w:w="709" w:type="dxa"/>
            <w:vMerge/>
            <w:shd w:val="clear" w:color="auto" w:fill="FFFFFF"/>
          </w:tcPr>
          <w:p w:rsidR="005B751D" w:rsidRPr="001148A5" w:rsidRDefault="005B751D" w:rsidP="009974D4">
            <w:pPr>
              <w:pStyle w:val="NoSpacing"/>
              <w:rPr>
                <w:sz w:val="24"/>
                <w:szCs w:val="24"/>
              </w:rPr>
            </w:pPr>
          </w:p>
        </w:tc>
      </w:tr>
      <w:tr w:rsidR="005B751D" w:rsidRPr="001148A5" w:rsidTr="00B22848">
        <w:tc>
          <w:tcPr>
            <w:tcW w:w="567" w:type="dxa"/>
            <w:vMerge/>
            <w:shd w:val="clear" w:color="auto" w:fill="FFFFFF"/>
          </w:tcPr>
          <w:p w:rsidR="005B751D" w:rsidRPr="001148A5" w:rsidRDefault="005B751D" w:rsidP="009974D4">
            <w:pPr>
              <w:pStyle w:val="NoSpacing"/>
              <w:rPr>
                <w:sz w:val="24"/>
                <w:szCs w:val="24"/>
              </w:rPr>
            </w:pPr>
          </w:p>
        </w:tc>
        <w:tc>
          <w:tcPr>
            <w:tcW w:w="2551" w:type="dxa"/>
            <w:vMerge/>
            <w:shd w:val="clear" w:color="auto" w:fill="FFFFFF"/>
          </w:tcPr>
          <w:p w:rsidR="005B751D" w:rsidRPr="001148A5" w:rsidRDefault="005B751D" w:rsidP="009974D4">
            <w:pPr>
              <w:pStyle w:val="NoSpacing"/>
              <w:rPr>
                <w:sz w:val="24"/>
                <w:szCs w:val="24"/>
              </w:rPr>
            </w:pPr>
          </w:p>
        </w:tc>
        <w:tc>
          <w:tcPr>
            <w:tcW w:w="567" w:type="dxa"/>
            <w:shd w:val="clear" w:color="auto" w:fill="FFFFFF"/>
          </w:tcPr>
          <w:p w:rsidR="005B751D" w:rsidRPr="003C710A" w:rsidRDefault="003C710A" w:rsidP="009974D4">
            <w:pPr>
              <w:pStyle w:val="NoSpacing"/>
              <w:jc w:val="center"/>
              <w:rPr>
                <w:sz w:val="24"/>
                <w:szCs w:val="24"/>
                <w:lang w:val="id-ID"/>
              </w:rPr>
            </w:pPr>
            <w:r>
              <w:rPr>
                <w:sz w:val="24"/>
                <w:szCs w:val="24"/>
                <w:lang w:val="id-ID"/>
              </w:rPr>
              <w:t>f</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w:t>
            </w:r>
          </w:p>
        </w:tc>
        <w:tc>
          <w:tcPr>
            <w:tcW w:w="709" w:type="dxa"/>
            <w:shd w:val="clear" w:color="auto" w:fill="FFFFFF"/>
          </w:tcPr>
          <w:p w:rsidR="005B751D" w:rsidRPr="003C710A" w:rsidRDefault="003C710A" w:rsidP="009974D4">
            <w:pPr>
              <w:pStyle w:val="NoSpacing"/>
              <w:jc w:val="center"/>
              <w:rPr>
                <w:sz w:val="24"/>
                <w:szCs w:val="24"/>
                <w:lang w:val="id-ID"/>
              </w:rPr>
            </w:pPr>
            <w:r>
              <w:rPr>
                <w:sz w:val="24"/>
                <w:szCs w:val="24"/>
                <w:lang w:val="id-ID"/>
              </w:rPr>
              <w:t>f</w:t>
            </w:r>
          </w:p>
        </w:tc>
        <w:tc>
          <w:tcPr>
            <w:tcW w:w="850" w:type="dxa"/>
            <w:shd w:val="clear" w:color="auto" w:fill="FFFFFF"/>
          </w:tcPr>
          <w:p w:rsidR="005B751D" w:rsidRPr="001148A5" w:rsidRDefault="005B751D" w:rsidP="009974D4">
            <w:pPr>
              <w:pStyle w:val="NoSpacing"/>
              <w:jc w:val="center"/>
              <w:rPr>
                <w:sz w:val="24"/>
                <w:szCs w:val="24"/>
              </w:rPr>
            </w:pPr>
            <w:r w:rsidRPr="001148A5">
              <w:rPr>
                <w:sz w:val="24"/>
                <w:szCs w:val="24"/>
              </w:rPr>
              <w:t>%</w:t>
            </w:r>
          </w:p>
        </w:tc>
        <w:tc>
          <w:tcPr>
            <w:tcW w:w="709" w:type="dxa"/>
            <w:shd w:val="clear" w:color="auto" w:fill="FFFFFF"/>
          </w:tcPr>
          <w:p w:rsidR="005B751D" w:rsidRPr="003C710A" w:rsidRDefault="003C710A" w:rsidP="009974D4">
            <w:pPr>
              <w:pStyle w:val="NoSpacing"/>
              <w:jc w:val="center"/>
              <w:rPr>
                <w:sz w:val="24"/>
                <w:szCs w:val="24"/>
                <w:lang w:val="id-ID"/>
              </w:rPr>
            </w:pPr>
            <w:r>
              <w:rPr>
                <w:sz w:val="24"/>
                <w:szCs w:val="24"/>
                <w:lang w:val="id-ID"/>
              </w:rPr>
              <w:t>f</w:t>
            </w:r>
          </w:p>
        </w:tc>
        <w:tc>
          <w:tcPr>
            <w:tcW w:w="992" w:type="dxa"/>
            <w:shd w:val="clear" w:color="auto" w:fill="FFFFFF"/>
          </w:tcPr>
          <w:p w:rsidR="005B751D" w:rsidRPr="001148A5" w:rsidRDefault="005B751D" w:rsidP="009974D4">
            <w:pPr>
              <w:pStyle w:val="NoSpacing"/>
              <w:jc w:val="center"/>
              <w:rPr>
                <w:sz w:val="24"/>
                <w:szCs w:val="24"/>
              </w:rPr>
            </w:pPr>
            <w:r w:rsidRPr="001148A5">
              <w:rPr>
                <w:sz w:val="24"/>
                <w:szCs w:val="24"/>
              </w:rPr>
              <w:t>%</w:t>
            </w:r>
          </w:p>
        </w:tc>
        <w:tc>
          <w:tcPr>
            <w:tcW w:w="709" w:type="dxa"/>
            <w:vMerge/>
            <w:shd w:val="clear" w:color="auto" w:fill="FFFFFF"/>
          </w:tcPr>
          <w:p w:rsidR="005B751D" w:rsidRPr="001148A5" w:rsidRDefault="005B751D" w:rsidP="009974D4">
            <w:pPr>
              <w:pStyle w:val="NoSpacing"/>
              <w:jc w:val="center"/>
              <w:rPr>
                <w:sz w:val="24"/>
                <w:szCs w:val="24"/>
              </w:rPr>
            </w:pPr>
          </w:p>
        </w:tc>
      </w:tr>
      <w:tr w:rsidR="005B751D" w:rsidRPr="001148A5" w:rsidTr="00B22848">
        <w:tc>
          <w:tcPr>
            <w:tcW w:w="567" w:type="dxa"/>
            <w:shd w:val="clear" w:color="auto" w:fill="FFFFFF"/>
          </w:tcPr>
          <w:p w:rsidR="005B751D" w:rsidRPr="001148A5" w:rsidRDefault="005B751D" w:rsidP="009974D4">
            <w:pPr>
              <w:pStyle w:val="NoSpacing"/>
              <w:rPr>
                <w:sz w:val="24"/>
                <w:szCs w:val="24"/>
              </w:rPr>
            </w:pPr>
            <w:r w:rsidRPr="001148A5">
              <w:rPr>
                <w:sz w:val="24"/>
                <w:szCs w:val="24"/>
              </w:rPr>
              <w:t>1</w:t>
            </w:r>
          </w:p>
        </w:tc>
        <w:tc>
          <w:tcPr>
            <w:tcW w:w="2551" w:type="dxa"/>
            <w:shd w:val="clear" w:color="auto" w:fill="FFFFFF"/>
          </w:tcPr>
          <w:p w:rsidR="005B751D" w:rsidRPr="00737E4A" w:rsidRDefault="005B751D" w:rsidP="009974D4">
            <w:pPr>
              <w:pStyle w:val="NoSpacing"/>
              <w:rPr>
                <w:sz w:val="24"/>
                <w:szCs w:val="24"/>
                <w:lang w:val="id-ID"/>
              </w:rPr>
            </w:pPr>
            <w:r w:rsidRPr="001148A5">
              <w:rPr>
                <w:sz w:val="24"/>
                <w:szCs w:val="24"/>
              </w:rPr>
              <w:t>Penjaga Sekolah</w:t>
            </w:r>
            <w:r w:rsidR="00737E4A">
              <w:rPr>
                <w:sz w:val="24"/>
                <w:szCs w:val="24"/>
              </w:rPr>
              <w:t xml:space="preserve"> </w:t>
            </w:r>
          </w:p>
        </w:tc>
        <w:tc>
          <w:tcPr>
            <w:tcW w:w="567" w:type="dxa"/>
            <w:shd w:val="clear" w:color="auto" w:fill="FFFFFF"/>
          </w:tcPr>
          <w:p w:rsidR="005B751D" w:rsidRPr="001148A5" w:rsidRDefault="005B751D" w:rsidP="009974D4">
            <w:pPr>
              <w:pStyle w:val="NoSpacing"/>
              <w:jc w:val="center"/>
              <w:rPr>
                <w:sz w:val="24"/>
                <w:szCs w:val="24"/>
              </w:rPr>
            </w:pPr>
            <w:r w:rsidRPr="001148A5">
              <w:rPr>
                <w:sz w:val="24"/>
                <w:szCs w:val="24"/>
              </w:rPr>
              <w:t>0</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0</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3</w:t>
            </w:r>
          </w:p>
        </w:tc>
        <w:tc>
          <w:tcPr>
            <w:tcW w:w="850" w:type="dxa"/>
            <w:shd w:val="clear" w:color="auto" w:fill="FFFFFF"/>
          </w:tcPr>
          <w:p w:rsidR="005B751D" w:rsidRPr="001148A5" w:rsidRDefault="005B751D" w:rsidP="009974D4">
            <w:pPr>
              <w:pStyle w:val="NoSpacing"/>
              <w:jc w:val="center"/>
              <w:rPr>
                <w:sz w:val="24"/>
                <w:szCs w:val="24"/>
              </w:rPr>
            </w:pPr>
            <w:r w:rsidRPr="001148A5">
              <w:rPr>
                <w:sz w:val="24"/>
                <w:szCs w:val="24"/>
              </w:rPr>
              <w:t>42,86</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4</w:t>
            </w:r>
          </w:p>
        </w:tc>
        <w:tc>
          <w:tcPr>
            <w:tcW w:w="992" w:type="dxa"/>
            <w:shd w:val="clear" w:color="auto" w:fill="FFFFFF"/>
          </w:tcPr>
          <w:p w:rsidR="005B751D" w:rsidRPr="001148A5" w:rsidRDefault="005B751D" w:rsidP="009974D4">
            <w:pPr>
              <w:pStyle w:val="NoSpacing"/>
              <w:jc w:val="center"/>
              <w:rPr>
                <w:sz w:val="24"/>
                <w:szCs w:val="24"/>
              </w:rPr>
            </w:pPr>
            <w:r w:rsidRPr="001148A5">
              <w:rPr>
                <w:sz w:val="24"/>
                <w:szCs w:val="24"/>
              </w:rPr>
              <w:t>57,14</w:t>
            </w:r>
          </w:p>
        </w:tc>
        <w:tc>
          <w:tcPr>
            <w:tcW w:w="709" w:type="dxa"/>
            <w:shd w:val="clear" w:color="auto" w:fill="FFFFFF"/>
          </w:tcPr>
          <w:p w:rsidR="005B751D" w:rsidRPr="00737E4A" w:rsidRDefault="00737E4A" w:rsidP="009974D4">
            <w:pPr>
              <w:pStyle w:val="NoSpacing"/>
              <w:jc w:val="center"/>
              <w:rPr>
                <w:sz w:val="24"/>
                <w:szCs w:val="24"/>
                <w:lang w:val="id-ID"/>
              </w:rPr>
            </w:pPr>
            <w:r>
              <w:rPr>
                <w:sz w:val="24"/>
                <w:szCs w:val="24"/>
                <w:lang w:val="id-ID"/>
              </w:rPr>
              <w:t>7</w:t>
            </w:r>
          </w:p>
        </w:tc>
      </w:tr>
      <w:tr w:rsidR="005B751D" w:rsidRPr="001148A5" w:rsidTr="00B22848">
        <w:tc>
          <w:tcPr>
            <w:tcW w:w="567" w:type="dxa"/>
            <w:shd w:val="clear" w:color="auto" w:fill="FFFFFF"/>
          </w:tcPr>
          <w:p w:rsidR="005B751D" w:rsidRPr="001148A5" w:rsidRDefault="005B751D" w:rsidP="009974D4">
            <w:pPr>
              <w:pStyle w:val="NoSpacing"/>
              <w:rPr>
                <w:sz w:val="24"/>
                <w:szCs w:val="24"/>
              </w:rPr>
            </w:pPr>
            <w:r w:rsidRPr="001148A5">
              <w:rPr>
                <w:sz w:val="24"/>
                <w:szCs w:val="24"/>
              </w:rPr>
              <w:t>2</w:t>
            </w:r>
          </w:p>
        </w:tc>
        <w:tc>
          <w:tcPr>
            <w:tcW w:w="2551" w:type="dxa"/>
            <w:shd w:val="clear" w:color="auto" w:fill="FFFFFF"/>
          </w:tcPr>
          <w:p w:rsidR="005B751D" w:rsidRPr="00737E4A" w:rsidRDefault="005B751D" w:rsidP="009974D4">
            <w:pPr>
              <w:pStyle w:val="NoSpacing"/>
              <w:rPr>
                <w:sz w:val="24"/>
                <w:szCs w:val="24"/>
                <w:lang w:val="id-ID"/>
              </w:rPr>
            </w:pPr>
            <w:r w:rsidRPr="001148A5">
              <w:rPr>
                <w:sz w:val="24"/>
                <w:szCs w:val="24"/>
              </w:rPr>
              <w:t>Tukang kebun</w:t>
            </w:r>
            <w:r w:rsidR="00737E4A">
              <w:rPr>
                <w:sz w:val="24"/>
                <w:szCs w:val="24"/>
              </w:rPr>
              <w:t xml:space="preserve"> </w:t>
            </w:r>
          </w:p>
        </w:tc>
        <w:tc>
          <w:tcPr>
            <w:tcW w:w="567" w:type="dxa"/>
            <w:shd w:val="clear" w:color="auto" w:fill="FFFFFF"/>
          </w:tcPr>
          <w:p w:rsidR="005B751D" w:rsidRPr="001148A5" w:rsidRDefault="005B751D" w:rsidP="009974D4">
            <w:pPr>
              <w:pStyle w:val="NoSpacing"/>
              <w:jc w:val="center"/>
              <w:rPr>
                <w:sz w:val="24"/>
                <w:szCs w:val="24"/>
              </w:rPr>
            </w:pPr>
            <w:r w:rsidRPr="001148A5">
              <w:rPr>
                <w:sz w:val="24"/>
                <w:szCs w:val="24"/>
              </w:rPr>
              <w:t>0</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0</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4</w:t>
            </w:r>
          </w:p>
        </w:tc>
        <w:tc>
          <w:tcPr>
            <w:tcW w:w="850" w:type="dxa"/>
            <w:shd w:val="clear" w:color="auto" w:fill="FFFFFF"/>
          </w:tcPr>
          <w:p w:rsidR="005B751D" w:rsidRPr="001148A5" w:rsidRDefault="005B751D" w:rsidP="009974D4">
            <w:pPr>
              <w:pStyle w:val="NoSpacing"/>
              <w:jc w:val="center"/>
              <w:rPr>
                <w:sz w:val="24"/>
                <w:szCs w:val="24"/>
              </w:rPr>
            </w:pPr>
            <w:r w:rsidRPr="001148A5">
              <w:rPr>
                <w:sz w:val="24"/>
                <w:szCs w:val="24"/>
              </w:rPr>
              <w:t>80,0</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1</w:t>
            </w:r>
          </w:p>
        </w:tc>
        <w:tc>
          <w:tcPr>
            <w:tcW w:w="992" w:type="dxa"/>
            <w:shd w:val="clear" w:color="auto" w:fill="FFFFFF"/>
          </w:tcPr>
          <w:p w:rsidR="005B751D" w:rsidRPr="001148A5" w:rsidRDefault="005B751D" w:rsidP="009974D4">
            <w:pPr>
              <w:pStyle w:val="NoSpacing"/>
              <w:jc w:val="center"/>
              <w:rPr>
                <w:sz w:val="24"/>
                <w:szCs w:val="24"/>
              </w:rPr>
            </w:pPr>
            <w:r w:rsidRPr="001148A5">
              <w:rPr>
                <w:sz w:val="24"/>
                <w:szCs w:val="24"/>
              </w:rPr>
              <w:t>20,0</w:t>
            </w:r>
          </w:p>
        </w:tc>
        <w:tc>
          <w:tcPr>
            <w:tcW w:w="709" w:type="dxa"/>
            <w:shd w:val="clear" w:color="auto" w:fill="FFFFFF"/>
          </w:tcPr>
          <w:p w:rsidR="005B751D" w:rsidRPr="00737E4A" w:rsidRDefault="00737E4A" w:rsidP="009974D4">
            <w:pPr>
              <w:pStyle w:val="NoSpacing"/>
              <w:jc w:val="center"/>
              <w:rPr>
                <w:sz w:val="24"/>
                <w:szCs w:val="24"/>
                <w:lang w:val="id-ID"/>
              </w:rPr>
            </w:pPr>
            <w:r>
              <w:rPr>
                <w:sz w:val="24"/>
                <w:szCs w:val="24"/>
                <w:lang w:val="id-ID"/>
              </w:rPr>
              <w:t>5</w:t>
            </w:r>
          </w:p>
        </w:tc>
      </w:tr>
      <w:tr w:rsidR="005B751D" w:rsidRPr="001148A5" w:rsidTr="00B22848">
        <w:tc>
          <w:tcPr>
            <w:tcW w:w="567" w:type="dxa"/>
            <w:shd w:val="clear" w:color="auto" w:fill="FFFFFF"/>
          </w:tcPr>
          <w:p w:rsidR="005B751D" w:rsidRPr="001148A5" w:rsidRDefault="005B751D" w:rsidP="009974D4">
            <w:pPr>
              <w:pStyle w:val="NoSpacing"/>
              <w:rPr>
                <w:sz w:val="24"/>
                <w:szCs w:val="24"/>
              </w:rPr>
            </w:pPr>
            <w:r w:rsidRPr="001148A5">
              <w:rPr>
                <w:sz w:val="24"/>
                <w:szCs w:val="24"/>
              </w:rPr>
              <w:t>3</w:t>
            </w:r>
          </w:p>
        </w:tc>
        <w:tc>
          <w:tcPr>
            <w:tcW w:w="2551" w:type="dxa"/>
            <w:shd w:val="clear" w:color="auto" w:fill="FFFFFF"/>
          </w:tcPr>
          <w:p w:rsidR="005B751D" w:rsidRPr="00737E4A" w:rsidRDefault="005B751D" w:rsidP="009974D4">
            <w:pPr>
              <w:pStyle w:val="NoSpacing"/>
              <w:rPr>
                <w:sz w:val="24"/>
                <w:szCs w:val="24"/>
                <w:lang w:val="id-ID"/>
              </w:rPr>
            </w:pPr>
            <w:r w:rsidRPr="001148A5">
              <w:rPr>
                <w:sz w:val="24"/>
                <w:szCs w:val="24"/>
              </w:rPr>
              <w:t xml:space="preserve">Tenaga Kebersihan </w:t>
            </w:r>
          </w:p>
        </w:tc>
        <w:tc>
          <w:tcPr>
            <w:tcW w:w="567" w:type="dxa"/>
            <w:shd w:val="clear" w:color="auto" w:fill="FFFFFF"/>
          </w:tcPr>
          <w:p w:rsidR="005B751D" w:rsidRPr="001148A5" w:rsidRDefault="005B751D" w:rsidP="009974D4">
            <w:pPr>
              <w:pStyle w:val="NoSpacing"/>
              <w:jc w:val="center"/>
              <w:rPr>
                <w:sz w:val="24"/>
                <w:szCs w:val="24"/>
              </w:rPr>
            </w:pPr>
            <w:r w:rsidRPr="001148A5">
              <w:rPr>
                <w:sz w:val="24"/>
                <w:szCs w:val="24"/>
              </w:rPr>
              <w:t>3</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37,5</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3</w:t>
            </w:r>
          </w:p>
        </w:tc>
        <w:tc>
          <w:tcPr>
            <w:tcW w:w="850" w:type="dxa"/>
            <w:shd w:val="clear" w:color="auto" w:fill="FFFFFF"/>
          </w:tcPr>
          <w:p w:rsidR="005B751D" w:rsidRPr="001148A5" w:rsidRDefault="005B751D" w:rsidP="009974D4">
            <w:pPr>
              <w:pStyle w:val="NoSpacing"/>
              <w:jc w:val="center"/>
              <w:rPr>
                <w:sz w:val="24"/>
                <w:szCs w:val="24"/>
              </w:rPr>
            </w:pPr>
            <w:r w:rsidRPr="001148A5">
              <w:rPr>
                <w:sz w:val="24"/>
                <w:szCs w:val="24"/>
              </w:rPr>
              <w:t>37,5</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2</w:t>
            </w:r>
          </w:p>
        </w:tc>
        <w:tc>
          <w:tcPr>
            <w:tcW w:w="992" w:type="dxa"/>
            <w:shd w:val="clear" w:color="auto" w:fill="FFFFFF"/>
          </w:tcPr>
          <w:p w:rsidR="005B751D" w:rsidRPr="001148A5" w:rsidRDefault="005B751D" w:rsidP="009974D4">
            <w:pPr>
              <w:pStyle w:val="NoSpacing"/>
              <w:jc w:val="center"/>
              <w:rPr>
                <w:sz w:val="24"/>
                <w:szCs w:val="24"/>
              </w:rPr>
            </w:pPr>
            <w:r w:rsidRPr="001148A5">
              <w:rPr>
                <w:sz w:val="24"/>
                <w:szCs w:val="24"/>
              </w:rPr>
              <w:t>25,0</w:t>
            </w:r>
          </w:p>
        </w:tc>
        <w:tc>
          <w:tcPr>
            <w:tcW w:w="709" w:type="dxa"/>
            <w:shd w:val="clear" w:color="auto" w:fill="FFFFFF"/>
          </w:tcPr>
          <w:p w:rsidR="005B751D" w:rsidRPr="00737E4A" w:rsidRDefault="00737E4A" w:rsidP="009974D4">
            <w:pPr>
              <w:pStyle w:val="NoSpacing"/>
              <w:jc w:val="center"/>
              <w:rPr>
                <w:sz w:val="24"/>
                <w:szCs w:val="24"/>
                <w:lang w:val="id-ID"/>
              </w:rPr>
            </w:pPr>
            <w:r>
              <w:rPr>
                <w:sz w:val="24"/>
                <w:szCs w:val="24"/>
                <w:lang w:val="id-ID"/>
              </w:rPr>
              <w:t>8</w:t>
            </w:r>
          </w:p>
        </w:tc>
      </w:tr>
      <w:tr w:rsidR="005B751D" w:rsidRPr="001148A5" w:rsidTr="00B22848">
        <w:tc>
          <w:tcPr>
            <w:tcW w:w="567" w:type="dxa"/>
            <w:shd w:val="clear" w:color="auto" w:fill="FFFFFF"/>
          </w:tcPr>
          <w:p w:rsidR="005B751D" w:rsidRPr="001148A5" w:rsidRDefault="005B751D" w:rsidP="009974D4">
            <w:pPr>
              <w:pStyle w:val="NoSpacing"/>
              <w:rPr>
                <w:sz w:val="24"/>
                <w:szCs w:val="24"/>
              </w:rPr>
            </w:pPr>
            <w:r w:rsidRPr="001148A5">
              <w:rPr>
                <w:sz w:val="24"/>
                <w:szCs w:val="24"/>
              </w:rPr>
              <w:t>4</w:t>
            </w:r>
          </w:p>
        </w:tc>
        <w:tc>
          <w:tcPr>
            <w:tcW w:w="2551" w:type="dxa"/>
            <w:shd w:val="clear" w:color="auto" w:fill="FFFFFF"/>
          </w:tcPr>
          <w:p w:rsidR="005B751D" w:rsidRPr="00737E4A" w:rsidRDefault="005B751D" w:rsidP="009974D4">
            <w:pPr>
              <w:pStyle w:val="NoSpacing"/>
              <w:rPr>
                <w:sz w:val="24"/>
                <w:szCs w:val="24"/>
                <w:lang w:val="id-ID"/>
              </w:rPr>
            </w:pPr>
            <w:r w:rsidRPr="001148A5">
              <w:rPr>
                <w:sz w:val="24"/>
                <w:szCs w:val="24"/>
              </w:rPr>
              <w:t xml:space="preserve">Pengemudi </w:t>
            </w:r>
          </w:p>
        </w:tc>
        <w:tc>
          <w:tcPr>
            <w:tcW w:w="567" w:type="dxa"/>
            <w:shd w:val="clear" w:color="auto" w:fill="FFFFFF"/>
          </w:tcPr>
          <w:p w:rsidR="005B751D" w:rsidRPr="001148A5" w:rsidRDefault="005B751D" w:rsidP="009974D4">
            <w:pPr>
              <w:pStyle w:val="NoSpacing"/>
              <w:jc w:val="center"/>
              <w:rPr>
                <w:sz w:val="24"/>
                <w:szCs w:val="24"/>
              </w:rPr>
            </w:pPr>
            <w:r w:rsidRPr="001148A5">
              <w:rPr>
                <w:sz w:val="24"/>
                <w:szCs w:val="24"/>
              </w:rPr>
              <w:t>0</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0</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1</w:t>
            </w:r>
          </w:p>
        </w:tc>
        <w:tc>
          <w:tcPr>
            <w:tcW w:w="850" w:type="dxa"/>
            <w:shd w:val="clear" w:color="auto" w:fill="FFFFFF"/>
          </w:tcPr>
          <w:p w:rsidR="005B751D" w:rsidRPr="001148A5" w:rsidRDefault="005B751D" w:rsidP="009974D4">
            <w:pPr>
              <w:pStyle w:val="NoSpacing"/>
              <w:jc w:val="center"/>
              <w:rPr>
                <w:sz w:val="24"/>
                <w:szCs w:val="24"/>
              </w:rPr>
            </w:pPr>
            <w:r w:rsidRPr="001148A5">
              <w:rPr>
                <w:sz w:val="24"/>
                <w:szCs w:val="24"/>
              </w:rPr>
              <w:t>20,0</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4</w:t>
            </w:r>
          </w:p>
        </w:tc>
        <w:tc>
          <w:tcPr>
            <w:tcW w:w="992" w:type="dxa"/>
            <w:shd w:val="clear" w:color="auto" w:fill="FFFFFF"/>
          </w:tcPr>
          <w:p w:rsidR="005B751D" w:rsidRPr="001148A5" w:rsidRDefault="005B751D" w:rsidP="009974D4">
            <w:pPr>
              <w:pStyle w:val="NoSpacing"/>
              <w:jc w:val="center"/>
              <w:rPr>
                <w:sz w:val="24"/>
                <w:szCs w:val="24"/>
              </w:rPr>
            </w:pPr>
            <w:r w:rsidRPr="001148A5">
              <w:rPr>
                <w:sz w:val="24"/>
                <w:szCs w:val="24"/>
              </w:rPr>
              <w:t>80,0</w:t>
            </w:r>
          </w:p>
        </w:tc>
        <w:tc>
          <w:tcPr>
            <w:tcW w:w="709" w:type="dxa"/>
            <w:shd w:val="clear" w:color="auto" w:fill="FFFFFF"/>
          </w:tcPr>
          <w:p w:rsidR="005B751D" w:rsidRPr="00737E4A" w:rsidRDefault="00737E4A" w:rsidP="009974D4">
            <w:pPr>
              <w:pStyle w:val="NoSpacing"/>
              <w:jc w:val="center"/>
              <w:rPr>
                <w:sz w:val="24"/>
                <w:szCs w:val="24"/>
                <w:lang w:val="id-ID"/>
              </w:rPr>
            </w:pPr>
            <w:r>
              <w:rPr>
                <w:sz w:val="24"/>
                <w:szCs w:val="24"/>
                <w:lang w:val="id-ID"/>
              </w:rPr>
              <w:t>5</w:t>
            </w:r>
          </w:p>
        </w:tc>
      </w:tr>
      <w:tr w:rsidR="005B751D" w:rsidRPr="001148A5" w:rsidTr="00B22848">
        <w:tc>
          <w:tcPr>
            <w:tcW w:w="567" w:type="dxa"/>
            <w:shd w:val="clear" w:color="auto" w:fill="FFFFFF"/>
          </w:tcPr>
          <w:p w:rsidR="005B751D" w:rsidRPr="001148A5" w:rsidRDefault="005B751D" w:rsidP="009974D4">
            <w:pPr>
              <w:pStyle w:val="NoSpacing"/>
              <w:rPr>
                <w:sz w:val="24"/>
                <w:szCs w:val="24"/>
              </w:rPr>
            </w:pPr>
            <w:r w:rsidRPr="001148A5">
              <w:rPr>
                <w:sz w:val="24"/>
                <w:szCs w:val="24"/>
              </w:rPr>
              <w:t>5</w:t>
            </w:r>
          </w:p>
        </w:tc>
        <w:tc>
          <w:tcPr>
            <w:tcW w:w="2551" w:type="dxa"/>
            <w:shd w:val="clear" w:color="auto" w:fill="FFFFFF"/>
          </w:tcPr>
          <w:p w:rsidR="005B751D" w:rsidRPr="00737E4A" w:rsidRDefault="005B751D" w:rsidP="009974D4">
            <w:pPr>
              <w:pStyle w:val="NoSpacing"/>
              <w:rPr>
                <w:sz w:val="24"/>
                <w:szCs w:val="24"/>
                <w:lang w:val="id-ID"/>
              </w:rPr>
            </w:pPr>
            <w:r w:rsidRPr="001148A5">
              <w:rPr>
                <w:sz w:val="24"/>
                <w:szCs w:val="24"/>
              </w:rPr>
              <w:t xml:space="preserve">Pesuruh </w:t>
            </w:r>
          </w:p>
        </w:tc>
        <w:tc>
          <w:tcPr>
            <w:tcW w:w="567" w:type="dxa"/>
            <w:shd w:val="clear" w:color="auto" w:fill="FFFFFF"/>
          </w:tcPr>
          <w:p w:rsidR="005B751D" w:rsidRPr="001148A5" w:rsidRDefault="005B751D" w:rsidP="009974D4">
            <w:pPr>
              <w:pStyle w:val="NoSpacing"/>
              <w:jc w:val="center"/>
              <w:rPr>
                <w:sz w:val="24"/>
                <w:szCs w:val="24"/>
              </w:rPr>
            </w:pPr>
            <w:r w:rsidRPr="001148A5">
              <w:rPr>
                <w:sz w:val="24"/>
                <w:szCs w:val="24"/>
              </w:rPr>
              <w:t>2</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20,0</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3</w:t>
            </w:r>
          </w:p>
        </w:tc>
        <w:tc>
          <w:tcPr>
            <w:tcW w:w="850" w:type="dxa"/>
            <w:shd w:val="clear" w:color="auto" w:fill="FFFFFF"/>
          </w:tcPr>
          <w:p w:rsidR="005B751D" w:rsidRPr="001148A5" w:rsidRDefault="005B751D" w:rsidP="009974D4">
            <w:pPr>
              <w:pStyle w:val="NoSpacing"/>
              <w:jc w:val="center"/>
              <w:rPr>
                <w:sz w:val="24"/>
                <w:szCs w:val="24"/>
              </w:rPr>
            </w:pPr>
            <w:r w:rsidRPr="001148A5">
              <w:rPr>
                <w:sz w:val="24"/>
                <w:szCs w:val="24"/>
              </w:rPr>
              <w:t>60,0</w:t>
            </w:r>
          </w:p>
        </w:tc>
        <w:tc>
          <w:tcPr>
            <w:tcW w:w="709" w:type="dxa"/>
            <w:shd w:val="clear" w:color="auto" w:fill="FFFFFF"/>
          </w:tcPr>
          <w:p w:rsidR="005B751D" w:rsidRPr="001148A5" w:rsidRDefault="005B751D" w:rsidP="009974D4">
            <w:pPr>
              <w:pStyle w:val="NoSpacing"/>
              <w:jc w:val="center"/>
              <w:rPr>
                <w:sz w:val="24"/>
                <w:szCs w:val="24"/>
              </w:rPr>
            </w:pPr>
            <w:r w:rsidRPr="001148A5">
              <w:rPr>
                <w:sz w:val="24"/>
                <w:szCs w:val="24"/>
              </w:rPr>
              <w:t>0</w:t>
            </w:r>
          </w:p>
        </w:tc>
        <w:tc>
          <w:tcPr>
            <w:tcW w:w="992" w:type="dxa"/>
            <w:shd w:val="clear" w:color="auto" w:fill="FFFFFF"/>
          </w:tcPr>
          <w:p w:rsidR="005B751D" w:rsidRPr="001148A5" w:rsidRDefault="005B751D" w:rsidP="009974D4">
            <w:pPr>
              <w:pStyle w:val="NoSpacing"/>
              <w:jc w:val="center"/>
              <w:rPr>
                <w:sz w:val="24"/>
                <w:szCs w:val="24"/>
              </w:rPr>
            </w:pPr>
            <w:r w:rsidRPr="001148A5">
              <w:rPr>
                <w:sz w:val="24"/>
                <w:szCs w:val="24"/>
              </w:rPr>
              <w:t>0</w:t>
            </w:r>
          </w:p>
        </w:tc>
        <w:tc>
          <w:tcPr>
            <w:tcW w:w="709" w:type="dxa"/>
            <w:shd w:val="clear" w:color="auto" w:fill="FFFFFF"/>
          </w:tcPr>
          <w:p w:rsidR="005B751D" w:rsidRPr="00737E4A" w:rsidRDefault="00737E4A" w:rsidP="009974D4">
            <w:pPr>
              <w:pStyle w:val="NoSpacing"/>
              <w:jc w:val="center"/>
              <w:rPr>
                <w:sz w:val="24"/>
                <w:szCs w:val="24"/>
                <w:lang w:val="id-ID"/>
              </w:rPr>
            </w:pPr>
            <w:r>
              <w:rPr>
                <w:sz w:val="24"/>
                <w:szCs w:val="24"/>
                <w:lang w:val="id-ID"/>
              </w:rPr>
              <w:t>5</w:t>
            </w:r>
          </w:p>
        </w:tc>
      </w:tr>
    </w:tbl>
    <w:p w:rsidR="00AB7EEA" w:rsidRDefault="00AB7EEA" w:rsidP="00B86E68">
      <w:pPr>
        <w:pStyle w:val="NoSpacing"/>
        <w:rPr>
          <w:sz w:val="24"/>
          <w:szCs w:val="24"/>
          <w:lang w:val="id-ID"/>
        </w:rPr>
      </w:pPr>
    </w:p>
    <w:p w:rsidR="00E90E2C" w:rsidRDefault="00E90E2C" w:rsidP="00B86E68">
      <w:pPr>
        <w:pStyle w:val="NoSpacing"/>
        <w:rPr>
          <w:rFonts w:ascii="Times New Roman" w:hAnsi="Times New Roman" w:cs="Times New Roman"/>
          <w:b/>
          <w:sz w:val="24"/>
          <w:szCs w:val="24"/>
          <w:lang w:val="id-ID"/>
        </w:rPr>
      </w:pPr>
    </w:p>
    <w:p w:rsidR="00301630" w:rsidRPr="0001057E" w:rsidRDefault="00301630" w:rsidP="00B86E68">
      <w:pPr>
        <w:pStyle w:val="NoSpacing"/>
        <w:rPr>
          <w:rFonts w:ascii="Times New Roman" w:hAnsi="Times New Roman" w:cs="Times New Roman"/>
          <w:b/>
          <w:sz w:val="24"/>
          <w:szCs w:val="24"/>
          <w:lang w:val="id-ID"/>
        </w:rPr>
      </w:pPr>
      <w:r w:rsidRPr="0001057E">
        <w:rPr>
          <w:rFonts w:ascii="Times New Roman" w:hAnsi="Times New Roman" w:cs="Times New Roman"/>
          <w:b/>
          <w:sz w:val="24"/>
          <w:szCs w:val="24"/>
          <w:lang w:val="id-ID"/>
        </w:rPr>
        <w:t>C. Kompetensi Tenaga Administrasi Sekolah</w:t>
      </w:r>
    </w:p>
    <w:p w:rsidR="00301630" w:rsidRPr="0001057E" w:rsidRDefault="00301630" w:rsidP="00B86E68">
      <w:pPr>
        <w:pStyle w:val="NoSpacing"/>
        <w:rPr>
          <w:sz w:val="24"/>
          <w:szCs w:val="24"/>
          <w:lang w:val="id-ID"/>
        </w:rPr>
      </w:pPr>
    </w:p>
    <w:p w:rsidR="00F46E5E" w:rsidRPr="0001057E" w:rsidRDefault="00C1444E" w:rsidP="00F46E5E">
      <w:pPr>
        <w:spacing w:line="360" w:lineRule="auto"/>
        <w:jc w:val="both"/>
        <w:rPr>
          <w:lang w:val="id-ID"/>
        </w:rPr>
      </w:pPr>
      <w:r w:rsidRPr="0001057E">
        <w:rPr>
          <w:lang w:val="id-ID"/>
        </w:rPr>
        <w:t>1</w:t>
      </w:r>
      <w:r w:rsidR="00F46E5E" w:rsidRPr="0001057E">
        <w:rPr>
          <w:lang w:val="id-ID"/>
        </w:rPr>
        <w:t>.</w:t>
      </w:r>
      <w:r w:rsidR="002572E6" w:rsidRPr="0001057E">
        <w:rPr>
          <w:lang w:val="id-ID"/>
        </w:rPr>
        <w:t xml:space="preserve"> Jenjang Pendidikan Sekolah Dasar (</w:t>
      </w:r>
      <w:r w:rsidR="00F46E5E" w:rsidRPr="0001057E">
        <w:rPr>
          <w:lang w:val="id-ID"/>
        </w:rPr>
        <w:t>SD/MI</w:t>
      </w:r>
      <w:r w:rsidR="002572E6" w:rsidRPr="0001057E">
        <w:rPr>
          <w:lang w:val="id-ID"/>
        </w:rPr>
        <w:t>)</w:t>
      </w:r>
    </w:p>
    <w:p w:rsidR="00F46E5E" w:rsidRPr="0001057E" w:rsidRDefault="00E90E2C" w:rsidP="00F46E5E">
      <w:pPr>
        <w:spacing w:line="360" w:lineRule="auto"/>
        <w:ind w:firstLine="720"/>
        <w:jc w:val="both"/>
        <w:rPr>
          <w:lang w:val="id-ID"/>
        </w:rPr>
      </w:pPr>
      <w:r w:rsidRPr="0001057E">
        <w:rPr>
          <w:lang w:val="id-ID"/>
        </w:rPr>
        <w:t>K</w:t>
      </w:r>
      <w:r w:rsidR="002572E6" w:rsidRPr="0001057E">
        <w:rPr>
          <w:lang w:val="id-ID"/>
        </w:rPr>
        <w:t xml:space="preserve">ompetensi yang harus dimiliki </w:t>
      </w:r>
      <w:r w:rsidR="00F46E5E" w:rsidRPr="0001057E">
        <w:rPr>
          <w:lang w:val="id-ID"/>
        </w:rPr>
        <w:t>kepala tenaga administrasi</w:t>
      </w:r>
      <w:r w:rsidRPr="0001057E">
        <w:rPr>
          <w:lang w:val="id-ID"/>
        </w:rPr>
        <w:t xml:space="preserve"> SD/MI</w:t>
      </w:r>
      <w:r w:rsidR="00F46E5E" w:rsidRPr="0001057E">
        <w:rPr>
          <w:lang w:val="id-ID"/>
        </w:rPr>
        <w:t xml:space="preserve"> mencakup 4 bidang, yaitu: manajerial, sosial, kepribadian, dan teknis. Dari data yang masuk diketahui ada 3 sekolah yang memiliki kepala TAS. Untuk kompetensi manajerial,  2 orang (66,67%) memiliki kompetensi memadai sedangkan 1 orang (33,33%) memiliki kompetensi yang kurang memadai. Untuk kompetensi sosial, kepribadian, dan teknis, seluruhnya (100%) memiliki komptensi memadai. </w:t>
      </w:r>
    </w:p>
    <w:p w:rsidR="00F46E5E" w:rsidRDefault="00F46E5E" w:rsidP="00F46E5E">
      <w:pPr>
        <w:spacing w:line="360" w:lineRule="auto"/>
        <w:ind w:firstLine="720"/>
        <w:jc w:val="both"/>
        <w:rPr>
          <w:lang w:val="id-ID"/>
        </w:rPr>
      </w:pPr>
      <w:r w:rsidRPr="0001057E">
        <w:rPr>
          <w:lang w:val="id-ID"/>
        </w:rPr>
        <w:t xml:space="preserve">Kompetensi petugas layanan khusus untuk jenjang SD/MI mencakup 3 hal yaitu kompetensi: kepribadian, sosial, dan teknis. Untuk kompetensi kepribadian, data yang diperoleh adalah sebagai berikut: penjaga sekolah 90,91% memadai, dan sisanya (9,09%) kurang memadai; tukang kebun, petugas kebersihan, pengemudi, dan pesuruh, seluruhnya (100%) memiliki kompetensi kepribadian memadai. Data lengkap tentang kompetensi kepribadian petugas layanan khusus SD/MI dapat diperiksa pada tabel </w:t>
      </w:r>
      <w:r w:rsidR="009E22EC" w:rsidRPr="0001057E">
        <w:rPr>
          <w:lang w:val="id-ID"/>
        </w:rPr>
        <w:t>9</w:t>
      </w:r>
      <w:r w:rsidRPr="0001057E">
        <w:rPr>
          <w:lang w:val="id-ID"/>
        </w:rPr>
        <w:t>.</w:t>
      </w:r>
    </w:p>
    <w:p w:rsidR="00911077" w:rsidRPr="0001057E" w:rsidRDefault="00911077" w:rsidP="00F46E5E">
      <w:pPr>
        <w:spacing w:line="360" w:lineRule="auto"/>
        <w:ind w:firstLine="720"/>
        <w:jc w:val="both"/>
        <w:rPr>
          <w:lang w:val="id-ID"/>
        </w:rPr>
      </w:pPr>
    </w:p>
    <w:p w:rsidR="00F46E5E" w:rsidRPr="0001057E" w:rsidRDefault="00F46E5E" w:rsidP="00F46E5E">
      <w:pPr>
        <w:rPr>
          <w:lang w:val="id-ID"/>
        </w:rPr>
      </w:pPr>
      <w:r w:rsidRPr="0001057E">
        <w:t xml:space="preserve">    </w:t>
      </w:r>
      <w:r w:rsidR="00C031E0">
        <w:rPr>
          <w:lang w:val="id-ID"/>
        </w:rPr>
        <w:t xml:space="preserve">            </w:t>
      </w:r>
      <w:r w:rsidRPr="0001057E">
        <w:t xml:space="preserve"> </w:t>
      </w:r>
      <w:proofErr w:type="gramStart"/>
      <w:r w:rsidRPr="0001057E">
        <w:t xml:space="preserve">Tabel </w:t>
      </w:r>
      <w:r w:rsidR="009E22EC" w:rsidRPr="0001057E">
        <w:rPr>
          <w:lang w:val="id-ID"/>
        </w:rPr>
        <w:t>9</w:t>
      </w:r>
      <w:r w:rsidRPr="0001057E">
        <w:t>.</w:t>
      </w:r>
      <w:proofErr w:type="gramEnd"/>
      <w:r w:rsidRPr="0001057E">
        <w:t xml:space="preserve"> </w:t>
      </w:r>
      <w:proofErr w:type="gramStart"/>
      <w:r w:rsidRPr="0001057E">
        <w:t>Kompetensi  Kepribadian</w:t>
      </w:r>
      <w:proofErr w:type="gramEnd"/>
      <w:r w:rsidRPr="0001057E">
        <w:t xml:space="preserve"> Petugas Layanan Khusus </w:t>
      </w:r>
      <w:r w:rsidRPr="0001057E">
        <w:rPr>
          <w:lang w:val="id-ID"/>
        </w:rPr>
        <w:t xml:space="preserve"> </w:t>
      </w:r>
      <w:r w:rsidRPr="0001057E">
        <w:t>SD/MI</w:t>
      </w:r>
    </w:p>
    <w:p w:rsidR="00F46E5E" w:rsidRPr="0001057E" w:rsidRDefault="00F46E5E" w:rsidP="00F46E5E">
      <w:pPr>
        <w:rPr>
          <w:lang w:val="id-ID"/>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992"/>
        <w:gridCol w:w="850"/>
        <w:gridCol w:w="851"/>
        <w:gridCol w:w="992"/>
        <w:gridCol w:w="992"/>
      </w:tblGrid>
      <w:tr w:rsidR="00F46E5E" w:rsidRPr="0001057E" w:rsidTr="00D4462A">
        <w:tc>
          <w:tcPr>
            <w:tcW w:w="709" w:type="dxa"/>
            <w:vMerge w:val="restart"/>
          </w:tcPr>
          <w:p w:rsidR="00F46E5E" w:rsidRPr="0001057E" w:rsidRDefault="00F46E5E" w:rsidP="00D4462A">
            <w:pPr>
              <w:pStyle w:val="NoSpacing"/>
              <w:jc w:val="center"/>
            </w:pPr>
            <w:r w:rsidRPr="0001057E">
              <w:t>No</w:t>
            </w:r>
          </w:p>
        </w:tc>
        <w:tc>
          <w:tcPr>
            <w:tcW w:w="3544" w:type="dxa"/>
            <w:vMerge w:val="restart"/>
            <w:shd w:val="clear" w:color="auto" w:fill="auto"/>
          </w:tcPr>
          <w:p w:rsidR="00F46E5E" w:rsidRPr="0001057E" w:rsidRDefault="00F46E5E" w:rsidP="00D4462A">
            <w:pPr>
              <w:pStyle w:val="NoSpacing"/>
            </w:pPr>
            <w:r w:rsidRPr="0001057E">
              <w:rPr>
                <w:lang w:val="id-ID"/>
              </w:rPr>
              <w:t>Petugas Layanan Khusus</w:t>
            </w:r>
          </w:p>
        </w:tc>
        <w:tc>
          <w:tcPr>
            <w:tcW w:w="1842" w:type="dxa"/>
            <w:gridSpan w:val="2"/>
            <w:shd w:val="clear" w:color="auto" w:fill="auto"/>
            <w:vAlign w:val="center"/>
          </w:tcPr>
          <w:p w:rsidR="00F46E5E" w:rsidRPr="0001057E" w:rsidRDefault="00F46E5E" w:rsidP="00D4462A">
            <w:pPr>
              <w:pStyle w:val="NoSpacing"/>
              <w:jc w:val="center"/>
            </w:pPr>
            <w:r w:rsidRPr="0001057E">
              <w:t>Memadai</w:t>
            </w:r>
          </w:p>
        </w:tc>
        <w:tc>
          <w:tcPr>
            <w:tcW w:w="1843" w:type="dxa"/>
            <w:gridSpan w:val="2"/>
            <w:shd w:val="clear" w:color="auto" w:fill="auto"/>
            <w:vAlign w:val="center"/>
          </w:tcPr>
          <w:p w:rsidR="00F46E5E" w:rsidRPr="0001057E" w:rsidRDefault="00F46E5E" w:rsidP="00D4462A">
            <w:pPr>
              <w:pStyle w:val="NoSpacing"/>
              <w:jc w:val="center"/>
            </w:pPr>
            <w:r w:rsidRPr="0001057E">
              <w:t>Kurang Memadai</w:t>
            </w:r>
          </w:p>
        </w:tc>
        <w:tc>
          <w:tcPr>
            <w:tcW w:w="992" w:type="dxa"/>
            <w:vMerge w:val="restart"/>
            <w:shd w:val="clear" w:color="auto" w:fill="auto"/>
            <w:vAlign w:val="center"/>
          </w:tcPr>
          <w:p w:rsidR="00F46E5E" w:rsidRPr="0001057E" w:rsidRDefault="00F46E5E" w:rsidP="00D4462A">
            <w:pPr>
              <w:pStyle w:val="NoSpacing"/>
              <w:jc w:val="center"/>
              <w:rPr>
                <w:lang w:val="id-ID"/>
              </w:rPr>
            </w:pPr>
            <w:r w:rsidRPr="0001057E">
              <w:rPr>
                <w:lang w:val="id-ID"/>
              </w:rPr>
              <w:t>N</w:t>
            </w:r>
          </w:p>
        </w:tc>
      </w:tr>
      <w:tr w:rsidR="00F46E5E" w:rsidRPr="0001057E" w:rsidTr="00D4462A">
        <w:tc>
          <w:tcPr>
            <w:tcW w:w="709" w:type="dxa"/>
            <w:vMerge/>
          </w:tcPr>
          <w:p w:rsidR="00F46E5E" w:rsidRPr="0001057E" w:rsidRDefault="00F46E5E" w:rsidP="00D4462A">
            <w:pPr>
              <w:pStyle w:val="NoSpacing"/>
              <w:jc w:val="center"/>
            </w:pPr>
          </w:p>
        </w:tc>
        <w:tc>
          <w:tcPr>
            <w:tcW w:w="3544" w:type="dxa"/>
            <w:vMerge/>
            <w:shd w:val="clear" w:color="auto" w:fill="auto"/>
          </w:tcPr>
          <w:p w:rsidR="00F46E5E" w:rsidRPr="0001057E" w:rsidRDefault="00F46E5E" w:rsidP="00D4462A">
            <w:pPr>
              <w:pStyle w:val="NoSpacing"/>
            </w:pPr>
          </w:p>
        </w:tc>
        <w:tc>
          <w:tcPr>
            <w:tcW w:w="992" w:type="dxa"/>
            <w:shd w:val="clear" w:color="auto" w:fill="auto"/>
            <w:vAlign w:val="center"/>
          </w:tcPr>
          <w:p w:rsidR="00F46E5E" w:rsidRPr="00090B61" w:rsidRDefault="00090B61" w:rsidP="00D4462A">
            <w:pPr>
              <w:pStyle w:val="NoSpacing"/>
              <w:jc w:val="center"/>
              <w:rPr>
                <w:lang w:val="id-ID"/>
              </w:rPr>
            </w:pPr>
            <w:r>
              <w:rPr>
                <w:lang w:val="id-ID"/>
              </w:rPr>
              <w:t>f</w:t>
            </w:r>
          </w:p>
        </w:tc>
        <w:tc>
          <w:tcPr>
            <w:tcW w:w="850" w:type="dxa"/>
            <w:shd w:val="clear" w:color="auto" w:fill="auto"/>
            <w:vAlign w:val="center"/>
          </w:tcPr>
          <w:p w:rsidR="00F46E5E" w:rsidRPr="0001057E" w:rsidRDefault="00F46E5E" w:rsidP="00D4462A">
            <w:pPr>
              <w:pStyle w:val="NoSpacing"/>
              <w:jc w:val="center"/>
            </w:pPr>
            <w:r w:rsidRPr="0001057E">
              <w:t>%</w:t>
            </w:r>
          </w:p>
        </w:tc>
        <w:tc>
          <w:tcPr>
            <w:tcW w:w="851" w:type="dxa"/>
            <w:shd w:val="clear" w:color="auto" w:fill="auto"/>
            <w:vAlign w:val="center"/>
          </w:tcPr>
          <w:p w:rsidR="00F46E5E" w:rsidRPr="00090B61" w:rsidRDefault="00090B61" w:rsidP="00D4462A">
            <w:pPr>
              <w:pStyle w:val="NoSpacing"/>
              <w:jc w:val="center"/>
              <w:rPr>
                <w:lang w:val="id-ID"/>
              </w:rPr>
            </w:pPr>
            <w:r>
              <w:rPr>
                <w:lang w:val="id-ID"/>
              </w:rPr>
              <w:t>F</w:t>
            </w:r>
          </w:p>
        </w:tc>
        <w:tc>
          <w:tcPr>
            <w:tcW w:w="992" w:type="dxa"/>
            <w:shd w:val="clear" w:color="auto" w:fill="auto"/>
            <w:vAlign w:val="center"/>
          </w:tcPr>
          <w:p w:rsidR="00F46E5E" w:rsidRPr="0001057E" w:rsidRDefault="00F46E5E" w:rsidP="00D4462A">
            <w:pPr>
              <w:pStyle w:val="NoSpacing"/>
              <w:jc w:val="center"/>
            </w:pPr>
            <w:r w:rsidRPr="0001057E">
              <w:t>%</w:t>
            </w:r>
          </w:p>
        </w:tc>
        <w:tc>
          <w:tcPr>
            <w:tcW w:w="992" w:type="dxa"/>
            <w:vMerge/>
            <w:shd w:val="clear" w:color="auto" w:fill="auto"/>
            <w:vAlign w:val="center"/>
          </w:tcPr>
          <w:p w:rsidR="00F46E5E" w:rsidRPr="0001057E" w:rsidRDefault="00F46E5E" w:rsidP="00D4462A">
            <w:pPr>
              <w:pStyle w:val="NoSpacing"/>
              <w:jc w:val="center"/>
            </w:pPr>
          </w:p>
        </w:tc>
      </w:tr>
      <w:tr w:rsidR="00F46E5E" w:rsidRPr="0001057E" w:rsidTr="00D4462A">
        <w:tc>
          <w:tcPr>
            <w:tcW w:w="709" w:type="dxa"/>
          </w:tcPr>
          <w:p w:rsidR="00F46E5E" w:rsidRPr="0001057E" w:rsidRDefault="00F46E5E" w:rsidP="00D4462A">
            <w:pPr>
              <w:pStyle w:val="NoSpacing"/>
              <w:jc w:val="center"/>
            </w:pPr>
            <w:r w:rsidRPr="0001057E">
              <w:t>1</w:t>
            </w:r>
          </w:p>
        </w:tc>
        <w:tc>
          <w:tcPr>
            <w:tcW w:w="3544" w:type="dxa"/>
            <w:shd w:val="clear" w:color="auto" w:fill="auto"/>
          </w:tcPr>
          <w:p w:rsidR="00F46E5E" w:rsidRPr="0001057E" w:rsidRDefault="00F46E5E" w:rsidP="00D4462A">
            <w:pPr>
              <w:pStyle w:val="NoSpacing"/>
            </w:pPr>
            <w:r w:rsidRPr="0001057E">
              <w:t xml:space="preserve">Penjaga Sekolah </w:t>
            </w:r>
          </w:p>
        </w:tc>
        <w:tc>
          <w:tcPr>
            <w:tcW w:w="992" w:type="dxa"/>
            <w:shd w:val="clear" w:color="auto" w:fill="auto"/>
          </w:tcPr>
          <w:p w:rsidR="00F46E5E" w:rsidRPr="0001057E" w:rsidRDefault="00F46E5E" w:rsidP="00D4462A">
            <w:pPr>
              <w:pStyle w:val="NoSpacing"/>
              <w:jc w:val="center"/>
            </w:pPr>
            <w:r w:rsidRPr="0001057E">
              <w:t>10</w:t>
            </w:r>
          </w:p>
        </w:tc>
        <w:tc>
          <w:tcPr>
            <w:tcW w:w="850" w:type="dxa"/>
            <w:shd w:val="clear" w:color="auto" w:fill="auto"/>
          </w:tcPr>
          <w:p w:rsidR="00F46E5E" w:rsidRPr="0001057E" w:rsidRDefault="00F46E5E" w:rsidP="00D4462A">
            <w:pPr>
              <w:pStyle w:val="NoSpacing"/>
              <w:jc w:val="center"/>
            </w:pPr>
            <w:r w:rsidRPr="0001057E">
              <w:t>90,91</w:t>
            </w:r>
          </w:p>
        </w:tc>
        <w:tc>
          <w:tcPr>
            <w:tcW w:w="851" w:type="dxa"/>
            <w:shd w:val="clear" w:color="auto" w:fill="auto"/>
          </w:tcPr>
          <w:p w:rsidR="00F46E5E" w:rsidRPr="0001057E" w:rsidRDefault="00F46E5E" w:rsidP="00D4462A">
            <w:pPr>
              <w:pStyle w:val="NoSpacing"/>
              <w:jc w:val="center"/>
            </w:pPr>
            <w:r w:rsidRPr="0001057E">
              <w:t>1</w:t>
            </w:r>
          </w:p>
        </w:tc>
        <w:tc>
          <w:tcPr>
            <w:tcW w:w="992" w:type="dxa"/>
            <w:shd w:val="clear" w:color="auto" w:fill="auto"/>
          </w:tcPr>
          <w:p w:rsidR="00F46E5E" w:rsidRPr="0001057E" w:rsidRDefault="00F46E5E" w:rsidP="00D4462A">
            <w:pPr>
              <w:pStyle w:val="NoSpacing"/>
              <w:jc w:val="center"/>
            </w:pPr>
            <w:r w:rsidRPr="0001057E">
              <w:t>9,09</w:t>
            </w:r>
          </w:p>
        </w:tc>
        <w:tc>
          <w:tcPr>
            <w:tcW w:w="992" w:type="dxa"/>
            <w:shd w:val="clear" w:color="auto" w:fill="auto"/>
          </w:tcPr>
          <w:p w:rsidR="00F46E5E" w:rsidRPr="0001057E" w:rsidRDefault="00F46E5E" w:rsidP="00D4462A">
            <w:pPr>
              <w:pStyle w:val="NoSpacing"/>
              <w:jc w:val="center"/>
            </w:pPr>
            <w:r w:rsidRPr="0001057E">
              <w:t>11</w:t>
            </w:r>
          </w:p>
        </w:tc>
      </w:tr>
      <w:tr w:rsidR="00F46E5E" w:rsidRPr="0001057E" w:rsidTr="00D4462A">
        <w:tc>
          <w:tcPr>
            <w:tcW w:w="709" w:type="dxa"/>
          </w:tcPr>
          <w:p w:rsidR="00F46E5E" w:rsidRPr="0001057E" w:rsidRDefault="00F46E5E" w:rsidP="00D4462A">
            <w:pPr>
              <w:pStyle w:val="NoSpacing"/>
              <w:jc w:val="center"/>
            </w:pPr>
            <w:r w:rsidRPr="0001057E">
              <w:t>2</w:t>
            </w:r>
          </w:p>
        </w:tc>
        <w:tc>
          <w:tcPr>
            <w:tcW w:w="3544" w:type="dxa"/>
            <w:shd w:val="clear" w:color="auto" w:fill="auto"/>
          </w:tcPr>
          <w:p w:rsidR="00F46E5E" w:rsidRPr="0001057E" w:rsidRDefault="00F46E5E" w:rsidP="00D4462A">
            <w:pPr>
              <w:pStyle w:val="NoSpacing"/>
            </w:pPr>
            <w:r w:rsidRPr="0001057E">
              <w:t>Tukang Kebun</w:t>
            </w:r>
          </w:p>
        </w:tc>
        <w:tc>
          <w:tcPr>
            <w:tcW w:w="992" w:type="dxa"/>
            <w:shd w:val="clear" w:color="auto" w:fill="auto"/>
          </w:tcPr>
          <w:p w:rsidR="00F46E5E" w:rsidRPr="0001057E" w:rsidRDefault="00F46E5E" w:rsidP="00D4462A">
            <w:pPr>
              <w:pStyle w:val="NoSpacing"/>
              <w:jc w:val="center"/>
            </w:pPr>
            <w:r w:rsidRPr="0001057E">
              <w:t>3</w:t>
            </w:r>
          </w:p>
        </w:tc>
        <w:tc>
          <w:tcPr>
            <w:tcW w:w="850" w:type="dxa"/>
            <w:shd w:val="clear" w:color="auto" w:fill="auto"/>
          </w:tcPr>
          <w:p w:rsidR="00F46E5E" w:rsidRPr="0001057E" w:rsidRDefault="00F46E5E" w:rsidP="00D4462A">
            <w:pPr>
              <w:pStyle w:val="NoSpacing"/>
              <w:jc w:val="center"/>
            </w:pPr>
            <w:r w:rsidRPr="0001057E">
              <w:t>100,0</w:t>
            </w:r>
          </w:p>
        </w:tc>
        <w:tc>
          <w:tcPr>
            <w:tcW w:w="851" w:type="dxa"/>
            <w:shd w:val="clear" w:color="auto" w:fill="auto"/>
          </w:tcPr>
          <w:p w:rsidR="00F46E5E" w:rsidRPr="0001057E" w:rsidRDefault="00F46E5E" w:rsidP="00D4462A">
            <w:pPr>
              <w:pStyle w:val="NoSpacing"/>
              <w:jc w:val="center"/>
            </w:pPr>
            <w:r w:rsidRPr="0001057E">
              <w:t>0</w:t>
            </w:r>
          </w:p>
        </w:tc>
        <w:tc>
          <w:tcPr>
            <w:tcW w:w="992" w:type="dxa"/>
            <w:shd w:val="clear" w:color="auto" w:fill="auto"/>
          </w:tcPr>
          <w:p w:rsidR="00F46E5E" w:rsidRPr="0001057E" w:rsidRDefault="00F46E5E" w:rsidP="00D4462A">
            <w:pPr>
              <w:pStyle w:val="NoSpacing"/>
              <w:jc w:val="center"/>
            </w:pPr>
            <w:r w:rsidRPr="0001057E">
              <w:t>0,0</w:t>
            </w:r>
          </w:p>
        </w:tc>
        <w:tc>
          <w:tcPr>
            <w:tcW w:w="992" w:type="dxa"/>
            <w:shd w:val="clear" w:color="auto" w:fill="auto"/>
          </w:tcPr>
          <w:p w:rsidR="00F46E5E" w:rsidRPr="0001057E" w:rsidRDefault="00F46E5E" w:rsidP="00D4462A">
            <w:pPr>
              <w:pStyle w:val="NoSpacing"/>
              <w:jc w:val="center"/>
            </w:pPr>
            <w:r w:rsidRPr="0001057E">
              <w:t>3</w:t>
            </w:r>
          </w:p>
        </w:tc>
      </w:tr>
      <w:tr w:rsidR="00F46E5E" w:rsidRPr="0001057E" w:rsidTr="00D4462A">
        <w:tc>
          <w:tcPr>
            <w:tcW w:w="709" w:type="dxa"/>
          </w:tcPr>
          <w:p w:rsidR="00F46E5E" w:rsidRPr="0001057E" w:rsidRDefault="00F46E5E" w:rsidP="00D4462A">
            <w:pPr>
              <w:pStyle w:val="NoSpacing"/>
              <w:jc w:val="center"/>
            </w:pPr>
            <w:r w:rsidRPr="0001057E">
              <w:t>3</w:t>
            </w:r>
          </w:p>
        </w:tc>
        <w:tc>
          <w:tcPr>
            <w:tcW w:w="3544" w:type="dxa"/>
            <w:shd w:val="clear" w:color="auto" w:fill="auto"/>
          </w:tcPr>
          <w:p w:rsidR="00F46E5E" w:rsidRPr="0001057E" w:rsidRDefault="00F46E5E" w:rsidP="00D4462A">
            <w:pPr>
              <w:pStyle w:val="NoSpacing"/>
            </w:pPr>
            <w:r w:rsidRPr="0001057E">
              <w:t>Petugas Kebersihan</w:t>
            </w:r>
          </w:p>
        </w:tc>
        <w:tc>
          <w:tcPr>
            <w:tcW w:w="992" w:type="dxa"/>
            <w:shd w:val="clear" w:color="auto" w:fill="auto"/>
          </w:tcPr>
          <w:p w:rsidR="00F46E5E" w:rsidRPr="0001057E" w:rsidRDefault="00F46E5E" w:rsidP="00D4462A">
            <w:pPr>
              <w:pStyle w:val="NoSpacing"/>
              <w:jc w:val="center"/>
            </w:pPr>
            <w:r w:rsidRPr="0001057E">
              <w:t>6</w:t>
            </w:r>
          </w:p>
        </w:tc>
        <w:tc>
          <w:tcPr>
            <w:tcW w:w="850" w:type="dxa"/>
            <w:shd w:val="clear" w:color="auto" w:fill="auto"/>
          </w:tcPr>
          <w:p w:rsidR="00F46E5E" w:rsidRPr="0001057E" w:rsidRDefault="00F46E5E" w:rsidP="00D4462A">
            <w:pPr>
              <w:pStyle w:val="NoSpacing"/>
              <w:jc w:val="center"/>
            </w:pPr>
            <w:r w:rsidRPr="0001057E">
              <w:t>100,0</w:t>
            </w:r>
          </w:p>
        </w:tc>
        <w:tc>
          <w:tcPr>
            <w:tcW w:w="851" w:type="dxa"/>
            <w:shd w:val="clear" w:color="auto" w:fill="auto"/>
          </w:tcPr>
          <w:p w:rsidR="00F46E5E" w:rsidRPr="0001057E" w:rsidRDefault="00F46E5E" w:rsidP="00D4462A">
            <w:pPr>
              <w:pStyle w:val="NoSpacing"/>
              <w:jc w:val="center"/>
            </w:pPr>
            <w:r w:rsidRPr="0001057E">
              <w:t>0</w:t>
            </w:r>
          </w:p>
        </w:tc>
        <w:tc>
          <w:tcPr>
            <w:tcW w:w="992" w:type="dxa"/>
            <w:shd w:val="clear" w:color="auto" w:fill="auto"/>
          </w:tcPr>
          <w:p w:rsidR="00F46E5E" w:rsidRPr="0001057E" w:rsidRDefault="00F46E5E" w:rsidP="00D4462A">
            <w:pPr>
              <w:pStyle w:val="NoSpacing"/>
              <w:jc w:val="center"/>
            </w:pPr>
            <w:r w:rsidRPr="0001057E">
              <w:t>0,0</w:t>
            </w:r>
          </w:p>
        </w:tc>
        <w:tc>
          <w:tcPr>
            <w:tcW w:w="992" w:type="dxa"/>
            <w:shd w:val="clear" w:color="auto" w:fill="auto"/>
          </w:tcPr>
          <w:p w:rsidR="00F46E5E" w:rsidRPr="0001057E" w:rsidRDefault="00F46E5E" w:rsidP="00D4462A">
            <w:pPr>
              <w:pStyle w:val="NoSpacing"/>
              <w:jc w:val="center"/>
            </w:pPr>
            <w:r w:rsidRPr="0001057E">
              <w:t>6</w:t>
            </w:r>
          </w:p>
        </w:tc>
      </w:tr>
      <w:tr w:rsidR="00F46E5E" w:rsidRPr="0001057E" w:rsidTr="00D4462A">
        <w:tc>
          <w:tcPr>
            <w:tcW w:w="709" w:type="dxa"/>
          </w:tcPr>
          <w:p w:rsidR="00F46E5E" w:rsidRPr="0001057E" w:rsidRDefault="00F46E5E" w:rsidP="00D4462A">
            <w:pPr>
              <w:pStyle w:val="NoSpacing"/>
              <w:jc w:val="center"/>
            </w:pPr>
            <w:r w:rsidRPr="0001057E">
              <w:t>4</w:t>
            </w:r>
          </w:p>
        </w:tc>
        <w:tc>
          <w:tcPr>
            <w:tcW w:w="3544" w:type="dxa"/>
            <w:shd w:val="clear" w:color="auto" w:fill="auto"/>
          </w:tcPr>
          <w:p w:rsidR="00F46E5E" w:rsidRPr="0001057E" w:rsidRDefault="00F46E5E" w:rsidP="00D4462A">
            <w:pPr>
              <w:pStyle w:val="NoSpacing"/>
            </w:pPr>
            <w:r w:rsidRPr="0001057E">
              <w:t>Pengemudi</w:t>
            </w:r>
          </w:p>
        </w:tc>
        <w:tc>
          <w:tcPr>
            <w:tcW w:w="992" w:type="dxa"/>
            <w:shd w:val="clear" w:color="auto" w:fill="auto"/>
          </w:tcPr>
          <w:p w:rsidR="00F46E5E" w:rsidRPr="0001057E" w:rsidRDefault="00F46E5E" w:rsidP="00D4462A">
            <w:pPr>
              <w:pStyle w:val="NoSpacing"/>
              <w:jc w:val="center"/>
            </w:pPr>
            <w:r w:rsidRPr="0001057E">
              <w:t>2</w:t>
            </w:r>
          </w:p>
        </w:tc>
        <w:tc>
          <w:tcPr>
            <w:tcW w:w="850" w:type="dxa"/>
            <w:shd w:val="clear" w:color="auto" w:fill="auto"/>
          </w:tcPr>
          <w:p w:rsidR="00F46E5E" w:rsidRPr="0001057E" w:rsidRDefault="00F46E5E" w:rsidP="00D4462A">
            <w:pPr>
              <w:pStyle w:val="NoSpacing"/>
              <w:jc w:val="center"/>
            </w:pPr>
            <w:r w:rsidRPr="0001057E">
              <w:t>100,0</w:t>
            </w:r>
          </w:p>
        </w:tc>
        <w:tc>
          <w:tcPr>
            <w:tcW w:w="851" w:type="dxa"/>
            <w:shd w:val="clear" w:color="auto" w:fill="auto"/>
          </w:tcPr>
          <w:p w:rsidR="00F46E5E" w:rsidRPr="0001057E" w:rsidRDefault="00F46E5E" w:rsidP="00D4462A">
            <w:pPr>
              <w:pStyle w:val="NoSpacing"/>
              <w:jc w:val="center"/>
            </w:pPr>
            <w:r w:rsidRPr="0001057E">
              <w:t>0</w:t>
            </w:r>
          </w:p>
        </w:tc>
        <w:tc>
          <w:tcPr>
            <w:tcW w:w="992" w:type="dxa"/>
            <w:shd w:val="clear" w:color="auto" w:fill="auto"/>
          </w:tcPr>
          <w:p w:rsidR="00F46E5E" w:rsidRPr="0001057E" w:rsidRDefault="00F46E5E" w:rsidP="00D4462A">
            <w:pPr>
              <w:pStyle w:val="NoSpacing"/>
              <w:jc w:val="center"/>
            </w:pPr>
            <w:r w:rsidRPr="0001057E">
              <w:t>0,0</w:t>
            </w:r>
          </w:p>
        </w:tc>
        <w:tc>
          <w:tcPr>
            <w:tcW w:w="992" w:type="dxa"/>
            <w:shd w:val="clear" w:color="auto" w:fill="auto"/>
          </w:tcPr>
          <w:p w:rsidR="00F46E5E" w:rsidRPr="0001057E" w:rsidRDefault="00F46E5E" w:rsidP="00D4462A">
            <w:pPr>
              <w:pStyle w:val="NoSpacing"/>
              <w:jc w:val="center"/>
            </w:pPr>
            <w:r w:rsidRPr="0001057E">
              <w:t>2</w:t>
            </w:r>
          </w:p>
        </w:tc>
      </w:tr>
      <w:tr w:rsidR="00F46E5E" w:rsidRPr="0001057E" w:rsidTr="00D4462A">
        <w:tc>
          <w:tcPr>
            <w:tcW w:w="709" w:type="dxa"/>
          </w:tcPr>
          <w:p w:rsidR="00F46E5E" w:rsidRPr="0001057E" w:rsidRDefault="00F46E5E" w:rsidP="00D4462A">
            <w:pPr>
              <w:pStyle w:val="NoSpacing"/>
              <w:jc w:val="center"/>
            </w:pPr>
            <w:r w:rsidRPr="0001057E">
              <w:t>5</w:t>
            </w:r>
          </w:p>
        </w:tc>
        <w:tc>
          <w:tcPr>
            <w:tcW w:w="3544" w:type="dxa"/>
            <w:shd w:val="clear" w:color="auto" w:fill="auto"/>
          </w:tcPr>
          <w:p w:rsidR="00F46E5E" w:rsidRPr="0001057E" w:rsidRDefault="00F46E5E" w:rsidP="00D4462A">
            <w:pPr>
              <w:pStyle w:val="NoSpacing"/>
            </w:pPr>
            <w:r w:rsidRPr="0001057E">
              <w:t>Pesuruh</w:t>
            </w:r>
          </w:p>
        </w:tc>
        <w:tc>
          <w:tcPr>
            <w:tcW w:w="992" w:type="dxa"/>
            <w:shd w:val="clear" w:color="auto" w:fill="auto"/>
          </w:tcPr>
          <w:p w:rsidR="00F46E5E" w:rsidRPr="0001057E" w:rsidRDefault="00F46E5E" w:rsidP="00D4462A">
            <w:pPr>
              <w:pStyle w:val="NoSpacing"/>
              <w:jc w:val="center"/>
            </w:pPr>
            <w:r w:rsidRPr="0001057E">
              <w:t>6</w:t>
            </w:r>
          </w:p>
        </w:tc>
        <w:tc>
          <w:tcPr>
            <w:tcW w:w="850" w:type="dxa"/>
            <w:shd w:val="clear" w:color="auto" w:fill="auto"/>
          </w:tcPr>
          <w:p w:rsidR="00F46E5E" w:rsidRPr="0001057E" w:rsidRDefault="00F46E5E" w:rsidP="00D4462A">
            <w:pPr>
              <w:pStyle w:val="NoSpacing"/>
              <w:jc w:val="center"/>
            </w:pPr>
            <w:r w:rsidRPr="0001057E">
              <w:t>100,0</w:t>
            </w:r>
          </w:p>
        </w:tc>
        <w:tc>
          <w:tcPr>
            <w:tcW w:w="851" w:type="dxa"/>
            <w:shd w:val="clear" w:color="auto" w:fill="auto"/>
          </w:tcPr>
          <w:p w:rsidR="00F46E5E" w:rsidRPr="0001057E" w:rsidRDefault="00F46E5E" w:rsidP="00D4462A">
            <w:pPr>
              <w:pStyle w:val="NoSpacing"/>
              <w:jc w:val="center"/>
            </w:pPr>
            <w:r w:rsidRPr="0001057E">
              <w:t>0</w:t>
            </w:r>
          </w:p>
        </w:tc>
        <w:tc>
          <w:tcPr>
            <w:tcW w:w="992" w:type="dxa"/>
            <w:shd w:val="clear" w:color="auto" w:fill="auto"/>
          </w:tcPr>
          <w:p w:rsidR="00F46E5E" w:rsidRPr="0001057E" w:rsidRDefault="00F46E5E" w:rsidP="00D4462A">
            <w:pPr>
              <w:pStyle w:val="NoSpacing"/>
              <w:jc w:val="center"/>
            </w:pPr>
            <w:r w:rsidRPr="0001057E">
              <w:t>0,0</w:t>
            </w:r>
          </w:p>
        </w:tc>
        <w:tc>
          <w:tcPr>
            <w:tcW w:w="992" w:type="dxa"/>
            <w:shd w:val="clear" w:color="auto" w:fill="auto"/>
          </w:tcPr>
          <w:p w:rsidR="00F46E5E" w:rsidRPr="0001057E" w:rsidRDefault="00F46E5E" w:rsidP="00D4462A">
            <w:pPr>
              <w:pStyle w:val="NoSpacing"/>
              <w:jc w:val="center"/>
            </w:pPr>
            <w:r w:rsidRPr="0001057E">
              <w:t>6</w:t>
            </w:r>
          </w:p>
        </w:tc>
      </w:tr>
    </w:tbl>
    <w:p w:rsidR="00F46E5E" w:rsidRPr="0001057E" w:rsidRDefault="00F46E5E" w:rsidP="00F46E5E">
      <w:pPr>
        <w:spacing w:line="360" w:lineRule="auto"/>
        <w:ind w:firstLine="720"/>
        <w:jc w:val="both"/>
        <w:rPr>
          <w:lang w:val="id-ID"/>
        </w:rPr>
      </w:pPr>
    </w:p>
    <w:p w:rsidR="00611CB4" w:rsidRDefault="00F46E5E" w:rsidP="00F46E5E">
      <w:pPr>
        <w:spacing w:line="360" w:lineRule="auto"/>
        <w:ind w:firstLine="720"/>
        <w:jc w:val="both"/>
        <w:rPr>
          <w:lang w:val="id-ID"/>
        </w:rPr>
      </w:pPr>
      <w:r w:rsidRPr="0001057E">
        <w:rPr>
          <w:lang w:val="id-ID"/>
        </w:rPr>
        <w:t xml:space="preserve">Untuk kompetensi sosial, kondisinya sama dengan kompetensi kepribadian, yaitu: penjaga sekolah 90,91% memadai, sisanya (9,09%) kurang memadai; tukang kebun, petugas kebersihan, pengemudi, dan pesuruh, seluruhnya (100%) memiliki kompetensi kepribadian </w:t>
      </w:r>
      <w:r w:rsidRPr="0001057E">
        <w:rPr>
          <w:lang w:val="id-ID"/>
        </w:rPr>
        <w:lastRenderedPageBreak/>
        <w:t xml:space="preserve">memadai. </w:t>
      </w:r>
      <w:r w:rsidR="00611CB4">
        <w:rPr>
          <w:lang w:val="id-ID"/>
        </w:rPr>
        <w:t xml:space="preserve">Dituangkan dalam bentuk tabel, kompetensi sosial petugas layanan khusus SD/MI dapat dilihat pada Tabel 10. </w:t>
      </w:r>
    </w:p>
    <w:p w:rsidR="00EA4A2A" w:rsidRDefault="00EA4A2A" w:rsidP="00EA4A2A">
      <w:pPr>
        <w:rPr>
          <w:lang w:val="id-ID"/>
        </w:rPr>
      </w:pPr>
      <w:r w:rsidRPr="0001057E">
        <w:t xml:space="preserve">     </w:t>
      </w:r>
    </w:p>
    <w:p w:rsidR="00EA4A2A" w:rsidRPr="0001057E" w:rsidRDefault="00EA4A2A" w:rsidP="00EA4A2A">
      <w:pPr>
        <w:rPr>
          <w:lang w:val="id-ID"/>
        </w:rPr>
      </w:pPr>
      <w:r>
        <w:rPr>
          <w:lang w:val="id-ID"/>
        </w:rPr>
        <w:t xml:space="preserve">  </w:t>
      </w:r>
      <w:r w:rsidR="002D4DCD">
        <w:rPr>
          <w:lang w:val="id-ID"/>
        </w:rPr>
        <w:t xml:space="preserve">                </w:t>
      </w:r>
      <w:r>
        <w:rPr>
          <w:lang w:val="id-ID"/>
        </w:rPr>
        <w:t xml:space="preserve">  </w:t>
      </w:r>
      <w:proofErr w:type="gramStart"/>
      <w:r w:rsidRPr="0001057E">
        <w:t xml:space="preserve">Tabel </w:t>
      </w:r>
      <w:r>
        <w:rPr>
          <w:lang w:val="id-ID"/>
        </w:rPr>
        <w:t>10</w:t>
      </w:r>
      <w:r w:rsidRPr="0001057E">
        <w:t>.</w:t>
      </w:r>
      <w:proofErr w:type="gramEnd"/>
      <w:r w:rsidRPr="0001057E">
        <w:t xml:space="preserve"> </w:t>
      </w:r>
      <w:proofErr w:type="gramStart"/>
      <w:r w:rsidRPr="0001057E">
        <w:t xml:space="preserve">Kompetensi  </w:t>
      </w:r>
      <w:r>
        <w:rPr>
          <w:lang w:val="id-ID"/>
        </w:rPr>
        <w:t>Sosial</w:t>
      </w:r>
      <w:proofErr w:type="gramEnd"/>
      <w:r>
        <w:rPr>
          <w:lang w:val="id-ID"/>
        </w:rPr>
        <w:t xml:space="preserve"> </w:t>
      </w:r>
      <w:r w:rsidRPr="0001057E">
        <w:t xml:space="preserve">Petugas Layanan Khusus </w:t>
      </w:r>
      <w:r w:rsidRPr="0001057E">
        <w:rPr>
          <w:lang w:val="id-ID"/>
        </w:rPr>
        <w:t xml:space="preserve"> </w:t>
      </w:r>
      <w:r w:rsidRPr="0001057E">
        <w:t>SD/MI</w:t>
      </w:r>
    </w:p>
    <w:p w:rsidR="00EA4A2A" w:rsidRPr="0001057E" w:rsidRDefault="00EA4A2A" w:rsidP="00EA4A2A">
      <w:pPr>
        <w:rPr>
          <w:lang w:val="id-ID"/>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992"/>
        <w:gridCol w:w="850"/>
        <w:gridCol w:w="851"/>
        <w:gridCol w:w="992"/>
        <w:gridCol w:w="992"/>
      </w:tblGrid>
      <w:tr w:rsidR="00EA4A2A" w:rsidRPr="0001057E" w:rsidTr="002F78E9">
        <w:tc>
          <w:tcPr>
            <w:tcW w:w="709" w:type="dxa"/>
            <w:vMerge w:val="restart"/>
          </w:tcPr>
          <w:p w:rsidR="00EA4A2A" w:rsidRPr="0001057E" w:rsidRDefault="00EA4A2A" w:rsidP="002F78E9">
            <w:pPr>
              <w:pStyle w:val="NoSpacing"/>
              <w:jc w:val="center"/>
            </w:pPr>
            <w:r w:rsidRPr="0001057E">
              <w:t>No</w:t>
            </w:r>
          </w:p>
        </w:tc>
        <w:tc>
          <w:tcPr>
            <w:tcW w:w="3544" w:type="dxa"/>
            <w:vMerge w:val="restart"/>
            <w:shd w:val="clear" w:color="auto" w:fill="auto"/>
          </w:tcPr>
          <w:p w:rsidR="00EA4A2A" w:rsidRPr="0001057E" w:rsidRDefault="00EA4A2A" w:rsidP="002F78E9">
            <w:pPr>
              <w:pStyle w:val="NoSpacing"/>
            </w:pPr>
            <w:r w:rsidRPr="0001057E">
              <w:rPr>
                <w:lang w:val="id-ID"/>
              </w:rPr>
              <w:t>Petugas Layanan Khusus</w:t>
            </w:r>
          </w:p>
        </w:tc>
        <w:tc>
          <w:tcPr>
            <w:tcW w:w="1842" w:type="dxa"/>
            <w:gridSpan w:val="2"/>
            <w:shd w:val="clear" w:color="auto" w:fill="auto"/>
            <w:vAlign w:val="center"/>
          </w:tcPr>
          <w:p w:rsidR="00EA4A2A" w:rsidRPr="0001057E" w:rsidRDefault="00EA4A2A" w:rsidP="002F78E9">
            <w:pPr>
              <w:pStyle w:val="NoSpacing"/>
              <w:jc w:val="center"/>
            </w:pPr>
            <w:r w:rsidRPr="0001057E">
              <w:t>Memadai</w:t>
            </w:r>
          </w:p>
        </w:tc>
        <w:tc>
          <w:tcPr>
            <w:tcW w:w="1843" w:type="dxa"/>
            <w:gridSpan w:val="2"/>
            <w:shd w:val="clear" w:color="auto" w:fill="auto"/>
            <w:vAlign w:val="center"/>
          </w:tcPr>
          <w:p w:rsidR="00EA4A2A" w:rsidRPr="0001057E" w:rsidRDefault="00EA4A2A" w:rsidP="002F78E9">
            <w:pPr>
              <w:pStyle w:val="NoSpacing"/>
              <w:jc w:val="center"/>
            </w:pPr>
            <w:r w:rsidRPr="0001057E">
              <w:t>Kurang Memadai</w:t>
            </w:r>
          </w:p>
        </w:tc>
        <w:tc>
          <w:tcPr>
            <w:tcW w:w="992" w:type="dxa"/>
            <w:vMerge w:val="restart"/>
            <w:shd w:val="clear" w:color="auto" w:fill="auto"/>
            <w:vAlign w:val="center"/>
          </w:tcPr>
          <w:p w:rsidR="00EA4A2A" w:rsidRPr="0001057E" w:rsidRDefault="00EA4A2A" w:rsidP="002F78E9">
            <w:pPr>
              <w:pStyle w:val="NoSpacing"/>
              <w:jc w:val="center"/>
              <w:rPr>
                <w:lang w:val="id-ID"/>
              </w:rPr>
            </w:pPr>
            <w:r w:rsidRPr="0001057E">
              <w:rPr>
                <w:lang w:val="id-ID"/>
              </w:rPr>
              <w:t>N</w:t>
            </w:r>
          </w:p>
        </w:tc>
      </w:tr>
      <w:tr w:rsidR="00EA4A2A" w:rsidRPr="0001057E" w:rsidTr="002F78E9">
        <w:tc>
          <w:tcPr>
            <w:tcW w:w="709" w:type="dxa"/>
            <w:vMerge/>
          </w:tcPr>
          <w:p w:rsidR="00EA4A2A" w:rsidRPr="0001057E" w:rsidRDefault="00EA4A2A" w:rsidP="002F78E9">
            <w:pPr>
              <w:pStyle w:val="NoSpacing"/>
              <w:jc w:val="center"/>
            </w:pPr>
          </w:p>
        </w:tc>
        <w:tc>
          <w:tcPr>
            <w:tcW w:w="3544" w:type="dxa"/>
            <w:vMerge/>
            <w:shd w:val="clear" w:color="auto" w:fill="auto"/>
          </w:tcPr>
          <w:p w:rsidR="00EA4A2A" w:rsidRPr="0001057E" w:rsidRDefault="00EA4A2A" w:rsidP="002F78E9">
            <w:pPr>
              <w:pStyle w:val="NoSpacing"/>
            </w:pPr>
          </w:p>
        </w:tc>
        <w:tc>
          <w:tcPr>
            <w:tcW w:w="992" w:type="dxa"/>
            <w:shd w:val="clear" w:color="auto" w:fill="auto"/>
            <w:vAlign w:val="center"/>
          </w:tcPr>
          <w:p w:rsidR="00EA4A2A" w:rsidRPr="00090B61" w:rsidRDefault="00F864E9" w:rsidP="002F78E9">
            <w:pPr>
              <w:pStyle w:val="NoSpacing"/>
              <w:jc w:val="center"/>
              <w:rPr>
                <w:lang w:val="id-ID"/>
              </w:rPr>
            </w:pPr>
            <w:r>
              <w:rPr>
                <w:lang w:val="id-ID"/>
              </w:rPr>
              <w:t>f</w:t>
            </w:r>
          </w:p>
        </w:tc>
        <w:tc>
          <w:tcPr>
            <w:tcW w:w="850" w:type="dxa"/>
            <w:shd w:val="clear" w:color="auto" w:fill="auto"/>
            <w:vAlign w:val="center"/>
          </w:tcPr>
          <w:p w:rsidR="00EA4A2A" w:rsidRPr="0001057E" w:rsidRDefault="00EA4A2A" w:rsidP="002F78E9">
            <w:pPr>
              <w:pStyle w:val="NoSpacing"/>
              <w:jc w:val="center"/>
            </w:pPr>
            <w:r w:rsidRPr="0001057E">
              <w:t>%</w:t>
            </w:r>
          </w:p>
        </w:tc>
        <w:tc>
          <w:tcPr>
            <w:tcW w:w="851" w:type="dxa"/>
            <w:shd w:val="clear" w:color="auto" w:fill="auto"/>
            <w:vAlign w:val="center"/>
          </w:tcPr>
          <w:p w:rsidR="00EA4A2A" w:rsidRPr="00090B61" w:rsidRDefault="00090B61" w:rsidP="002F78E9">
            <w:pPr>
              <w:pStyle w:val="NoSpacing"/>
              <w:jc w:val="center"/>
              <w:rPr>
                <w:lang w:val="id-ID"/>
              </w:rPr>
            </w:pPr>
            <w:r>
              <w:rPr>
                <w:lang w:val="id-ID"/>
              </w:rPr>
              <w:t>f</w:t>
            </w:r>
          </w:p>
        </w:tc>
        <w:tc>
          <w:tcPr>
            <w:tcW w:w="992" w:type="dxa"/>
            <w:shd w:val="clear" w:color="auto" w:fill="auto"/>
            <w:vAlign w:val="center"/>
          </w:tcPr>
          <w:p w:rsidR="00EA4A2A" w:rsidRPr="0001057E" w:rsidRDefault="00EA4A2A" w:rsidP="002F78E9">
            <w:pPr>
              <w:pStyle w:val="NoSpacing"/>
              <w:jc w:val="center"/>
            </w:pPr>
            <w:r w:rsidRPr="0001057E">
              <w:t>%</w:t>
            </w:r>
          </w:p>
        </w:tc>
        <w:tc>
          <w:tcPr>
            <w:tcW w:w="992" w:type="dxa"/>
            <w:vMerge/>
            <w:shd w:val="clear" w:color="auto" w:fill="auto"/>
            <w:vAlign w:val="center"/>
          </w:tcPr>
          <w:p w:rsidR="00EA4A2A" w:rsidRPr="0001057E" w:rsidRDefault="00EA4A2A" w:rsidP="002F78E9">
            <w:pPr>
              <w:pStyle w:val="NoSpacing"/>
              <w:jc w:val="center"/>
            </w:pPr>
          </w:p>
        </w:tc>
      </w:tr>
      <w:tr w:rsidR="00EA4A2A" w:rsidRPr="0001057E" w:rsidTr="002F78E9">
        <w:tc>
          <w:tcPr>
            <w:tcW w:w="709" w:type="dxa"/>
          </w:tcPr>
          <w:p w:rsidR="00EA4A2A" w:rsidRPr="0001057E" w:rsidRDefault="00EA4A2A" w:rsidP="002F78E9">
            <w:pPr>
              <w:pStyle w:val="NoSpacing"/>
              <w:jc w:val="center"/>
            </w:pPr>
            <w:r w:rsidRPr="0001057E">
              <w:t>1</w:t>
            </w:r>
          </w:p>
        </w:tc>
        <w:tc>
          <w:tcPr>
            <w:tcW w:w="3544" w:type="dxa"/>
            <w:shd w:val="clear" w:color="auto" w:fill="auto"/>
          </w:tcPr>
          <w:p w:rsidR="00EA4A2A" w:rsidRPr="0001057E" w:rsidRDefault="00EA4A2A" w:rsidP="002F78E9">
            <w:pPr>
              <w:pStyle w:val="NoSpacing"/>
            </w:pPr>
            <w:r w:rsidRPr="0001057E">
              <w:t xml:space="preserve">Penjaga Sekolah </w:t>
            </w:r>
          </w:p>
        </w:tc>
        <w:tc>
          <w:tcPr>
            <w:tcW w:w="992" w:type="dxa"/>
            <w:shd w:val="clear" w:color="auto" w:fill="auto"/>
          </w:tcPr>
          <w:p w:rsidR="00EA4A2A" w:rsidRPr="0001057E" w:rsidRDefault="00EA4A2A" w:rsidP="002F78E9">
            <w:pPr>
              <w:pStyle w:val="NoSpacing"/>
              <w:jc w:val="center"/>
            </w:pPr>
            <w:r w:rsidRPr="0001057E">
              <w:t>10</w:t>
            </w:r>
          </w:p>
        </w:tc>
        <w:tc>
          <w:tcPr>
            <w:tcW w:w="850" w:type="dxa"/>
            <w:shd w:val="clear" w:color="auto" w:fill="auto"/>
          </w:tcPr>
          <w:p w:rsidR="00EA4A2A" w:rsidRPr="0001057E" w:rsidRDefault="00EA4A2A" w:rsidP="002F78E9">
            <w:pPr>
              <w:pStyle w:val="NoSpacing"/>
              <w:jc w:val="center"/>
            </w:pPr>
            <w:r w:rsidRPr="0001057E">
              <w:t>90,91</w:t>
            </w:r>
          </w:p>
        </w:tc>
        <w:tc>
          <w:tcPr>
            <w:tcW w:w="851" w:type="dxa"/>
            <w:shd w:val="clear" w:color="auto" w:fill="auto"/>
          </w:tcPr>
          <w:p w:rsidR="00EA4A2A" w:rsidRPr="0001057E" w:rsidRDefault="00EA4A2A" w:rsidP="002F78E9">
            <w:pPr>
              <w:pStyle w:val="NoSpacing"/>
              <w:jc w:val="center"/>
            </w:pPr>
            <w:r w:rsidRPr="0001057E">
              <w:t>1</w:t>
            </w:r>
          </w:p>
        </w:tc>
        <w:tc>
          <w:tcPr>
            <w:tcW w:w="992" w:type="dxa"/>
            <w:shd w:val="clear" w:color="auto" w:fill="auto"/>
          </w:tcPr>
          <w:p w:rsidR="00EA4A2A" w:rsidRPr="0001057E" w:rsidRDefault="00EA4A2A" w:rsidP="002F78E9">
            <w:pPr>
              <w:pStyle w:val="NoSpacing"/>
              <w:jc w:val="center"/>
            </w:pPr>
            <w:r w:rsidRPr="0001057E">
              <w:t>9,09</w:t>
            </w:r>
          </w:p>
        </w:tc>
        <w:tc>
          <w:tcPr>
            <w:tcW w:w="992" w:type="dxa"/>
            <w:shd w:val="clear" w:color="auto" w:fill="auto"/>
          </w:tcPr>
          <w:p w:rsidR="00EA4A2A" w:rsidRPr="0001057E" w:rsidRDefault="00EA4A2A" w:rsidP="002F78E9">
            <w:pPr>
              <w:pStyle w:val="NoSpacing"/>
              <w:jc w:val="center"/>
            </w:pPr>
            <w:r w:rsidRPr="0001057E">
              <w:t>11</w:t>
            </w:r>
          </w:p>
        </w:tc>
      </w:tr>
      <w:tr w:rsidR="00EA4A2A" w:rsidRPr="0001057E" w:rsidTr="002F78E9">
        <w:tc>
          <w:tcPr>
            <w:tcW w:w="709" w:type="dxa"/>
          </w:tcPr>
          <w:p w:rsidR="00EA4A2A" w:rsidRPr="0001057E" w:rsidRDefault="00EA4A2A" w:rsidP="002F78E9">
            <w:pPr>
              <w:pStyle w:val="NoSpacing"/>
              <w:jc w:val="center"/>
            </w:pPr>
            <w:r w:rsidRPr="0001057E">
              <w:t>2</w:t>
            </w:r>
          </w:p>
        </w:tc>
        <w:tc>
          <w:tcPr>
            <w:tcW w:w="3544" w:type="dxa"/>
            <w:shd w:val="clear" w:color="auto" w:fill="auto"/>
          </w:tcPr>
          <w:p w:rsidR="00EA4A2A" w:rsidRPr="0001057E" w:rsidRDefault="00EA4A2A" w:rsidP="002F78E9">
            <w:pPr>
              <w:pStyle w:val="NoSpacing"/>
            </w:pPr>
            <w:r w:rsidRPr="0001057E">
              <w:t>Tukang Kebun</w:t>
            </w:r>
          </w:p>
        </w:tc>
        <w:tc>
          <w:tcPr>
            <w:tcW w:w="992" w:type="dxa"/>
            <w:shd w:val="clear" w:color="auto" w:fill="auto"/>
          </w:tcPr>
          <w:p w:rsidR="00EA4A2A" w:rsidRPr="0001057E" w:rsidRDefault="00EA4A2A" w:rsidP="002F78E9">
            <w:pPr>
              <w:pStyle w:val="NoSpacing"/>
              <w:jc w:val="center"/>
            </w:pPr>
            <w:r w:rsidRPr="0001057E">
              <w:t>3</w:t>
            </w:r>
          </w:p>
        </w:tc>
        <w:tc>
          <w:tcPr>
            <w:tcW w:w="850" w:type="dxa"/>
            <w:shd w:val="clear" w:color="auto" w:fill="auto"/>
          </w:tcPr>
          <w:p w:rsidR="00EA4A2A" w:rsidRPr="0001057E" w:rsidRDefault="00EA4A2A" w:rsidP="002F78E9">
            <w:pPr>
              <w:pStyle w:val="NoSpacing"/>
              <w:jc w:val="center"/>
            </w:pPr>
            <w:r w:rsidRPr="0001057E">
              <w:t>100,0</w:t>
            </w:r>
          </w:p>
        </w:tc>
        <w:tc>
          <w:tcPr>
            <w:tcW w:w="851" w:type="dxa"/>
            <w:shd w:val="clear" w:color="auto" w:fill="auto"/>
          </w:tcPr>
          <w:p w:rsidR="00EA4A2A" w:rsidRPr="0001057E" w:rsidRDefault="00EA4A2A" w:rsidP="002F78E9">
            <w:pPr>
              <w:pStyle w:val="NoSpacing"/>
              <w:jc w:val="center"/>
            </w:pPr>
            <w:r w:rsidRPr="0001057E">
              <w:t>0</w:t>
            </w:r>
          </w:p>
        </w:tc>
        <w:tc>
          <w:tcPr>
            <w:tcW w:w="992" w:type="dxa"/>
            <w:shd w:val="clear" w:color="auto" w:fill="auto"/>
          </w:tcPr>
          <w:p w:rsidR="00EA4A2A" w:rsidRPr="0001057E" w:rsidRDefault="00EA4A2A" w:rsidP="002F78E9">
            <w:pPr>
              <w:pStyle w:val="NoSpacing"/>
              <w:jc w:val="center"/>
            </w:pPr>
            <w:r w:rsidRPr="0001057E">
              <w:t>0,0</w:t>
            </w:r>
          </w:p>
        </w:tc>
        <w:tc>
          <w:tcPr>
            <w:tcW w:w="992" w:type="dxa"/>
            <w:shd w:val="clear" w:color="auto" w:fill="auto"/>
          </w:tcPr>
          <w:p w:rsidR="00EA4A2A" w:rsidRPr="0001057E" w:rsidRDefault="00EA4A2A" w:rsidP="002F78E9">
            <w:pPr>
              <w:pStyle w:val="NoSpacing"/>
              <w:jc w:val="center"/>
            </w:pPr>
            <w:r w:rsidRPr="0001057E">
              <w:t>3</w:t>
            </w:r>
          </w:p>
        </w:tc>
      </w:tr>
      <w:tr w:rsidR="00EA4A2A" w:rsidRPr="0001057E" w:rsidTr="002F78E9">
        <w:tc>
          <w:tcPr>
            <w:tcW w:w="709" w:type="dxa"/>
          </w:tcPr>
          <w:p w:rsidR="00EA4A2A" w:rsidRPr="0001057E" w:rsidRDefault="00EA4A2A" w:rsidP="002F78E9">
            <w:pPr>
              <w:pStyle w:val="NoSpacing"/>
              <w:jc w:val="center"/>
            </w:pPr>
            <w:r w:rsidRPr="0001057E">
              <w:t>3</w:t>
            </w:r>
          </w:p>
        </w:tc>
        <w:tc>
          <w:tcPr>
            <w:tcW w:w="3544" w:type="dxa"/>
            <w:shd w:val="clear" w:color="auto" w:fill="auto"/>
          </w:tcPr>
          <w:p w:rsidR="00EA4A2A" w:rsidRPr="0001057E" w:rsidRDefault="00EA4A2A" w:rsidP="002F78E9">
            <w:pPr>
              <w:pStyle w:val="NoSpacing"/>
            </w:pPr>
            <w:r w:rsidRPr="0001057E">
              <w:t>Petugas Kebersihan</w:t>
            </w:r>
          </w:p>
        </w:tc>
        <w:tc>
          <w:tcPr>
            <w:tcW w:w="992" w:type="dxa"/>
            <w:shd w:val="clear" w:color="auto" w:fill="auto"/>
          </w:tcPr>
          <w:p w:rsidR="00EA4A2A" w:rsidRPr="0001057E" w:rsidRDefault="00EA4A2A" w:rsidP="002F78E9">
            <w:pPr>
              <w:pStyle w:val="NoSpacing"/>
              <w:jc w:val="center"/>
            </w:pPr>
            <w:r w:rsidRPr="0001057E">
              <w:t>6</w:t>
            </w:r>
          </w:p>
        </w:tc>
        <w:tc>
          <w:tcPr>
            <w:tcW w:w="850" w:type="dxa"/>
            <w:shd w:val="clear" w:color="auto" w:fill="auto"/>
          </w:tcPr>
          <w:p w:rsidR="00EA4A2A" w:rsidRPr="0001057E" w:rsidRDefault="00EA4A2A" w:rsidP="002F78E9">
            <w:pPr>
              <w:pStyle w:val="NoSpacing"/>
              <w:jc w:val="center"/>
            </w:pPr>
            <w:r w:rsidRPr="0001057E">
              <w:t>100,0</w:t>
            </w:r>
          </w:p>
        </w:tc>
        <w:tc>
          <w:tcPr>
            <w:tcW w:w="851" w:type="dxa"/>
            <w:shd w:val="clear" w:color="auto" w:fill="auto"/>
          </w:tcPr>
          <w:p w:rsidR="00EA4A2A" w:rsidRPr="0001057E" w:rsidRDefault="00EA4A2A" w:rsidP="002F78E9">
            <w:pPr>
              <w:pStyle w:val="NoSpacing"/>
              <w:jc w:val="center"/>
            </w:pPr>
            <w:r w:rsidRPr="0001057E">
              <w:t>0</w:t>
            </w:r>
          </w:p>
        </w:tc>
        <w:tc>
          <w:tcPr>
            <w:tcW w:w="992" w:type="dxa"/>
            <w:shd w:val="clear" w:color="auto" w:fill="auto"/>
          </w:tcPr>
          <w:p w:rsidR="00EA4A2A" w:rsidRPr="0001057E" w:rsidRDefault="00EA4A2A" w:rsidP="002F78E9">
            <w:pPr>
              <w:pStyle w:val="NoSpacing"/>
              <w:jc w:val="center"/>
            </w:pPr>
            <w:r w:rsidRPr="0001057E">
              <w:t>0,0</w:t>
            </w:r>
          </w:p>
        </w:tc>
        <w:tc>
          <w:tcPr>
            <w:tcW w:w="992" w:type="dxa"/>
            <w:shd w:val="clear" w:color="auto" w:fill="auto"/>
          </w:tcPr>
          <w:p w:rsidR="00EA4A2A" w:rsidRPr="0001057E" w:rsidRDefault="00EA4A2A" w:rsidP="002F78E9">
            <w:pPr>
              <w:pStyle w:val="NoSpacing"/>
              <w:jc w:val="center"/>
            </w:pPr>
            <w:r w:rsidRPr="0001057E">
              <w:t>6</w:t>
            </w:r>
          </w:p>
        </w:tc>
      </w:tr>
      <w:tr w:rsidR="00EA4A2A" w:rsidRPr="0001057E" w:rsidTr="002F78E9">
        <w:tc>
          <w:tcPr>
            <w:tcW w:w="709" w:type="dxa"/>
          </w:tcPr>
          <w:p w:rsidR="00EA4A2A" w:rsidRPr="0001057E" w:rsidRDefault="00EA4A2A" w:rsidP="002F78E9">
            <w:pPr>
              <w:pStyle w:val="NoSpacing"/>
              <w:jc w:val="center"/>
            </w:pPr>
            <w:r w:rsidRPr="0001057E">
              <w:t>4</w:t>
            </w:r>
          </w:p>
        </w:tc>
        <w:tc>
          <w:tcPr>
            <w:tcW w:w="3544" w:type="dxa"/>
            <w:shd w:val="clear" w:color="auto" w:fill="auto"/>
          </w:tcPr>
          <w:p w:rsidR="00EA4A2A" w:rsidRPr="0001057E" w:rsidRDefault="00EA4A2A" w:rsidP="002F78E9">
            <w:pPr>
              <w:pStyle w:val="NoSpacing"/>
            </w:pPr>
            <w:r w:rsidRPr="0001057E">
              <w:t>Pengemudi</w:t>
            </w:r>
          </w:p>
        </w:tc>
        <w:tc>
          <w:tcPr>
            <w:tcW w:w="992" w:type="dxa"/>
            <w:shd w:val="clear" w:color="auto" w:fill="auto"/>
          </w:tcPr>
          <w:p w:rsidR="00EA4A2A" w:rsidRPr="0001057E" w:rsidRDefault="00EA4A2A" w:rsidP="002F78E9">
            <w:pPr>
              <w:pStyle w:val="NoSpacing"/>
              <w:jc w:val="center"/>
            </w:pPr>
            <w:r w:rsidRPr="0001057E">
              <w:t>2</w:t>
            </w:r>
          </w:p>
        </w:tc>
        <w:tc>
          <w:tcPr>
            <w:tcW w:w="850" w:type="dxa"/>
            <w:shd w:val="clear" w:color="auto" w:fill="auto"/>
          </w:tcPr>
          <w:p w:rsidR="00EA4A2A" w:rsidRPr="0001057E" w:rsidRDefault="00EA4A2A" w:rsidP="002F78E9">
            <w:pPr>
              <w:pStyle w:val="NoSpacing"/>
              <w:jc w:val="center"/>
            </w:pPr>
            <w:r w:rsidRPr="0001057E">
              <w:t>100,0</w:t>
            </w:r>
          </w:p>
        </w:tc>
        <w:tc>
          <w:tcPr>
            <w:tcW w:w="851" w:type="dxa"/>
            <w:shd w:val="clear" w:color="auto" w:fill="auto"/>
          </w:tcPr>
          <w:p w:rsidR="00EA4A2A" w:rsidRPr="0001057E" w:rsidRDefault="00EA4A2A" w:rsidP="002F78E9">
            <w:pPr>
              <w:pStyle w:val="NoSpacing"/>
              <w:jc w:val="center"/>
            </w:pPr>
            <w:r w:rsidRPr="0001057E">
              <w:t>0</w:t>
            </w:r>
          </w:p>
        </w:tc>
        <w:tc>
          <w:tcPr>
            <w:tcW w:w="992" w:type="dxa"/>
            <w:shd w:val="clear" w:color="auto" w:fill="auto"/>
          </w:tcPr>
          <w:p w:rsidR="00EA4A2A" w:rsidRPr="0001057E" w:rsidRDefault="00EA4A2A" w:rsidP="002F78E9">
            <w:pPr>
              <w:pStyle w:val="NoSpacing"/>
              <w:jc w:val="center"/>
            </w:pPr>
            <w:r w:rsidRPr="0001057E">
              <w:t>0,0</w:t>
            </w:r>
          </w:p>
        </w:tc>
        <w:tc>
          <w:tcPr>
            <w:tcW w:w="992" w:type="dxa"/>
            <w:shd w:val="clear" w:color="auto" w:fill="auto"/>
          </w:tcPr>
          <w:p w:rsidR="00EA4A2A" w:rsidRPr="0001057E" w:rsidRDefault="00EA4A2A" w:rsidP="002F78E9">
            <w:pPr>
              <w:pStyle w:val="NoSpacing"/>
              <w:jc w:val="center"/>
            </w:pPr>
            <w:r w:rsidRPr="0001057E">
              <w:t>2</w:t>
            </w:r>
          </w:p>
        </w:tc>
      </w:tr>
      <w:tr w:rsidR="00EA4A2A" w:rsidRPr="0001057E" w:rsidTr="002F78E9">
        <w:tc>
          <w:tcPr>
            <w:tcW w:w="709" w:type="dxa"/>
          </w:tcPr>
          <w:p w:rsidR="00EA4A2A" w:rsidRPr="0001057E" w:rsidRDefault="00EA4A2A" w:rsidP="002F78E9">
            <w:pPr>
              <w:pStyle w:val="NoSpacing"/>
              <w:jc w:val="center"/>
            </w:pPr>
            <w:r w:rsidRPr="0001057E">
              <w:t>5</w:t>
            </w:r>
          </w:p>
        </w:tc>
        <w:tc>
          <w:tcPr>
            <w:tcW w:w="3544" w:type="dxa"/>
            <w:shd w:val="clear" w:color="auto" w:fill="auto"/>
          </w:tcPr>
          <w:p w:rsidR="00EA4A2A" w:rsidRPr="0001057E" w:rsidRDefault="00EA4A2A" w:rsidP="002F78E9">
            <w:pPr>
              <w:pStyle w:val="NoSpacing"/>
            </w:pPr>
            <w:r w:rsidRPr="0001057E">
              <w:t>Pesuruh</w:t>
            </w:r>
          </w:p>
        </w:tc>
        <w:tc>
          <w:tcPr>
            <w:tcW w:w="992" w:type="dxa"/>
            <w:shd w:val="clear" w:color="auto" w:fill="auto"/>
          </w:tcPr>
          <w:p w:rsidR="00EA4A2A" w:rsidRPr="0001057E" w:rsidRDefault="00EA4A2A" w:rsidP="002F78E9">
            <w:pPr>
              <w:pStyle w:val="NoSpacing"/>
              <w:jc w:val="center"/>
            </w:pPr>
            <w:r w:rsidRPr="0001057E">
              <w:t>6</w:t>
            </w:r>
          </w:p>
        </w:tc>
        <w:tc>
          <w:tcPr>
            <w:tcW w:w="850" w:type="dxa"/>
            <w:shd w:val="clear" w:color="auto" w:fill="auto"/>
          </w:tcPr>
          <w:p w:rsidR="00EA4A2A" w:rsidRPr="0001057E" w:rsidRDefault="00EA4A2A" w:rsidP="002F78E9">
            <w:pPr>
              <w:pStyle w:val="NoSpacing"/>
              <w:jc w:val="center"/>
            </w:pPr>
            <w:r w:rsidRPr="0001057E">
              <w:t>100,0</w:t>
            </w:r>
          </w:p>
        </w:tc>
        <w:tc>
          <w:tcPr>
            <w:tcW w:w="851" w:type="dxa"/>
            <w:shd w:val="clear" w:color="auto" w:fill="auto"/>
          </w:tcPr>
          <w:p w:rsidR="00EA4A2A" w:rsidRPr="0001057E" w:rsidRDefault="00EA4A2A" w:rsidP="002F78E9">
            <w:pPr>
              <w:pStyle w:val="NoSpacing"/>
              <w:jc w:val="center"/>
            </w:pPr>
            <w:r w:rsidRPr="0001057E">
              <w:t>0</w:t>
            </w:r>
          </w:p>
        </w:tc>
        <w:tc>
          <w:tcPr>
            <w:tcW w:w="992" w:type="dxa"/>
            <w:shd w:val="clear" w:color="auto" w:fill="auto"/>
          </w:tcPr>
          <w:p w:rsidR="00EA4A2A" w:rsidRPr="0001057E" w:rsidRDefault="00EA4A2A" w:rsidP="002F78E9">
            <w:pPr>
              <w:pStyle w:val="NoSpacing"/>
              <w:jc w:val="center"/>
            </w:pPr>
            <w:r w:rsidRPr="0001057E">
              <w:t>0,0</w:t>
            </w:r>
          </w:p>
        </w:tc>
        <w:tc>
          <w:tcPr>
            <w:tcW w:w="992" w:type="dxa"/>
            <w:shd w:val="clear" w:color="auto" w:fill="auto"/>
          </w:tcPr>
          <w:p w:rsidR="00EA4A2A" w:rsidRPr="0001057E" w:rsidRDefault="00EA4A2A" w:rsidP="002F78E9">
            <w:pPr>
              <w:pStyle w:val="NoSpacing"/>
              <w:jc w:val="center"/>
            </w:pPr>
            <w:r w:rsidRPr="0001057E">
              <w:t>6</w:t>
            </w:r>
          </w:p>
        </w:tc>
      </w:tr>
    </w:tbl>
    <w:p w:rsidR="00611CB4" w:rsidRDefault="00611CB4" w:rsidP="00F46E5E">
      <w:pPr>
        <w:spacing w:line="360" w:lineRule="auto"/>
        <w:ind w:firstLine="720"/>
        <w:jc w:val="both"/>
        <w:rPr>
          <w:lang w:val="id-ID"/>
        </w:rPr>
      </w:pPr>
    </w:p>
    <w:p w:rsidR="00F46E5E" w:rsidRDefault="00611CB4" w:rsidP="00F46E5E">
      <w:pPr>
        <w:spacing w:line="360" w:lineRule="auto"/>
        <w:ind w:firstLine="720"/>
        <w:jc w:val="both"/>
        <w:rPr>
          <w:lang w:val="id-ID"/>
        </w:rPr>
      </w:pPr>
      <w:r>
        <w:rPr>
          <w:lang w:val="id-ID"/>
        </w:rPr>
        <w:t xml:space="preserve"> </w:t>
      </w:r>
      <w:r w:rsidR="00F46E5E" w:rsidRPr="0001057E">
        <w:rPr>
          <w:lang w:val="id-ID"/>
        </w:rPr>
        <w:t>Untuk kompetensi teknis, berdasarkan data yang masuk dapat dijelaskan sebagai berikut: penjaga sekolah 90,91% memadai, 9,09% kurang memadai; tukang kebun, 66,67% memadai dan 33,33% kurang memadai; petugas kebersihan 83,33% memadai dan 16,67% kurang memadai; pengemudi semuanya (100%) memadai; pesuruh 83,33% memadai dan 16,67% kurang memadai.  Data lengkap kompetensi teknis petugas layanan khusus untuk jenjang SD/MI dapat dilihat</w:t>
      </w:r>
      <w:r w:rsidR="0063285B" w:rsidRPr="0001057E">
        <w:rPr>
          <w:lang w:val="id-ID"/>
        </w:rPr>
        <w:t xml:space="preserve"> pada T</w:t>
      </w:r>
      <w:r w:rsidR="00F46E5E" w:rsidRPr="0001057E">
        <w:rPr>
          <w:lang w:val="id-ID"/>
        </w:rPr>
        <w:t xml:space="preserve">abel </w:t>
      </w:r>
      <w:r w:rsidR="0063285B" w:rsidRPr="0001057E">
        <w:rPr>
          <w:lang w:val="id-ID"/>
        </w:rPr>
        <w:t>1</w:t>
      </w:r>
      <w:r w:rsidR="00F219ED">
        <w:rPr>
          <w:lang w:val="id-ID"/>
        </w:rPr>
        <w:t>1</w:t>
      </w:r>
      <w:r w:rsidR="00F46E5E" w:rsidRPr="0001057E">
        <w:rPr>
          <w:lang w:val="id-ID"/>
        </w:rPr>
        <w:t>.</w:t>
      </w:r>
    </w:p>
    <w:p w:rsidR="00C94F52" w:rsidRPr="0001057E" w:rsidRDefault="00C94F52" w:rsidP="00F46E5E">
      <w:pPr>
        <w:spacing w:line="360" w:lineRule="auto"/>
        <w:ind w:firstLine="720"/>
        <w:jc w:val="both"/>
        <w:rPr>
          <w:lang w:val="id-ID"/>
        </w:rPr>
      </w:pPr>
    </w:p>
    <w:p w:rsidR="00F46E5E" w:rsidRPr="0001057E" w:rsidRDefault="00F46E5E" w:rsidP="00F46E5E">
      <w:pPr>
        <w:rPr>
          <w:lang w:val="id-ID"/>
        </w:rPr>
      </w:pPr>
      <w:r w:rsidRPr="0001057E">
        <w:t xml:space="preserve">  </w:t>
      </w:r>
      <w:r w:rsidR="002D4DCD">
        <w:rPr>
          <w:lang w:val="id-ID"/>
        </w:rPr>
        <w:t xml:space="preserve">           </w:t>
      </w:r>
      <w:r w:rsidRPr="0001057E">
        <w:t xml:space="preserve">   </w:t>
      </w:r>
      <w:proofErr w:type="gramStart"/>
      <w:r w:rsidRPr="0001057E">
        <w:t xml:space="preserve">Tabel </w:t>
      </w:r>
      <w:r w:rsidR="0063285B" w:rsidRPr="0001057E">
        <w:rPr>
          <w:lang w:val="id-ID"/>
        </w:rPr>
        <w:t>1</w:t>
      </w:r>
      <w:r w:rsidR="00F219ED">
        <w:rPr>
          <w:lang w:val="id-ID"/>
        </w:rPr>
        <w:t>1</w:t>
      </w:r>
      <w:r w:rsidRPr="0001057E">
        <w:t>.</w:t>
      </w:r>
      <w:proofErr w:type="gramEnd"/>
      <w:r w:rsidRPr="0001057E">
        <w:t xml:space="preserve"> </w:t>
      </w:r>
      <w:proofErr w:type="gramStart"/>
      <w:r w:rsidRPr="0001057E">
        <w:t>Kompetensi  Teknis</w:t>
      </w:r>
      <w:proofErr w:type="gramEnd"/>
      <w:r w:rsidRPr="0001057E">
        <w:t xml:space="preserve"> Petugas Layanan Khusus </w:t>
      </w:r>
      <w:r w:rsidRPr="0001057E">
        <w:rPr>
          <w:lang w:val="id-ID"/>
        </w:rPr>
        <w:t xml:space="preserve">jenjang </w:t>
      </w:r>
      <w:r w:rsidRPr="0001057E">
        <w:t>SD/MI</w:t>
      </w:r>
    </w:p>
    <w:p w:rsidR="00F46E5E" w:rsidRPr="0001057E" w:rsidRDefault="00F46E5E" w:rsidP="00F46E5E">
      <w:pPr>
        <w:rPr>
          <w:lang w:val="id-ID"/>
        </w:rPr>
      </w:pPr>
    </w:p>
    <w:tbl>
      <w:tblPr>
        <w:tblW w:w="893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6"/>
        <w:gridCol w:w="851"/>
        <w:gridCol w:w="850"/>
        <w:gridCol w:w="851"/>
        <w:gridCol w:w="1133"/>
        <w:gridCol w:w="991"/>
      </w:tblGrid>
      <w:tr w:rsidR="00F46E5E" w:rsidRPr="0001057E" w:rsidTr="00EE17B3">
        <w:tc>
          <w:tcPr>
            <w:tcW w:w="709" w:type="dxa"/>
            <w:vMerge w:val="restart"/>
            <w:vAlign w:val="center"/>
          </w:tcPr>
          <w:p w:rsidR="00F46E5E" w:rsidRPr="0001057E" w:rsidRDefault="00F46E5E" w:rsidP="00EE17B3">
            <w:pPr>
              <w:pStyle w:val="NoSpacing"/>
              <w:jc w:val="center"/>
            </w:pPr>
            <w:r w:rsidRPr="0001057E">
              <w:t>No</w:t>
            </w:r>
          </w:p>
        </w:tc>
        <w:tc>
          <w:tcPr>
            <w:tcW w:w="3546" w:type="dxa"/>
            <w:vMerge w:val="restart"/>
            <w:shd w:val="clear" w:color="auto" w:fill="auto"/>
            <w:vAlign w:val="center"/>
          </w:tcPr>
          <w:p w:rsidR="00F46E5E" w:rsidRPr="0001057E" w:rsidRDefault="00F46E5E" w:rsidP="00EE17B3">
            <w:pPr>
              <w:pStyle w:val="NoSpacing"/>
              <w:jc w:val="center"/>
            </w:pPr>
            <w:r w:rsidRPr="0001057E">
              <w:rPr>
                <w:lang w:val="id-ID"/>
              </w:rPr>
              <w:t>Petugas Layanan Khusus</w:t>
            </w:r>
          </w:p>
        </w:tc>
        <w:tc>
          <w:tcPr>
            <w:tcW w:w="1701" w:type="dxa"/>
            <w:gridSpan w:val="2"/>
            <w:shd w:val="clear" w:color="auto" w:fill="auto"/>
            <w:vAlign w:val="center"/>
          </w:tcPr>
          <w:p w:rsidR="00F46E5E" w:rsidRPr="0001057E" w:rsidRDefault="00F46E5E" w:rsidP="00D4462A">
            <w:pPr>
              <w:pStyle w:val="NoSpacing"/>
              <w:jc w:val="center"/>
            </w:pPr>
            <w:r w:rsidRPr="0001057E">
              <w:t>Memadai</w:t>
            </w:r>
          </w:p>
        </w:tc>
        <w:tc>
          <w:tcPr>
            <w:tcW w:w="1984" w:type="dxa"/>
            <w:gridSpan w:val="2"/>
            <w:shd w:val="clear" w:color="auto" w:fill="auto"/>
            <w:vAlign w:val="center"/>
          </w:tcPr>
          <w:p w:rsidR="00F46E5E" w:rsidRPr="0001057E" w:rsidRDefault="00F46E5E" w:rsidP="00D4462A">
            <w:pPr>
              <w:pStyle w:val="NoSpacing"/>
              <w:jc w:val="center"/>
            </w:pPr>
            <w:r w:rsidRPr="0001057E">
              <w:t>Kurang Memadai</w:t>
            </w:r>
          </w:p>
        </w:tc>
        <w:tc>
          <w:tcPr>
            <w:tcW w:w="991" w:type="dxa"/>
            <w:vMerge w:val="restart"/>
            <w:shd w:val="clear" w:color="auto" w:fill="auto"/>
            <w:vAlign w:val="center"/>
          </w:tcPr>
          <w:p w:rsidR="00F46E5E" w:rsidRPr="0001057E" w:rsidRDefault="00F46E5E" w:rsidP="00D4462A">
            <w:pPr>
              <w:pStyle w:val="NoSpacing"/>
              <w:jc w:val="center"/>
              <w:rPr>
                <w:lang w:val="id-ID"/>
              </w:rPr>
            </w:pPr>
            <w:r w:rsidRPr="0001057E">
              <w:rPr>
                <w:lang w:val="id-ID"/>
              </w:rPr>
              <w:t>N</w:t>
            </w:r>
          </w:p>
        </w:tc>
      </w:tr>
      <w:tr w:rsidR="00F46E5E" w:rsidRPr="0001057E" w:rsidTr="00D4462A">
        <w:tc>
          <w:tcPr>
            <w:tcW w:w="709" w:type="dxa"/>
            <w:vMerge/>
          </w:tcPr>
          <w:p w:rsidR="00F46E5E" w:rsidRPr="0001057E" w:rsidRDefault="00F46E5E" w:rsidP="00D4462A">
            <w:pPr>
              <w:pStyle w:val="NoSpacing"/>
              <w:jc w:val="center"/>
            </w:pPr>
          </w:p>
        </w:tc>
        <w:tc>
          <w:tcPr>
            <w:tcW w:w="3546" w:type="dxa"/>
            <w:vMerge/>
            <w:shd w:val="clear" w:color="auto" w:fill="auto"/>
          </w:tcPr>
          <w:p w:rsidR="00F46E5E" w:rsidRPr="0001057E" w:rsidRDefault="00F46E5E" w:rsidP="00D4462A">
            <w:pPr>
              <w:pStyle w:val="NoSpacing"/>
            </w:pPr>
          </w:p>
        </w:tc>
        <w:tc>
          <w:tcPr>
            <w:tcW w:w="851" w:type="dxa"/>
            <w:shd w:val="clear" w:color="auto" w:fill="auto"/>
            <w:vAlign w:val="center"/>
          </w:tcPr>
          <w:p w:rsidR="00F46E5E" w:rsidRPr="00F864E9" w:rsidRDefault="00F864E9" w:rsidP="00D4462A">
            <w:pPr>
              <w:pStyle w:val="NoSpacing"/>
              <w:jc w:val="center"/>
              <w:rPr>
                <w:lang w:val="id-ID"/>
              </w:rPr>
            </w:pPr>
            <w:r>
              <w:rPr>
                <w:lang w:val="id-ID"/>
              </w:rPr>
              <w:t>f</w:t>
            </w:r>
          </w:p>
        </w:tc>
        <w:tc>
          <w:tcPr>
            <w:tcW w:w="850" w:type="dxa"/>
            <w:shd w:val="clear" w:color="auto" w:fill="auto"/>
            <w:vAlign w:val="center"/>
          </w:tcPr>
          <w:p w:rsidR="00F46E5E" w:rsidRPr="0001057E" w:rsidRDefault="00F46E5E" w:rsidP="00D4462A">
            <w:pPr>
              <w:pStyle w:val="NoSpacing"/>
              <w:jc w:val="center"/>
            </w:pPr>
            <w:r w:rsidRPr="0001057E">
              <w:t>%</w:t>
            </w:r>
          </w:p>
        </w:tc>
        <w:tc>
          <w:tcPr>
            <w:tcW w:w="851" w:type="dxa"/>
            <w:shd w:val="clear" w:color="auto" w:fill="auto"/>
            <w:vAlign w:val="center"/>
          </w:tcPr>
          <w:p w:rsidR="00F46E5E" w:rsidRPr="00F864E9" w:rsidRDefault="00F864E9" w:rsidP="00D4462A">
            <w:pPr>
              <w:pStyle w:val="NoSpacing"/>
              <w:jc w:val="center"/>
              <w:rPr>
                <w:lang w:val="id-ID"/>
              </w:rPr>
            </w:pPr>
            <w:r>
              <w:rPr>
                <w:lang w:val="id-ID"/>
              </w:rPr>
              <w:t>F</w:t>
            </w:r>
          </w:p>
        </w:tc>
        <w:tc>
          <w:tcPr>
            <w:tcW w:w="1133" w:type="dxa"/>
            <w:shd w:val="clear" w:color="auto" w:fill="auto"/>
            <w:vAlign w:val="center"/>
          </w:tcPr>
          <w:p w:rsidR="00F46E5E" w:rsidRPr="0001057E" w:rsidRDefault="00F46E5E" w:rsidP="00D4462A">
            <w:pPr>
              <w:pStyle w:val="NoSpacing"/>
              <w:jc w:val="center"/>
            </w:pPr>
            <w:r w:rsidRPr="0001057E">
              <w:t>%</w:t>
            </w:r>
          </w:p>
        </w:tc>
        <w:tc>
          <w:tcPr>
            <w:tcW w:w="991" w:type="dxa"/>
            <w:vMerge/>
            <w:shd w:val="clear" w:color="auto" w:fill="auto"/>
            <w:vAlign w:val="center"/>
          </w:tcPr>
          <w:p w:rsidR="00F46E5E" w:rsidRPr="0001057E" w:rsidRDefault="00F46E5E" w:rsidP="00D4462A">
            <w:pPr>
              <w:pStyle w:val="NoSpacing"/>
              <w:jc w:val="center"/>
            </w:pPr>
          </w:p>
        </w:tc>
      </w:tr>
      <w:tr w:rsidR="00F46E5E" w:rsidRPr="0001057E" w:rsidTr="00D4462A">
        <w:tc>
          <w:tcPr>
            <w:tcW w:w="709" w:type="dxa"/>
          </w:tcPr>
          <w:p w:rsidR="00F46E5E" w:rsidRPr="0001057E" w:rsidRDefault="00F46E5E" w:rsidP="00D4462A">
            <w:pPr>
              <w:pStyle w:val="NoSpacing"/>
              <w:jc w:val="center"/>
            </w:pPr>
            <w:r w:rsidRPr="0001057E">
              <w:t>1</w:t>
            </w:r>
          </w:p>
        </w:tc>
        <w:tc>
          <w:tcPr>
            <w:tcW w:w="3546" w:type="dxa"/>
            <w:shd w:val="clear" w:color="auto" w:fill="auto"/>
          </w:tcPr>
          <w:p w:rsidR="00F46E5E" w:rsidRPr="0001057E" w:rsidRDefault="00F46E5E" w:rsidP="00D4462A">
            <w:pPr>
              <w:pStyle w:val="NoSpacing"/>
            </w:pPr>
            <w:r w:rsidRPr="0001057E">
              <w:t xml:space="preserve">Penjaga Sekolah </w:t>
            </w:r>
          </w:p>
        </w:tc>
        <w:tc>
          <w:tcPr>
            <w:tcW w:w="851" w:type="dxa"/>
            <w:shd w:val="clear" w:color="auto" w:fill="auto"/>
          </w:tcPr>
          <w:p w:rsidR="00F46E5E" w:rsidRPr="0001057E" w:rsidRDefault="00F46E5E" w:rsidP="00D4462A">
            <w:pPr>
              <w:pStyle w:val="NoSpacing"/>
              <w:jc w:val="center"/>
            </w:pPr>
            <w:r w:rsidRPr="0001057E">
              <w:t>10</w:t>
            </w:r>
          </w:p>
        </w:tc>
        <w:tc>
          <w:tcPr>
            <w:tcW w:w="850" w:type="dxa"/>
            <w:shd w:val="clear" w:color="auto" w:fill="auto"/>
          </w:tcPr>
          <w:p w:rsidR="00F46E5E" w:rsidRPr="0001057E" w:rsidRDefault="00F46E5E" w:rsidP="00D4462A">
            <w:pPr>
              <w:pStyle w:val="NoSpacing"/>
              <w:jc w:val="center"/>
            </w:pPr>
            <w:r w:rsidRPr="0001057E">
              <w:t>90,91</w:t>
            </w:r>
          </w:p>
        </w:tc>
        <w:tc>
          <w:tcPr>
            <w:tcW w:w="851" w:type="dxa"/>
            <w:shd w:val="clear" w:color="auto" w:fill="auto"/>
          </w:tcPr>
          <w:p w:rsidR="00F46E5E" w:rsidRPr="0001057E" w:rsidRDefault="00F46E5E" w:rsidP="00D4462A">
            <w:pPr>
              <w:pStyle w:val="NoSpacing"/>
              <w:jc w:val="center"/>
            </w:pPr>
            <w:r w:rsidRPr="0001057E">
              <w:t>1</w:t>
            </w:r>
          </w:p>
        </w:tc>
        <w:tc>
          <w:tcPr>
            <w:tcW w:w="1133" w:type="dxa"/>
            <w:shd w:val="clear" w:color="auto" w:fill="auto"/>
          </w:tcPr>
          <w:p w:rsidR="00F46E5E" w:rsidRPr="0001057E" w:rsidRDefault="00F46E5E" w:rsidP="00D4462A">
            <w:pPr>
              <w:pStyle w:val="NoSpacing"/>
              <w:jc w:val="center"/>
            </w:pPr>
            <w:r w:rsidRPr="0001057E">
              <w:t>9,09</w:t>
            </w:r>
          </w:p>
        </w:tc>
        <w:tc>
          <w:tcPr>
            <w:tcW w:w="991" w:type="dxa"/>
            <w:shd w:val="clear" w:color="auto" w:fill="auto"/>
          </w:tcPr>
          <w:p w:rsidR="00F46E5E" w:rsidRPr="0001057E" w:rsidRDefault="00F46E5E" w:rsidP="00D4462A">
            <w:pPr>
              <w:pStyle w:val="NoSpacing"/>
              <w:jc w:val="center"/>
            </w:pPr>
            <w:r w:rsidRPr="0001057E">
              <w:t>11</w:t>
            </w:r>
          </w:p>
        </w:tc>
      </w:tr>
      <w:tr w:rsidR="00F46E5E" w:rsidRPr="0001057E" w:rsidTr="00D4462A">
        <w:tc>
          <w:tcPr>
            <w:tcW w:w="709" w:type="dxa"/>
          </w:tcPr>
          <w:p w:rsidR="00F46E5E" w:rsidRPr="0001057E" w:rsidRDefault="00F46E5E" w:rsidP="00D4462A">
            <w:pPr>
              <w:pStyle w:val="NoSpacing"/>
              <w:jc w:val="center"/>
            </w:pPr>
            <w:r w:rsidRPr="0001057E">
              <w:t>2</w:t>
            </w:r>
          </w:p>
        </w:tc>
        <w:tc>
          <w:tcPr>
            <w:tcW w:w="3546" w:type="dxa"/>
            <w:shd w:val="clear" w:color="auto" w:fill="auto"/>
          </w:tcPr>
          <w:p w:rsidR="00F46E5E" w:rsidRPr="0001057E" w:rsidRDefault="00F46E5E" w:rsidP="00D4462A">
            <w:pPr>
              <w:pStyle w:val="NoSpacing"/>
            </w:pPr>
            <w:r w:rsidRPr="0001057E">
              <w:t>Tukang Kebun</w:t>
            </w:r>
          </w:p>
        </w:tc>
        <w:tc>
          <w:tcPr>
            <w:tcW w:w="851" w:type="dxa"/>
            <w:shd w:val="clear" w:color="auto" w:fill="auto"/>
          </w:tcPr>
          <w:p w:rsidR="00F46E5E" w:rsidRPr="0001057E" w:rsidRDefault="00F46E5E" w:rsidP="00D4462A">
            <w:pPr>
              <w:pStyle w:val="NoSpacing"/>
              <w:jc w:val="center"/>
            </w:pPr>
            <w:r w:rsidRPr="0001057E">
              <w:t>2</w:t>
            </w:r>
          </w:p>
        </w:tc>
        <w:tc>
          <w:tcPr>
            <w:tcW w:w="850" w:type="dxa"/>
            <w:shd w:val="clear" w:color="auto" w:fill="auto"/>
          </w:tcPr>
          <w:p w:rsidR="00F46E5E" w:rsidRPr="0001057E" w:rsidRDefault="00F46E5E" w:rsidP="00D4462A">
            <w:pPr>
              <w:pStyle w:val="NoSpacing"/>
              <w:jc w:val="center"/>
            </w:pPr>
            <w:r w:rsidRPr="0001057E">
              <w:t>66,67</w:t>
            </w:r>
          </w:p>
        </w:tc>
        <w:tc>
          <w:tcPr>
            <w:tcW w:w="851" w:type="dxa"/>
            <w:shd w:val="clear" w:color="auto" w:fill="auto"/>
          </w:tcPr>
          <w:p w:rsidR="00F46E5E" w:rsidRPr="0001057E" w:rsidRDefault="00F46E5E" w:rsidP="00D4462A">
            <w:pPr>
              <w:pStyle w:val="NoSpacing"/>
              <w:jc w:val="center"/>
            </w:pPr>
            <w:r w:rsidRPr="0001057E">
              <w:t>1</w:t>
            </w:r>
          </w:p>
        </w:tc>
        <w:tc>
          <w:tcPr>
            <w:tcW w:w="1133" w:type="dxa"/>
            <w:shd w:val="clear" w:color="auto" w:fill="auto"/>
          </w:tcPr>
          <w:p w:rsidR="00F46E5E" w:rsidRPr="0001057E" w:rsidRDefault="00F46E5E" w:rsidP="00D4462A">
            <w:pPr>
              <w:pStyle w:val="NoSpacing"/>
              <w:jc w:val="center"/>
            </w:pPr>
            <w:r w:rsidRPr="0001057E">
              <w:t>33,33</w:t>
            </w:r>
          </w:p>
        </w:tc>
        <w:tc>
          <w:tcPr>
            <w:tcW w:w="991" w:type="dxa"/>
            <w:shd w:val="clear" w:color="auto" w:fill="auto"/>
          </w:tcPr>
          <w:p w:rsidR="00F46E5E" w:rsidRPr="0001057E" w:rsidRDefault="00F46E5E" w:rsidP="00D4462A">
            <w:pPr>
              <w:pStyle w:val="NoSpacing"/>
              <w:jc w:val="center"/>
            </w:pPr>
            <w:r w:rsidRPr="0001057E">
              <w:t>3</w:t>
            </w:r>
          </w:p>
        </w:tc>
      </w:tr>
      <w:tr w:rsidR="00F46E5E" w:rsidRPr="0001057E" w:rsidTr="00D4462A">
        <w:tc>
          <w:tcPr>
            <w:tcW w:w="709" w:type="dxa"/>
          </w:tcPr>
          <w:p w:rsidR="00F46E5E" w:rsidRPr="0001057E" w:rsidRDefault="00F46E5E" w:rsidP="00D4462A">
            <w:pPr>
              <w:pStyle w:val="NoSpacing"/>
              <w:jc w:val="center"/>
            </w:pPr>
            <w:r w:rsidRPr="0001057E">
              <w:t>3</w:t>
            </w:r>
          </w:p>
        </w:tc>
        <w:tc>
          <w:tcPr>
            <w:tcW w:w="3546" w:type="dxa"/>
            <w:shd w:val="clear" w:color="auto" w:fill="auto"/>
          </w:tcPr>
          <w:p w:rsidR="00F46E5E" w:rsidRPr="0001057E" w:rsidRDefault="00F46E5E" w:rsidP="00D4462A">
            <w:pPr>
              <w:pStyle w:val="NoSpacing"/>
            </w:pPr>
            <w:r w:rsidRPr="0001057E">
              <w:t>Petugas Kebersihan</w:t>
            </w:r>
          </w:p>
        </w:tc>
        <w:tc>
          <w:tcPr>
            <w:tcW w:w="851" w:type="dxa"/>
            <w:shd w:val="clear" w:color="auto" w:fill="auto"/>
          </w:tcPr>
          <w:p w:rsidR="00F46E5E" w:rsidRPr="0001057E" w:rsidRDefault="00F46E5E" w:rsidP="00D4462A">
            <w:pPr>
              <w:pStyle w:val="NoSpacing"/>
              <w:jc w:val="center"/>
            </w:pPr>
            <w:r w:rsidRPr="0001057E">
              <w:t>5</w:t>
            </w:r>
          </w:p>
        </w:tc>
        <w:tc>
          <w:tcPr>
            <w:tcW w:w="850" w:type="dxa"/>
            <w:shd w:val="clear" w:color="auto" w:fill="auto"/>
          </w:tcPr>
          <w:p w:rsidR="00F46E5E" w:rsidRPr="0001057E" w:rsidRDefault="00F46E5E" w:rsidP="00D4462A">
            <w:pPr>
              <w:pStyle w:val="NoSpacing"/>
              <w:jc w:val="center"/>
            </w:pPr>
            <w:r w:rsidRPr="0001057E">
              <w:t>83,33</w:t>
            </w:r>
          </w:p>
        </w:tc>
        <w:tc>
          <w:tcPr>
            <w:tcW w:w="851" w:type="dxa"/>
            <w:shd w:val="clear" w:color="auto" w:fill="auto"/>
          </w:tcPr>
          <w:p w:rsidR="00F46E5E" w:rsidRPr="0001057E" w:rsidRDefault="00F46E5E" w:rsidP="00D4462A">
            <w:pPr>
              <w:pStyle w:val="NoSpacing"/>
              <w:jc w:val="center"/>
            </w:pPr>
            <w:r w:rsidRPr="0001057E">
              <w:t>1</w:t>
            </w:r>
          </w:p>
        </w:tc>
        <w:tc>
          <w:tcPr>
            <w:tcW w:w="1133" w:type="dxa"/>
            <w:shd w:val="clear" w:color="auto" w:fill="auto"/>
          </w:tcPr>
          <w:p w:rsidR="00F46E5E" w:rsidRPr="0001057E" w:rsidRDefault="00F46E5E" w:rsidP="00D4462A">
            <w:pPr>
              <w:pStyle w:val="NoSpacing"/>
              <w:jc w:val="center"/>
            </w:pPr>
            <w:r w:rsidRPr="0001057E">
              <w:t>16,67</w:t>
            </w:r>
          </w:p>
        </w:tc>
        <w:tc>
          <w:tcPr>
            <w:tcW w:w="991" w:type="dxa"/>
            <w:shd w:val="clear" w:color="auto" w:fill="auto"/>
          </w:tcPr>
          <w:p w:rsidR="00F46E5E" w:rsidRPr="0001057E" w:rsidRDefault="00F46E5E" w:rsidP="00D4462A">
            <w:pPr>
              <w:pStyle w:val="NoSpacing"/>
              <w:jc w:val="center"/>
            </w:pPr>
            <w:r w:rsidRPr="0001057E">
              <w:t>6</w:t>
            </w:r>
          </w:p>
        </w:tc>
      </w:tr>
      <w:tr w:rsidR="00F46E5E" w:rsidRPr="0001057E" w:rsidTr="00D4462A">
        <w:tc>
          <w:tcPr>
            <w:tcW w:w="709" w:type="dxa"/>
          </w:tcPr>
          <w:p w:rsidR="00F46E5E" w:rsidRPr="0001057E" w:rsidRDefault="00F46E5E" w:rsidP="00D4462A">
            <w:pPr>
              <w:pStyle w:val="NoSpacing"/>
              <w:jc w:val="center"/>
            </w:pPr>
            <w:r w:rsidRPr="0001057E">
              <w:t>4</w:t>
            </w:r>
          </w:p>
        </w:tc>
        <w:tc>
          <w:tcPr>
            <w:tcW w:w="3546" w:type="dxa"/>
            <w:shd w:val="clear" w:color="auto" w:fill="auto"/>
          </w:tcPr>
          <w:p w:rsidR="00F46E5E" w:rsidRPr="0001057E" w:rsidRDefault="00F46E5E" w:rsidP="00D4462A">
            <w:pPr>
              <w:pStyle w:val="NoSpacing"/>
            </w:pPr>
            <w:r w:rsidRPr="0001057E">
              <w:t>Pengemudi</w:t>
            </w:r>
          </w:p>
        </w:tc>
        <w:tc>
          <w:tcPr>
            <w:tcW w:w="851" w:type="dxa"/>
            <w:shd w:val="clear" w:color="auto" w:fill="auto"/>
          </w:tcPr>
          <w:p w:rsidR="00F46E5E" w:rsidRPr="0001057E" w:rsidRDefault="00F46E5E" w:rsidP="00D4462A">
            <w:pPr>
              <w:pStyle w:val="NoSpacing"/>
              <w:jc w:val="center"/>
            </w:pPr>
            <w:r w:rsidRPr="0001057E">
              <w:t>2</w:t>
            </w:r>
          </w:p>
        </w:tc>
        <w:tc>
          <w:tcPr>
            <w:tcW w:w="850" w:type="dxa"/>
            <w:shd w:val="clear" w:color="auto" w:fill="auto"/>
          </w:tcPr>
          <w:p w:rsidR="00F46E5E" w:rsidRPr="0001057E" w:rsidRDefault="00F46E5E" w:rsidP="00D4462A">
            <w:pPr>
              <w:pStyle w:val="NoSpacing"/>
              <w:jc w:val="center"/>
            </w:pPr>
            <w:r w:rsidRPr="0001057E">
              <w:t>100,0</w:t>
            </w:r>
          </w:p>
        </w:tc>
        <w:tc>
          <w:tcPr>
            <w:tcW w:w="851" w:type="dxa"/>
            <w:shd w:val="clear" w:color="auto" w:fill="auto"/>
          </w:tcPr>
          <w:p w:rsidR="00F46E5E" w:rsidRPr="0001057E" w:rsidRDefault="00F46E5E" w:rsidP="00D4462A">
            <w:pPr>
              <w:pStyle w:val="NoSpacing"/>
              <w:jc w:val="center"/>
            </w:pPr>
            <w:r w:rsidRPr="0001057E">
              <w:t>0</w:t>
            </w:r>
          </w:p>
        </w:tc>
        <w:tc>
          <w:tcPr>
            <w:tcW w:w="1133" w:type="dxa"/>
            <w:shd w:val="clear" w:color="auto" w:fill="auto"/>
          </w:tcPr>
          <w:p w:rsidR="00F46E5E" w:rsidRPr="0001057E" w:rsidRDefault="00F46E5E" w:rsidP="00D4462A">
            <w:pPr>
              <w:pStyle w:val="NoSpacing"/>
              <w:jc w:val="center"/>
            </w:pPr>
            <w:r w:rsidRPr="0001057E">
              <w:t>0,0</w:t>
            </w:r>
          </w:p>
        </w:tc>
        <w:tc>
          <w:tcPr>
            <w:tcW w:w="991" w:type="dxa"/>
            <w:shd w:val="clear" w:color="auto" w:fill="auto"/>
          </w:tcPr>
          <w:p w:rsidR="00F46E5E" w:rsidRPr="0001057E" w:rsidRDefault="00F46E5E" w:rsidP="00D4462A">
            <w:pPr>
              <w:pStyle w:val="NoSpacing"/>
              <w:jc w:val="center"/>
            </w:pPr>
            <w:r w:rsidRPr="0001057E">
              <w:t>2</w:t>
            </w:r>
          </w:p>
        </w:tc>
      </w:tr>
      <w:tr w:rsidR="00F46E5E" w:rsidRPr="0001057E" w:rsidTr="00D4462A">
        <w:tc>
          <w:tcPr>
            <w:tcW w:w="709" w:type="dxa"/>
          </w:tcPr>
          <w:p w:rsidR="00F46E5E" w:rsidRPr="0001057E" w:rsidRDefault="00F46E5E" w:rsidP="00D4462A">
            <w:pPr>
              <w:pStyle w:val="NoSpacing"/>
              <w:jc w:val="center"/>
            </w:pPr>
            <w:r w:rsidRPr="0001057E">
              <w:t>5</w:t>
            </w:r>
          </w:p>
        </w:tc>
        <w:tc>
          <w:tcPr>
            <w:tcW w:w="3546" w:type="dxa"/>
            <w:shd w:val="clear" w:color="auto" w:fill="auto"/>
          </w:tcPr>
          <w:p w:rsidR="00F46E5E" w:rsidRPr="0001057E" w:rsidRDefault="00F46E5E" w:rsidP="00D4462A">
            <w:pPr>
              <w:pStyle w:val="NoSpacing"/>
            </w:pPr>
            <w:r w:rsidRPr="0001057E">
              <w:t>Pesuruh</w:t>
            </w:r>
          </w:p>
        </w:tc>
        <w:tc>
          <w:tcPr>
            <w:tcW w:w="851" w:type="dxa"/>
            <w:shd w:val="clear" w:color="auto" w:fill="auto"/>
          </w:tcPr>
          <w:p w:rsidR="00F46E5E" w:rsidRPr="0001057E" w:rsidRDefault="00F46E5E" w:rsidP="00D4462A">
            <w:pPr>
              <w:pStyle w:val="NoSpacing"/>
              <w:jc w:val="center"/>
            </w:pPr>
            <w:r w:rsidRPr="0001057E">
              <w:t>5</w:t>
            </w:r>
          </w:p>
        </w:tc>
        <w:tc>
          <w:tcPr>
            <w:tcW w:w="850" w:type="dxa"/>
            <w:shd w:val="clear" w:color="auto" w:fill="auto"/>
          </w:tcPr>
          <w:p w:rsidR="00F46E5E" w:rsidRPr="0001057E" w:rsidRDefault="00F46E5E" w:rsidP="00D4462A">
            <w:pPr>
              <w:pStyle w:val="NoSpacing"/>
              <w:jc w:val="center"/>
            </w:pPr>
            <w:r w:rsidRPr="0001057E">
              <w:t>83,33</w:t>
            </w:r>
          </w:p>
        </w:tc>
        <w:tc>
          <w:tcPr>
            <w:tcW w:w="851" w:type="dxa"/>
            <w:shd w:val="clear" w:color="auto" w:fill="auto"/>
          </w:tcPr>
          <w:p w:rsidR="00F46E5E" w:rsidRPr="0001057E" w:rsidRDefault="00F46E5E" w:rsidP="00D4462A">
            <w:pPr>
              <w:pStyle w:val="NoSpacing"/>
              <w:jc w:val="center"/>
            </w:pPr>
            <w:r w:rsidRPr="0001057E">
              <w:t>1</w:t>
            </w:r>
          </w:p>
        </w:tc>
        <w:tc>
          <w:tcPr>
            <w:tcW w:w="1133" w:type="dxa"/>
            <w:shd w:val="clear" w:color="auto" w:fill="auto"/>
          </w:tcPr>
          <w:p w:rsidR="00F46E5E" w:rsidRPr="0001057E" w:rsidRDefault="00F46E5E" w:rsidP="00D4462A">
            <w:pPr>
              <w:pStyle w:val="NoSpacing"/>
              <w:jc w:val="center"/>
            </w:pPr>
            <w:r w:rsidRPr="0001057E">
              <w:t>16,67</w:t>
            </w:r>
          </w:p>
        </w:tc>
        <w:tc>
          <w:tcPr>
            <w:tcW w:w="991" w:type="dxa"/>
            <w:shd w:val="clear" w:color="auto" w:fill="auto"/>
          </w:tcPr>
          <w:p w:rsidR="00F46E5E" w:rsidRPr="0001057E" w:rsidRDefault="00F46E5E" w:rsidP="00D4462A">
            <w:pPr>
              <w:pStyle w:val="NoSpacing"/>
              <w:jc w:val="center"/>
            </w:pPr>
            <w:r w:rsidRPr="0001057E">
              <w:t>6</w:t>
            </w:r>
          </w:p>
        </w:tc>
      </w:tr>
    </w:tbl>
    <w:p w:rsidR="00301630" w:rsidRPr="0001057E" w:rsidRDefault="00F46E5E" w:rsidP="00B86E68">
      <w:pPr>
        <w:pStyle w:val="NoSpacing"/>
        <w:rPr>
          <w:sz w:val="24"/>
          <w:szCs w:val="24"/>
          <w:lang w:val="id-ID"/>
        </w:rPr>
      </w:pPr>
      <w:r w:rsidRPr="0001057E">
        <w:rPr>
          <w:sz w:val="24"/>
          <w:szCs w:val="24"/>
          <w:lang w:val="id-ID"/>
        </w:rPr>
        <w:t xml:space="preserve"> </w:t>
      </w:r>
    </w:p>
    <w:p w:rsidR="00C94F52" w:rsidRDefault="00C94F52" w:rsidP="00C84777">
      <w:pPr>
        <w:spacing w:line="360" w:lineRule="auto"/>
        <w:jc w:val="both"/>
        <w:rPr>
          <w:lang w:val="id-ID"/>
        </w:rPr>
      </w:pPr>
    </w:p>
    <w:p w:rsidR="00C1444E" w:rsidRPr="0001057E" w:rsidRDefault="00C1444E" w:rsidP="00C84777">
      <w:pPr>
        <w:spacing w:line="360" w:lineRule="auto"/>
        <w:jc w:val="both"/>
        <w:rPr>
          <w:lang w:val="id-ID"/>
        </w:rPr>
      </w:pPr>
      <w:r w:rsidRPr="0001057E">
        <w:rPr>
          <w:lang w:val="id-ID"/>
        </w:rPr>
        <w:t>2. Jenjang Pendidikan sekolah menengah (SMP/M.Ts)</w:t>
      </w:r>
    </w:p>
    <w:p w:rsidR="00C84777" w:rsidRPr="0001057E" w:rsidRDefault="00C84777" w:rsidP="00C84777">
      <w:pPr>
        <w:spacing w:line="360" w:lineRule="auto"/>
        <w:ind w:firstLine="720"/>
        <w:jc w:val="both"/>
        <w:rPr>
          <w:lang w:val="id-ID"/>
        </w:rPr>
      </w:pPr>
      <w:r w:rsidRPr="0001057E">
        <w:rPr>
          <w:lang w:val="id-ID"/>
        </w:rPr>
        <w:t xml:space="preserve">Seperti halnya jenjang sekolah dasar, kompetensi yang harus dimiliki kepala tenaga administrasi SMP/M.Ts mencakup 4 bidang, yaitu: manajerial, sosial, kepribadian, dan teknis. Dari data yang masuk diketahui,  pada 8 sekolah yang diteliti, ke empat kompetensi tersebut di atas seluruhnya tergolong memadai.  </w:t>
      </w:r>
    </w:p>
    <w:p w:rsidR="00C84777" w:rsidRPr="0001057E" w:rsidRDefault="00C84777" w:rsidP="00C84777">
      <w:pPr>
        <w:spacing w:line="360" w:lineRule="auto"/>
        <w:ind w:firstLine="720"/>
        <w:jc w:val="both"/>
        <w:rPr>
          <w:lang w:val="id-ID"/>
        </w:rPr>
      </w:pPr>
      <w:r w:rsidRPr="0001057E">
        <w:rPr>
          <w:lang w:val="id-ID"/>
        </w:rPr>
        <w:t>Untuk pelaksana urusan, kompetensi yang harus dimiliki mencakup 3 bidang: kepribadian, sosial, dan teknis. Untuk kompetensi kepribadian, data yang diperoleh menunjukkan hampir semua pelaksana urusan, memiliki kompetensi memadai. Data lengkap tentang kompetensi keprib</w:t>
      </w:r>
      <w:r w:rsidR="0063285B" w:rsidRPr="0001057E">
        <w:rPr>
          <w:lang w:val="id-ID"/>
        </w:rPr>
        <w:t>adian dapat dilihat pada Tabel 1</w:t>
      </w:r>
      <w:r w:rsidR="00F219ED">
        <w:rPr>
          <w:lang w:val="id-ID"/>
        </w:rPr>
        <w:t>2</w:t>
      </w:r>
      <w:r w:rsidRPr="0001057E">
        <w:rPr>
          <w:lang w:val="id-ID"/>
        </w:rPr>
        <w:t>.</w:t>
      </w:r>
    </w:p>
    <w:p w:rsidR="00C84777" w:rsidRPr="0001057E" w:rsidRDefault="00C84777" w:rsidP="00C84777">
      <w:pPr>
        <w:spacing w:line="360" w:lineRule="auto"/>
        <w:jc w:val="both"/>
        <w:rPr>
          <w:lang w:val="id-ID"/>
        </w:rPr>
      </w:pPr>
    </w:p>
    <w:p w:rsidR="00C84777" w:rsidRPr="0001057E" w:rsidRDefault="0063285B" w:rsidP="00C84777">
      <w:pPr>
        <w:rPr>
          <w:lang w:val="id-ID"/>
        </w:rPr>
      </w:pPr>
      <w:r w:rsidRPr="0001057E">
        <w:lastRenderedPageBreak/>
        <w:t xml:space="preserve">    </w:t>
      </w:r>
      <w:r w:rsidR="002D4DCD">
        <w:rPr>
          <w:lang w:val="id-ID"/>
        </w:rPr>
        <w:t xml:space="preserve">             </w:t>
      </w:r>
      <w:proofErr w:type="gramStart"/>
      <w:r w:rsidRPr="0001057E">
        <w:t>Tabel</w:t>
      </w:r>
      <w:r w:rsidRPr="0001057E">
        <w:rPr>
          <w:lang w:val="id-ID"/>
        </w:rPr>
        <w:t xml:space="preserve"> 1</w:t>
      </w:r>
      <w:r w:rsidR="00F219ED">
        <w:rPr>
          <w:lang w:val="id-ID"/>
        </w:rPr>
        <w:t>2</w:t>
      </w:r>
      <w:r w:rsidR="00C84777" w:rsidRPr="0001057E">
        <w:t>.</w:t>
      </w:r>
      <w:proofErr w:type="gramEnd"/>
      <w:r w:rsidR="00C84777" w:rsidRPr="0001057E">
        <w:t xml:space="preserve"> Kompetensi Kepribadian </w:t>
      </w:r>
      <w:r w:rsidR="00C84777" w:rsidRPr="0001057E">
        <w:rPr>
          <w:lang w:val="id-ID"/>
        </w:rPr>
        <w:t xml:space="preserve">Pelaksana Urusan </w:t>
      </w:r>
      <w:r w:rsidR="00C84777" w:rsidRPr="0001057E">
        <w:t>SMP/M.Ts</w:t>
      </w:r>
    </w:p>
    <w:p w:rsidR="00C84777" w:rsidRPr="0001057E" w:rsidRDefault="00C84777" w:rsidP="00C84777">
      <w:pPr>
        <w:rPr>
          <w:lang w:val="id-ID"/>
        </w:rPr>
      </w:pP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708"/>
        <w:gridCol w:w="851"/>
        <w:gridCol w:w="992"/>
        <w:gridCol w:w="1134"/>
        <w:gridCol w:w="709"/>
      </w:tblGrid>
      <w:tr w:rsidR="00C84777" w:rsidRPr="0001057E" w:rsidTr="00D4462A">
        <w:tc>
          <w:tcPr>
            <w:tcW w:w="567" w:type="dxa"/>
            <w:vMerge w:val="restart"/>
            <w:vAlign w:val="center"/>
          </w:tcPr>
          <w:p w:rsidR="00C84777" w:rsidRPr="0001057E" w:rsidRDefault="00C84777" w:rsidP="00D4462A">
            <w:pPr>
              <w:pStyle w:val="NoSpacing"/>
              <w:jc w:val="center"/>
            </w:pPr>
            <w:r w:rsidRPr="0001057E">
              <w:t>No</w:t>
            </w:r>
          </w:p>
        </w:tc>
        <w:tc>
          <w:tcPr>
            <w:tcW w:w="4253" w:type="dxa"/>
            <w:vMerge w:val="restart"/>
            <w:shd w:val="clear" w:color="auto" w:fill="auto"/>
            <w:vAlign w:val="center"/>
          </w:tcPr>
          <w:p w:rsidR="00C84777" w:rsidRPr="0001057E" w:rsidRDefault="00C84777" w:rsidP="00D4462A">
            <w:pPr>
              <w:pStyle w:val="NoSpacing"/>
              <w:jc w:val="center"/>
              <w:rPr>
                <w:lang w:val="id-ID"/>
              </w:rPr>
            </w:pPr>
            <w:r w:rsidRPr="0001057E">
              <w:rPr>
                <w:lang w:val="id-ID"/>
              </w:rPr>
              <w:t>Pelaksana Urusan Administrasi</w:t>
            </w:r>
          </w:p>
        </w:tc>
        <w:tc>
          <w:tcPr>
            <w:tcW w:w="1559" w:type="dxa"/>
            <w:gridSpan w:val="2"/>
            <w:shd w:val="clear" w:color="auto" w:fill="auto"/>
          </w:tcPr>
          <w:p w:rsidR="00C84777" w:rsidRPr="0001057E" w:rsidRDefault="00C84777" w:rsidP="00D4462A">
            <w:pPr>
              <w:pStyle w:val="NoSpacing"/>
              <w:jc w:val="center"/>
            </w:pPr>
            <w:r w:rsidRPr="0001057E">
              <w:t>Memadai</w:t>
            </w:r>
          </w:p>
        </w:tc>
        <w:tc>
          <w:tcPr>
            <w:tcW w:w="2126" w:type="dxa"/>
            <w:gridSpan w:val="2"/>
            <w:shd w:val="clear" w:color="auto" w:fill="auto"/>
          </w:tcPr>
          <w:p w:rsidR="00C84777" w:rsidRPr="0001057E" w:rsidRDefault="00C84777" w:rsidP="00D4462A">
            <w:pPr>
              <w:pStyle w:val="NoSpacing"/>
              <w:jc w:val="center"/>
            </w:pPr>
            <w:r w:rsidRPr="0001057E">
              <w:t>Kurang Memadai</w:t>
            </w:r>
          </w:p>
        </w:tc>
        <w:tc>
          <w:tcPr>
            <w:tcW w:w="709" w:type="dxa"/>
            <w:vMerge w:val="restart"/>
            <w:vAlign w:val="center"/>
          </w:tcPr>
          <w:p w:rsidR="00C84777" w:rsidRPr="0001057E" w:rsidRDefault="00C84777" w:rsidP="00D4462A">
            <w:pPr>
              <w:pStyle w:val="NoSpacing"/>
              <w:jc w:val="center"/>
              <w:rPr>
                <w:lang w:val="id-ID"/>
              </w:rPr>
            </w:pPr>
            <w:r w:rsidRPr="0001057E">
              <w:rPr>
                <w:lang w:val="id-ID"/>
              </w:rPr>
              <w:t>N</w:t>
            </w:r>
          </w:p>
        </w:tc>
      </w:tr>
      <w:tr w:rsidR="00C84777" w:rsidRPr="0001057E" w:rsidTr="00D4462A">
        <w:tc>
          <w:tcPr>
            <w:tcW w:w="567" w:type="dxa"/>
            <w:vMerge/>
          </w:tcPr>
          <w:p w:rsidR="00C84777" w:rsidRPr="0001057E" w:rsidRDefault="00C84777" w:rsidP="00D4462A">
            <w:pPr>
              <w:pStyle w:val="NoSpacing"/>
              <w:jc w:val="center"/>
            </w:pPr>
          </w:p>
        </w:tc>
        <w:tc>
          <w:tcPr>
            <w:tcW w:w="4253" w:type="dxa"/>
            <w:vMerge/>
            <w:shd w:val="clear" w:color="auto" w:fill="auto"/>
          </w:tcPr>
          <w:p w:rsidR="00C84777" w:rsidRPr="0001057E" w:rsidRDefault="00C84777" w:rsidP="00D4462A">
            <w:pPr>
              <w:pStyle w:val="NoSpacing"/>
            </w:pPr>
          </w:p>
        </w:tc>
        <w:tc>
          <w:tcPr>
            <w:tcW w:w="708" w:type="dxa"/>
            <w:shd w:val="clear" w:color="auto" w:fill="auto"/>
            <w:vAlign w:val="center"/>
          </w:tcPr>
          <w:p w:rsidR="00C84777" w:rsidRPr="00F864E9" w:rsidRDefault="00F864E9" w:rsidP="00D4462A">
            <w:pPr>
              <w:pStyle w:val="NoSpacing"/>
              <w:jc w:val="center"/>
              <w:rPr>
                <w:lang w:val="id-ID"/>
              </w:rPr>
            </w:pPr>
            <w:r>
              <w:rPr>
                <w:lang w:val="id-ID"/>
              </w:rPr>
              <w:t>F</w:t>
            </w:r>
          </w:p>
        </w:tc>
        <w:tc>
          <w:tcPr>
            <w:tcW w:w="851" w:type="dxa"/>
            <w:shd w:val="clear" w:color="auto" w:fill="auto"/>
            <w:vAlign w:val="center"/>
          </w:tcPr>
          <w:p w:rsidR="00C84777" w:rsidRPr="0001057E" w:rsidRDefault="00C84777" w:rsidP="00D4462A">
            <w:pPr>
              <w:pStyle w:val="NoSpacing"/>
              <w:jc w:val="center"/>
            </w:pPr>
            <w:r w:rsidRPr="0001057E">
              <w:t>%</w:t>
            </w:r>
          </w:p>
        </w:tc>
        <w:tc>
          <w:tcPr>
            <w:tcW w:w="992" w:type="dxa"/>
            <w:shd w:val="clear" w:color="auto" w:fill="auto"/>
            <w:vAlign w:val="center"/>
          </w:tcPr>
          <w:p w:rsidR="00C84777" w:rsidRPr="00F864E9" w:rsidRDefault="00F864E9" w:rsidP="00D4462A">
            <w:pPr>
              <w:pStyle w:val="NoSpacing"/>
              <w:jc w:val="center"/>
              <w:rPr>
                <w:lang w:val="id-ID"/>
              </w:rPr>
            </w:pPr>
            <w:r>
              <w:rPr>
                <w:lang w:val="id-ID"/>
              </w:rPr>
              <w:t>f</w:t>
            </w:r>
          </w:p>
        </w:tc>
        <w:tc>
          <w:tcPr>
            <w:tcW w:w="1134" w:type="dxa"/>
            <w:shd w:val="clear" w:color="auto" w:fill="auto"/>
            <w:vAlign w:val="center"/>
          </w:tcPr>
          <w:p w:rsidR="00C84777" w:rsidRPr="0001057E" w:rsidRDefault="00C84777" w:rsidP="00D4462A">
            <w:pPr>
              <w:pStyle w:val="NoSpacing"/>
              <w:jc w:val="center"/>
            </w:pPr>
            <w:r w:rsidRPr="0001057E">
              <w:t>%</w:t>
            </w:r>
          </w:p>
        </w:tc>
        <w:tc>
          <w:tcPr>
            <w:tcW w:w="709" w:type="dxa"/>
            <w:vMerge/>
          </w:tcPr>
          <w:p w:rsidR="00C84777" w:rsidRPr="0001057E" w:rsidRDefault="00C84777" w:rsidP="00D4462A">
            <w:pPr>
              <w:pStyle w:val="NoSpacing"/>
              <w:jc w:val="center"/>
            </w:pPr>
          </w:p>
        </w:tc>
      </w:tr>
      <w:tr w:rsidR="00C84777" w:rsidRPr="0001057E" w:rsidTr="00D4462A">
        <w:tc>
          <w:tcPr>
            <w:tcW w:w="567" w:type="dxa"/>
          </w:tcPr>
          <w:p w:rsidR="00C84777" w:rsidRPr="0001057E" w:rsidRDefault="00C84777" w:rsidP="00D4462A">
            <w:pPr>
              <w:pStyle w:val="NoSpacing"/>
              <w:jc w:val="center"/>
            </w:pPr>
            <w:r w:rsidRPr="0001057E">
              <w:t>1</w:t>
            </w:r>
          </w:p>
        </w:tc>
        <w:tc>
          <w:tcPr>
            <w:tcW w:w="4253" w:type="dxa"/>
            <w:shd w:val="clear" w:color="auto" w:fill="auto"/>
          </w:tcPr>
          <w:p w:rsidR="00C84777" w:rsidRPr="0001057E" w:rsidRDefault="00C84777" w:rsidP="00D4462A">
            <w:pPr>
              <w:pStyle w:val="NoSpacing"/>
            </w:pPr>
            <w:r w:rsidRPr="0001057E">
              <w:t>Kepegawaian</w:t>
            </w:r>
          </w:p>
        </w:tc>
        <w:tc>
          <w:tcPr>
            <w:tcW w:w="708" w:type="dxa"/>
            <w:shd w:val="clear" w:color="auto" w:fill="auto"/>
          </w:tcPr>
          <w:p w:rsidR="00C84777" w:rsidRPr="0001057E" w:rsidRDefault="00C84777" w:rsidP="00D4462A">
            <w:pPr>
              <w:pStyle w:val="NoSpacing"/>
              <w:jc w:val="center"/>
            </w:pPr>
            <w:r w:rsidRPr="0001057E">
              <w:t>8</w:t>
            </w:r>
          </w:p>
        </w:tc>
        <w:tc>
          <w:tcPr>
            <w:tcW w:w="851" w:type="dxa"/>
            <w:shd w:val="clear" w:color="auto" w:fill="auto"/>
          </w:tcPr>
          <w:p w:rsidR="00C84777" w:rsidRPr="0001057E" w:rsidRDefault="00C84777" w:rsidP="00D4462A">
            <w:pPr>
              <w:pStyle w:val="NoSpacing"/>
              <w:jc w:val="center"/>
            </w:pPr>
            <w:r w:rsidRPr="0001057E">
              <w:t>100,0</w:t>
            </w:r>
          </w:p>
        </w:tc>
        <w:tc>
          <w:tcPr>
            <w:tcW w:w="992" w:type="dxa"/>
            <w:shd w:val="clear" w:color="auto" w:fill="auto"/>
          </w:tcPr>
          <w:p w:rsidR="00C84777" w:rsidRPr="0001057E" w:rsidRDefault="00C84777" w:rsidP="00D4462A">
            <w:pPr>
              <w:pStyle w:val="NoSpacing"/>
              <w:jc w:val="center"/>
            </w:pPr>
            <w:r w:rsidRPr="0001057E">
              <w:t>0</w:t>
            </w:r>
          </w:p>
        </w:tc>
        <w:tc>
          <w:tcPr>
            <w:tcW w:w="1134" w:type="dxa"/>
            <w:shd w:val="clear" w:color="auto" w:fill="auto"/>
          </w:tcPr>
          <w:p w:rsidR="00C84777" w:rsidRPr="0001057E" w:rsidRDefault="00C84777" w:rsidP="00D4462A">
            <w:pPr>
              <w:pStyle w:val="NoSpacing"/>
              <w:jc w:val="center"/>
            </w:pPr>
            <w:r w:rsidRPr="0001057E">
              <w:t>0,0</w:t>
            </w:r>
          </w:p>
        </w:tc>
        <w:tc>
          <w:tcPr>
            <w:tcW w:w="709" w:type="dxa"/>
          </w:tcPr>
          <w:p w:rsidR="00C84777" w:rsidRPr="0001057E" w:rsidRDefault="00C84777" w:rsidP="00D4462A">
            <w:pPr>
              <w:pStyle w:val="NoSpacing"/>
              <w:jc w:val="center"/>
            </w:pPr>
            <w:r w:rsidRPr="0001057E">
              <w:t>8</w:t>
            </w:r>
          </w:p>
        </w:tc>
      </w:tr>
      <w:tr w:rsidR="00C84777" w:rsidRPr="0001057E" w:rsidTr="00D4462A">
        <w:tc>
          <w:tcPr>
            <w:tcW w:w="567" w:type="dxa"/>
          </w:tcPr>
          <w:p w:rsidR="00C84777" w:rsidRPr="0001057E" w:rsidRDefault="00C84777" w:rsidP="00D4462A">
            <w:pPr>
              <w:pStyle w:val="NoSpacing"/>
              <w:jc w:val="center"/>
            </w:pPr>
            <w:r w:rsidRPr="0001057E">
              <w:t>2</w:t>
            </w:r>
          </w:p>
        </w:tc>
        <w:tc>
          <w:tcPr>
            <w:tcW w:w="4253" w:type="dxa"/>
            <w:shd w:val="clear" w:color="auto" w:fill="auto"/>
          </w:tcPr>
          <w:p w:rsidR="00C84777" w:rsidRPr="0001057E" w:rsidRDefault="00C84777" w:rsidP="00D4462A">
            <w:pPr>
              <w:pStyle w:val="NoSpacing"/>
            </w:pPr>
            <w:r w:rsidRPr="0001057E">
              <w:t>Keuangan</w:t>
            </w:r>
          </w:p>
        </w:tc>
        <w:tc>
          <w:tcPr>
            <w:tcW w:w="708" w:type="dxa"/>
            <w:shd w:val="clear" w:color="auto" w:fill="auto"/>
          </w:tcPr>
          <w:p w:rsidR="00C84777" w:rsidRPr="0001057E" w:rsidRDefault="00C84777" w:rsidP="00D4462A">
            <w:pPr>
              <w:pStyle w:val="NoSpacing"/>
              <w:jc w:val="center"/>
            </w:pPr>
            <w:r w:rsidRPr="0001057E">
              <w:t>7</w:t>
            </w:r>
          </w:p>
        </w:tc>
        <w:tc>
          <w:tcPr>
            <w:tcW w:w="851" w:type="dxa"/>
            <w:shd w:val="clear" w:color="auto" w:fill="auto"/>
          </w:tcPr>
          <w:p w:rsidR="00C84777" w:rsidRPr="0001057E" w:rsidRDefault="00C84777" w:rsidP="00D4462A">
            <w:pPr>
              <w:pStyle w:val="NoSpacing"/>
              <w:jc w:val="center"/>
            </w:pPr>
            <w:r w:rsidRPr="0001057E">
              <w:t>100,0</w:t>
            </w:r>
          </w:p>
        </w:tc>
        <w:tc>
          <w:tcPr>
            <w:tcW w:w="992" w:type="dxa"/>
            <w:shd w:val="clear" w:color="auto" w:fill="auto"/>
          </w:tcPr>
          <w:p w:rsidR="00C84777" w:rsidRPr="0001057E" w:rsidRDefault="00C84777" w:rsidP="00D4462A">
            <w:pPr>
              <w:pStyle w:val="NoSpacing"/>
              <w:jc w:val="center"/>
            </w:pPr>
            <w:r w:rsidRPr="0001057E">
              <w:t>0</w:t>
            </w:r>
          </w:p>
        </w:tc>
        <w:tc>
          <w:tcPr>
            <w:tcW w:w="1134" w:type="dxa"/>
            <w:shd w:val="clear" w:color="auto" w:fill="auto"/>
          </w:tcPr>
          <w:p w:rsidR="00C84777" w:rsidRPr="0001057E" w:rsidRDefault="00C84777" w:rsidP="00D4462A">
            <w:pPr>
              <w:pStyle w:val="NoSpacing"/>
              <w:jc w:val="center"/>
            </w:pPr>
            <w:r w:rsidRPr="0001057E">
              <w:rPr>
                <w:lang w:val="id-ID"/>
              </w:rPr>
              <w:t>0</w:t>
            </w:r>
            <w:r w:rsidRPr="0001057E">
              <w:t>,0</w:t>
            </w:r>
          </w:p>
        </w:tc>
        <w:tc>
          <w:tcPr>
            <w:tcW w:w="709" w:type="dxa"/>
          </w:tcPr>
          <w:p w:rsidR="00C84777" w:rsidRPr="0001057E" w:rsidRDefault="00C84777" w:rsidP="00D4462A">
            <w:pPr>
              <w:pStyle w:val="NoSpacing"/>
              <w:jc w:val="center"/>
            </w:pPr>
            <w:r w:rsidRPr="0001057E">
              <w:t>7</w:t>
            </w:r>
          </w:p>
        </w:tc>
      </w:tr>
      <w:tr w:rsidR="00C84777" w:rsidRPr="0001057E" w:rsidTr="00D4462A">
        <w:tc>
          <w:tcPr>
            <w:tcW w:w="567" w:type="dxa"/>
          </w:tcPr>
          <w:p w:rsidR="00C84777" w:rsidRPr="0001057E" w:rsidRDefault="00C84777" w:rsidP="00D4462A">
            <w:pPr>
              <w:pStyle w:val="NoSpacing"/>
              <w:jc w:val="center"/>
            </w:pPr>
            <w:r w:rsidRPr="0001057E">
              <w:t>3</w:t>
            </w:r>
          </w:p>
        </w:tc>
        <w:tc>
          <w:tcPr>
            <w:tcW w:w="4253" w:type="dxa"/>
            <w:shd w:val="clear" w:color="auto" w:fill="auto"/>
          </w:tcPr>
          <w:p w:rsidR="00C84777" w:rsidRPr="0001057E" w:rsidRDefault="00C84777" w:rsidP="00D4462A">
            <w:pPr>
              <w:pStyle w:val="NoSpacing"/>
            </w:pPr>
            <w:r w:rsidRPr="0001057E">
              <w:t>Sarana Prasarana</w:t>
            </w:r>
          </w:p>
        </w:tc>
        <w:tc>
          <w:tcPr>
            <w:tcW w:w="708" w:type="dxa"/>
            <w:shd w:val="clear" w:color="auto" w:fill="auto"/>
          </w:tcPr>
          <w:p w:rsidR="00C84777" w:rsidRPr="0001057E" w:rsidRDefault="00C84777" w:rsidP="00D4462A">
            <w:pPr>
              <w:pStyle w:val="NoSpacing"/>
              <w:jc w:val="center"/>
            </w:pPr>
            <w:r w:rsidRPr="0001057E">
              <w:t>8</w:t>
            </w:r>
          </w:p>
        </w:tc>
        <w:tc>
          <w:tcPr>
            <w:tcW w:w="851" w:type="dxa"/>
            <w:shd w:val="clear" w:color="auto" w:fill="auto"/>
          </w:tcPr>
          <w:p w:rsidR="00C84777" w:rsidRPr="0001057E" w:rsidRDefault="00C84777" w:rsidP="00D4462A">
            <w:pPr>
              <w:pStyle w:val="NoSpacing"/>
              <w:jc w:val="center"/>
            </w:pPr>
            <w:r w:rsidRPr="0001057E">
              <w:t>100,0</w:t>
            </w:r>
          </w:p>
        </w:tc>
        <w:tc>
          <w:tcPr>
            <w:tcW w:w="992" w:type="dxa"/>
            <w:shd w:val="clear" w:color="auto" w:fill="auto"/>
          </w:tcPr>
          <w:p w:rsidR="00C84777" w:rsidRPr="0001057E" w:rsidRDefault="00C84777" w:rsidP="00D4462A">
            <w:pPr>
              <w:pStyle w:val="NoSpacing"/>
              <w:jc w:val="center"/>
            </w:pPr>
            <w:r w:rsidRPr="0001057E">
              <w:t>0</w:t>
            </w:r>
          </w:p>
        </w:tc>
        <w:tc>
          <w:tcPr>
            <w:tcW w:w="1134" w:type="dxa"/>
            <w:shd w:val="clear" w:color="auto" w:fill="auto"/>
          </w:tcPr>
          <w:p w:rsidR="00C84777" w:rsidRPr="0001057E" w:rsidRDefault="00C84777" w:rsidP="00D4462A">
            <w:pPr>
              <w:pStyle w:val="NoSpacing"/>
              <w:jc w:val="center"/>
            </w:pPr>
            <w:r w:rsidRPr="0001057E">
              <w:t>0,0</w:t>
            </w:r>
          </w:p>
        </w:tc>
        <w:tc>
          <w:tcPr>
            <w:tcW w:w="709" w:type="dxa"/>
          </w:tcPr>
          <w:p w:rsidR="00C84777" w:rsidRPr="0001057E" w:rsidRDefault="00C84777" w:rsidP="00D4462A">
            <w:pPr>
              <w:pStyle w:val="NoSpacing"/>
              <w:jc w:val="center"/>
            </w:pPr>
            <w:r w:rsidRPr="0001057E">
              <w:t>8</w:t>
            </w:r>
          </w:p>
        </w:tc>
      </w:tr>
      <w:tr w:rsidR="00C84777" w:rsidRPr="0001057E" w:rsidTr="00D4462A">
        <w:tc>
          <w:tcPr>
            <w:tcW w:w="567" w:type="dxa"/>
          </w:tcPr>
          <w:p w:rsidR="00C84777" w:rsidRPr="0001057E" w:rsidRDefault="00C84777" w:rsidP="00D4462A">
            <w:pPr>
              <w:pStyle w:val="NoSpacing"/>
              <w:jc w:val="center"/>
            </w:pPr>
            <w:r w:rsidRPr="0001057E">
              <w:t>4</w:t>
            </w:r>
          </w:p>
        </w:tc>
        <w:tc>
          <w:tcPr>
            <w:tcW w:w="4253" w:type="dxa"/>
            <w:shd w:val="clear" w:color="auto" w:fill="auto"/>
          </w:tcPr>
          <w:p w:rsidR="00C84777" w:rsidRPr="0001057E" w:rsidRDefault="00C84777" w:rsidP="00D4462A">
            <w:pPr>
              <w:pStyle w:val="NoSpacing"/>
            </w:pPr>
            <w:r w:rsidRPr="0001057E">
              <w:t xml:space="preserve">Humas </w:t>
            </w:r>
          </w:p>
        </w:tc>
        <w:tc>
          <w:tcPr>
            <w:tcW w:w="708" w:type="dxa"/>
            <w:shd w:val="clear" w:color="auto" w:fill="auto"/>
          </w:tcPr>
          <w:p w:rsidR="00C84777" w:rsidRPr="0001057E" w:rsidRDefault="00C84777" w:rsidP="00D4462A">
            <w:pPr>
              <w:pStyle w:val="NoSpacing"/>
              <w:jc w:val="center"/>
            </w:pPr>
            <w:r w:rsidRPr="0001057E">
              <w:t>6</w:t>
            </w:r>
          </w:p>
        </w:tc>
        <w:tc>
          <w:tcPr>
            <w:tcW w:w="851" w:type="dxa"/>
            <w:shd w:val="clear" w:color="auto" w:fill="auto"/>
          </w:tcPr>
          <w:p w:rsidR="00C84777" w:rsidRPr="0001057E" w:rsidRDefault="00C84777" w:rsidP="00D4462A">
            <w:pPr>
              <w:pStyle w:val="NoSpacing"/>
              <w:jc w:val="center"/>
            </w:pPr>
            <w:r w:rsidRPr="0001057E">
              <w:t>100,0</w:t>
            </w:r>
          </w:p>
        </w:tc>
        <w:tc>
          <w:tcPr>
            <w:tcW w:w="992" w:type="dxa"/>
            <w:shd w:val="clear" w:color="auto" w:fill="auto"/>
          </w:tcPr>
          <w:p w:rsidR="00C84777" w:rsidRPr="0001057E" w:rsidRDefault="00C84777" w:rsidP="00D4462A">
            <w:pPr>
              <w:pStyle w:val="NoSpacing"/>
              <w:jc w:val="center"/>
            </w:pPr>
            <w:r w:rsidRPr="0001057E">
              <w:t>0</w:t>
            </w:r>
          </w:p>
        </w:tc>
        <w:tc>
          <w:tcPr>
            <w:tcW w:w="1134" w:type="dxa"/>
            <w:shd w:val="clear" w:color="auto" w:fill="auto"/>
          </w:tcPr>
          <w:p w:rsidR="00C84777" w:rsidRPr="0001057E" w:rsidRDefault="00C84777" w:rsidP="00D4462A">
            <w:pPr>
              <w:pStyle w:val="NoSpacing"/>
              <w:jc w:val="center"/>
            </w:pPr>
            <w:r w:rsidRPr="0001057E">
              <w:t>0,0</w:t>
            </w:r>
          </w:p>
        </w:tc>
        <w:tc>
          <w:tcPr>
            <w:tcW w:w="709" w:type="dxa"/>
          </w:tcPr>
          <w:p w:rsidR="00C84777" w:rsidRPr="0001057E" w:rsidRDefault="00C84777" w:rsidP="00D4462A">
            <w:pPr>
              <w:pStyle w:val="NoSpacing"/>
              <w:jc w:val="center"/>
            </w:pPr>
            <w:r w:rsidRPr="0001057E">
              <w:t>6</w:t>
            </w:r>
          </w:p>
        </w:tc>
      </w:tr>
      <w:tr w:rsidR="00C84777" w:rsidRPr="0001057E" w:rsidTr="00D4462A">
        <w:tc>
          <w:tcPr>
            <w:tcW w:w="567" w:type="dxa"/>
          </w:tcPr>
          <w:p w:rsidR="00C84777" w:rsidRPr="0001057E" w:rsidRDefault="00C84777" w:rsidP="00D4462A">
            <w:pPr>
              <w:pStyle w:val="NoSpacing"/>
              <w:jc w:val="center"/>
            </w:pPr>
            <w:r w:rsidRPr="0001057E">
              <w:t>5</w:t>
            </w:r>
          </w:p>
        </w:tc>
        <w:tc>
          <w:tcPr>
            <w:tcW w:w="4253" w:type="dxa"/>
            <w:shd w:val="clear" w:color="auto" w:fill="auto"/>
          </w:tcPr>
          <w:p w:rsidR="00C84777" w:rsidRPr="0001057E" w:rsidRDefault="00C84777" w:rsidP="00D4462A">
            <w:pPr>
              <w:pStyle w:val="NoSpacing"/>
            </w:pPr>
            <w:r w:rsidRPr="0001057E">
              <w:t>Surat dan Arsip</w:t>
            </w:r>
          </w:p>
        </w:tc>
        <w:tc>
          <w:tcPr>
            <w:tcW w:w="708" w:type="dxa"/>
            <w:shd w:val="clear" w:color="auto" w:fill="auto"/>
          </w:tcPr>
          <w:p w:rsidR="00C84777" w:rsidRPr="0001057E" w:rsidRDefault="00C84777" w:rsidP="00D4462A">
            <w:pPr>
              <w:pStyle w:val="NoSpacing"/>
              <w:jc w:val="center"/>
            </w:pPr>
            <w:r w:rsidRPr="0001057E">
              <w:t>7</w:t>
            </w:r>
          </w:p>
        </w:tc>
        <w:tc>
          <w:tcPr>
            <w:tcW w:w="851" w:type="dxa"/>
            <w:shd w:val="clear" w:color="auto" w:fill="auto"/>
          </w:tcPr>
          <w:p w:rsidR="00C84777" w:rsidRPr="0001057E" w:rsidRDefault="00C84777" w:rsidP="00D4462A">
            <w:pPr>
              <w:pStyle w:val="NoSpacing"/>
              <w:jc w:val="center"/>
            </w:pPr>
            <w:r w:rsidRPr="0001057E">
              <w:t>100,0</w:t>
            </w:r>
          </w:p>
        </w:tc>
        <w:tc>
          <w:tcPr>
            <w:tcW w:w="992" w:type="dxa"/>
            <w:shd w:val="clear" w:color="auto" w:fill="auto"/>
          </w:tcPr>
          <w:p w:rsidR="00C84777" w:rsidRPr="0001057E" w:rsidRDefault="00C84777" w:rsidP="00D4462A">
            <w:pPr>
              <w:pStyle w:val="NoSpacing"/>
              <w:jc w:val="center"/>
            </w:pPr>
            <w:r w:rsidRPr="0001057E">
              <w:t>0</w:t>
            </w:r>
          </w:p>
        </w:tc>
        <w:tc>
          <w:tcPr>
            <w:tcW w:w="1134" w:type="dxa"/>
            <w:shd w:val="clear" w:color="auto" w:fill="auto"/>
          </w:tcPr>
          <w:p w:rsidR="00C84777" w:rsidRPr="0001057E" w:rsidRDefault="00C84777" w:rsidP="00D4462A">
            <w:pPr>
              <w:pStyle w:val="NoSpacing"/>
              <w:jc w:val="center"/>
            </w:pPr>
            <w:r w:rsidRPr="0001057E">
              <w:t>0,0</w:t>
            </w:r>
          </w:p>
        </w:tc>
        <w:tc>
          <w:tcPr>
            <w:tcW w:w="709" w:type="dxa"/>
          </w:tcPr>
          <w:p w:rsidR="00C84777" w:rsidRPr="0001057E" w:rsidRDefault="00C84777" w:rsidP="00D4462A">
            <w:pPr>
              <w:pStyle w:val="NoSpacing"/>
              <w:jc w:val="center"/>
            </w:pPr>
            <w:r w:rsidRPr="0001057E">
              <w:t>7</w:t>
            </w:r>
          </w:p>
        </w:tc>
      </w:tr>
      <w:tr w:rsidR="00C84777" w:rsidRPr="0001057E" w:rsidTr="00D4462A">
        <w:tc>
          <w:tcPr>
            <w:tcW w:w="567" w:type="dxa"/>
          </w:tcPr>
          <w:p w:rsidR="00C84777" w:rsidRPr="0001057E" w:rsidRDefault="00C84777" w:rsidP="00D4462A">
            <w:pPr>
              <w:pStyle w:val="NoSpacing"/>
              <w:jc w:val="center"/>
            </w:pPr>
            <w:r w:rsidRPr="0001057E">
              <w:t>6</w:t>
            </w:r>
          </w:p>
        </w:tc>
        <w:tc>
          <w:tcPr>
            <w:tcW w:w="4253" w:type="dxa"/>
            <w:shd w:val="clear" w:color="auto" w:fill="auto"/>
          </w:tcPr>
          <w:p w:rsidR="00C84777" w:rsidRPr="0001057E" w:rsidRDefault="00C84777" w:rsidP="00D4462A">
            <w:pPr>
              <w:pStyle w:val="NoSpacing"/>
            </w:pPr>
            <w:r w:rsidRPr="0001057E">
              <w:t>Kesiswaan</w:t>
            </w:r>
          </w:p>
        </w:tc>
        <w:tc>
          <w:tcPr>
            <w:tcW w:w="708" w:type="dxa"/>
            <w:shd w:val="clear" w:color="auto" w:fill="auto"/>
          </w:tcPr>
          <w:p w:rsidR="00C84777" w:rsidRPr="0001057E" w:rsidRDefault="00C84777" w:rsidP="00D4462A">
            <w:pPr>
              <w:pStyle w:val="NoSpacing"/>
              <w:jc w:val="center"/>
            </w:pPr>
            <w:r w:rsidRPr="0001057E">
              <w:t>6</w:t>
            </w:r>
          </w:p>
        </w:tc>
        <w:tc>
          <w:tcPr>
            <w:tcW w:w="851" w:type="dxa"/>
            <w:shd w:val="clear" w:color="auto" w:fill="auto"/>
          </w:tcPr>
          <w:p w:rsidR="00C84777" w:rsidRPr="0001057E" w:rsidRDefault="00C84777" w:rsidP="00D4462A">
            <w:pPr>
              <w:pStyle w:val="NoSpacing"/>
              <w:jc w:val="center"/>
            </w:pPr>
            <w:r w:rsidRPr="0001057E">
              <w:t>85,71</w:t>
            </w:r>
          </w:p>
        </w:tc>
        <w:tc>
          <w:tcPr>
            <w:tcW w:w="992" w:type="dxa"/>
            <w:shd w:val="clear" w:color="auto" w:fill="auto"/>
          </w:tcPr>
          <w:p w:rsidR="00C84777" w:rsidRPr="0001057E" w:rsidRDefault="00C84777" w:rsidP="00D4462A">
            <w:pPr>
              <w:pStyle w:val="NoSpacing"/>
              <w:jc w:val="center"/>
            </w:pPr>
            <w:r w:rsidRPr="0001057E">
              <w:t>1</w:t>
            </w:r>
          </w:p>
        </w:tc>
        <w:tc>
          <w:tcPr>
            <w:tcW w:w="1134" w:type="dxa"/>
            <w:shd w:val="clear" w:color="auto" w:fill="auto"/>
          </w:tcPr>
          <w:p w:rsidR="00C84777" w:rsidRPr="0001057E" w:rsidRDefault="00C84777" w:rsidP="00D4462A">
            <w:pPr>
              <w:pStyle w:val="NoSpacing"/>
              <w:jc w:val="center"/>
            </w:pPr>
            <w:r w:rsidRPr="0001057E">
              <w:t>14,29</w:t>
            </w:r>
          </w:p>
        </w:tc>
        <w:tc>
          <w:tcPr>
            <w:tcW w:w="709" w:type="dxa"/>
          </w:tcPr>
          <w:p w:rsidR="00C84777" w:rsidRPr="0001057E" w:rsidRDefault="00C84777" w:rsidP="00D4462A">
            <w:pPr>
              <w:pStyle w:val="NoSpacing"/>
              <w:jc w:val="center"/>
            </w:pPr>
            <w:r w:rsidRPr="0001057E">
              <w:t>7</w:t>
            </w:r>
          </w:p>
        </w:tc>
      </w:tr>
      <w:tr w:rsidR="00C84777" w:rsidRPr="0001057E" w:rsidTr="00D4462A">
        <w:tc>
          <w:tcPr>
            <w:tcW w:w="567" w:type="dxa"/>
          </w:tcPr>
          <w:p w:rsidR="00C84777" w:rsidRPr="0001057E" w:rsidRDefault="00C84777" w:rsidP="00D4462A">
            <w:pPr>
              <w:pStyle w:val="NoSpacing"/>
              <w:jc w:val="center"/>
            </w:pPr>
            <w:r w:rsidRPr="0001057E">
              <w:t>7</w:t>
            </w:r>
          </w:p>
        </w:tc>
        <w:tc>
          <w:tcPr>
            <w:tcW w:w="4253" w:type="dxa"/>
            <w:shd w:val="clear" w:color="auto" w:fill="auto"/>
          </w:tcPr>
          <w:p w:rsidR="00C84777" w:rsidRPr="0001057E" w:rsidRDefault="00C84777" w:rsidP="00D4462A">
            <w:pPr>
              <w:pStyle w:val="NoSpacing"/>
            </w:pPr>
            <w:r w:rsidRPr="0001057E">
              <w:t>Kurik</w:t>
            </w:r>
            <w:r w:rsidRPr="0001057E">
              <w:rPr>
                <w:lang w:val="id-ID"/>
              </w:rPr>
              <w:t>u</w:t>
            </w:r>
            <w:r w:rsidRPr="0001057E">
              <w:t>lum</w:t>
            </w:r>
          </w:p>
        </w:tc>
        <w:tc>
          <w:tcPr>
            <w:tcW w:w="708" w:type="dxa"/>
            <w:shd w:val="clear" w:color="auto" w:fill="auto"/>
          </w:tcPr>
          <w:p w:rsidR="00C84777" w:rsidRPr="0001057E" w:rsidRDefault="00C84777" w:rsidP="00D4462A">
            <w:pPr>
              <w:pStyle w:val="NoSpacing"/>
              <w:jc w:val="center"/>
            </w:pPr>
            <w:r w:rsidRPr="0001057E">
              <w:t>5</w:t>
            </w:r>
          </w:p>
        </w:tc>
        <w:tc>
          <w:tcPr>
            <w:tcW w:w="851" w:type="dxa"/>
            <w:shd w:val="clear" w:color="auto" w:fill="auto"/>
          </w:tcPr>
          <w:p w:rsidR="00C84777" w:rsidRPr="0001057E" w:rsidRDefault="00C84777" w:rsidP="00D4462A">
            <w:pPr>
              <w:pStyle w:val="NoSpacing"/>
              <w:jc w:val="center"/>
            </w:pPr>
            <w:r w:rsidRPr="0001057E">
              <w:t>100,0</w:t>
            </w:r>
          </w:p>
        </w:tc>
        <w:tc>
          <w:tcPr>
            <w:tcW w:w="992" w:type="dxa"/>
            <w:shd w:val="clear" w:color="auto" w:fill="auto"/>
          </w:tcPr>
          <w:p w:rsidR="00C84777" w:rsidRPr="0001057E" w:rsidRDefault="00C84777" w:rsidP="00D4462A">
            <w:pPr>
              <w:pStyle w:val="NoSpacing"/>
              <w:jc w:val="center"/>
            </w:pPr>
            <w:r w:rsidRPr="0001057E">
              <w:t>0</w:t>
            </w:r>
          </w:p>
        </w:tc>
        <w:tc>
          <w:tcPr>
            <w:tcW w:w="1134" w:type="dxa"/>
            <w:shd w:val="clear" w:color="auto" w:fill="auto"/>
          </w:tcPr>
          <w:p w:rsidR="00C84777" w:rsidRPr="0001057E" w:rsidRDefault="00C84777" w:rsidP="00D4462A">
            <w:pPr>
              <w:pStyle w:val="NoSpacing"/>
              <w:jc w:val="center"/>
            </w:pPr>
            <w:r w:rsidRPr="0001057E">
              <w:t>0,0</w:t>
            </w:r>
          </w:p>
        </w:tc>
        <w:tc>
          <w:tcPr>
            <w:tcW w:w="709" w:type="dxa"/>
          </w:tcPr>
          <w:p w:rsidR="00C84777" w:rsidRPr="0001057E" w:rsidRDefault="00C84777" w:rsidP="00D4462A">
            <w:pPr>
              <w:pStyle w:val="NoSpacing"/>
              <w:jc w:val="center"/>
            </w:pPr>
            <w:r w:rsidRPr="0001057E">
              <w:t>5</w:t>
            </w:r>
          </w:p>
        </w:tc>
      </w:tr>
    </w:tbl>
    <w:p w:rsidR="00C84777" w:rsidRPr="0001057E" w:rsidRDefault="00C84777" w:rsidP="00C84777">
      <w:pPr>
        <w:pStyle w:val="NoSpacing"/>
        <w:rPr>
          <w:lang w:val="id-ID"/>
        </w:rPr>
      </w:pPr>
    </w:p>
    <w:p w:rsidR="00C84777" w:rsidRPr="0001057E" w:rsidRDefault="00C84777" w:rsidP="00C84777">
      <w:pPr>
        <w:pStyle w:val="NoSpacing"/>
        <w:rPr>
          <w:lang w:val="id-ID"/>
        </w:rPr>
      </w:pPr>
    </w:p>
    <w:p w:rsidR="00D1468B" w:rsidRDefault="00C84777" w:rsidP="00C84777">
      <w:pPr>
        <w:spacing w:line="360" w:lineRule="auto"/>
        <w:ind w:firstLine="720"/>
        <w:jc w:val="both"/>
        <w:rPr>
          <w:lang w:val="id-ID"/>
        </w:rPr>
      </w:pPr>
      <w:r w:rsidRPr="0001057E">
        <w:rPr>
          <w:lang w:val="id-ID"/>
        </w:rPr>
        <w:t xml:space="preserve">Untuk kompetensi sosial, seluruh pelaksana urusan (100%) memiliki kompetensi memadai. </w:t>
      </w:r>
      <w:r w:rsidR="00190A36">
        <w:rPr>
          <w:lang w:val="id-ID"/>
        </w:rPr>
        <w:t xml:space="preserve">Dituangkan dalam bentuk tabel, kompetensi sosial </w:t>
      </w:r>
      <w:r w:rsidR="00D1468B">
        <w:rPr>
          <w:lang w:val="id-ID"/>
        </w:rPr>
        <w:t xml:space="preserve">pelaksana urusan administrasi </w:t>
      </w:r>
      <w:r w:rsidR="00190A36">
        <w:rPr>
          <w:lang w:val="id-ID"/>
        </w:rPr>
        <w:t xml:space="preserve">SMP dapat dilihat pada Tabel </w:t>
      </w:r>
      <w:r w:rsidR="00D1468B">
        <w:rPr>
          <w:lang w:val="id-ID"/>
        </w:rPr>
        <w:t xml:space="preserve">13. </w:t>
      </w:r>
    </w:p>
    <w:p w:rsidR="00102FBB" w:rsidRDefault="00102FBB" w:rsidP="00C84777">
      <w:pPr>
        <w:spacing w:line="360" w:lineRule="auto"/>
        <w:ind w:firstLine="720"/>
        <w:jc w:val="both"/>
        <w:rPr>
          <w:lang w:val="id-ID"/>
        </w:rPr>
      </w:pPr>
    </w:p>
    <w:p w:rsidR="00D1468B" w:rsidRPr="0001057E" w:rsidRDefault="00D1468B" w:rsidP="00D1468B">
      <w:pPr>
        <w:rPr>
          <w:lang w:val="id-ID"/>
        </w:rPr>
      </w:pPr>
      <w:r w:rsidRPr="0001057E">
        <w:t xml:space="preserve">   </w:t>
      </w:r>
      <w:r w:rsidR="002D4DCD">
        <w:rPr>
          <w:lang w:val="id-ID"/>
        </w:rPr>
        <w:t xml:space="preserve">                </w:t>
      </w:r>
      <w:r w:rsidRPr="0001057E">
        <w:t xml:space="preserve"> </w:t>
      </w:r>
      <w:proofErr w:type="gramStart"/>
      <w:r w:rsidRPr="0001057E">
        <w:t>Tabel</w:t>
      </w:r>
      <w:r w:rsidRPr="0001057E">
        <w:rPr>
          <w:lang w:val="id-ID"/>
        </w:rPr>
        <w:t xml:space="preserve"> 1</w:t>
      </w:r>
      <w:r>
        <w:rPr>
          <w:lang w:val="id-ID"/>
        </w:rPr>
        <w:t>3</w:t>
      </w:r>
      <w:r w:rsidRPr="0001057E">
        <w:t>.</w:t>
      </w:r>
      <w:proofErr w:type="gramEnd"/>
      <w:r w:rsidRPr="0001057E">
        <w:t xml:space="preserve"> Kompetensi </w:t>
      </w:r>
      <w:r w:rsidR="00102FBB">
        <w:rPr>
          <w:lang w:val="id-ID"/>
        </w:rPr>
        <w:t xml:space="preserve">Sosial </w:t>
      </w:r>
      <w:r w:rsidRPr="0001057E">
        <w:rPr>
          <w:lang w:val="id-ID"/>
        </w:rPr>
        <w:t xml:space="preserve">Pelaksana Urusan </w:t>
      </w:r>
      <w:r w:rsidRPr="0001057E">
        <w:t>SMP/M.Ts</w:t>
      </w:r>
    </w:p>
    <w:p w:rsidR="00D1468B" w:rsidRPr="0001057E" w:rsidRDefault="00D1468B" w:rsidP="00D1468B">
      <w:pPr>
        <w:rPr>
          <w:lang w:val="id-ID"/>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708"/>
        <w:gridCol w:w="851"/>
        <w:gridCol w:w="992"/>
        <w:gridCol w:w="851"/>
        <w:gridCol w:w="708"/>
      </w:tblGrid>
      <w:tr w:rsidR="00D1468B" w:rsidRPr="0001057E" w:rsidTr="002D4DCD">
        <w:tc>
          <w:tcPr>
            <w:tcW w:w="567" w:type="dxa"/>
            <w:vMerge w:val="restart"/>
            <w:vAlign w:val="center"/>
          </w:tcPr>
          <w:p w:rsidR="00D1468B" w:rsidRPr="0001057E" w:rsidRDefault="00D1468B" w:rsidP="002F78E9">
            <w:pPr>
              <w:pStyle w:val="NoSpacing"/>
              <w:jc w:val="center"/>
            </w:pPr>
            <w:r w:rsidRPr="0001057E">
              <w:t>No</w:t>
            </w:r>
          </w:p>
        </w:tc>
        <w:tc>
          <w:tcPr>
            <w:tcW w:w="4253" w:type="dxa"/>
            <w:vMerge w:val="restart"/>
            <w:shd w:val="clear" w:color="auto" w:fill="auto"/>
            <w:vAlign w:val="center"/>
          </w:tcPr>
          <w:p w:rsidR="00D1468B" w:rsidRPr="0001057E" w:rsidRDefault="00D1468B" w:rsidP="002F78E9">
            <w:pPr>
              <w:pStyle w:val="NoSpacing"/>
              <w:jc w:val="center"/>
              <w:rPr>
                <w:lang w:val="id-ID"/>
              </w:rPr>
            </w:pPr>
            <w:r w:rsidRPr="0001057E">
              <w:rPr>
                <w:lang w:val="id-ID"/>
              </w:rPr>
              <w:t>Pelaksana Urusan Administrasi</w:t>
            </w:r>
          </w:p>
        </w:tc>
        <w:tc>
          <w:tcPr>
            <w:tcW w:w="1559" w:type="dxa"/>
            <w:gridSpan w:val="2"/>
            <w:shd w:val="clear" w:color="auto" w:fill="auto"/>
          </w:tcPr>
          <w:p w:rsidR="00D1468B" w:rsidRPr="0001057E" w:rsidRDefault="00D1468B" w:rsidP="002F78E9">
            <w:pPr>
              <w:pStyle w:val="NoSpacing"/>
              <w:jc w:val="center"/>
            </w:pPr>
            <w:r w:rsidRPr="0001057E">
              <w:t>Memadai</w:t>
            </w:r>
          </w:p>
        </w:tc>
        <w:tc>
          <w:tcPr>
            <w:tcW w:w="1843" w:type="dxa"/>
            <w:gridSpan w:val="2"/>
            <w:shd w:val="clear" w:color="auto" w:fill="auto"/>
          </w:tcPr>
          <w:p w:rsidR="00D1468B" w:rsidRPr="0001057E" w:rsidRDefault="00D1468B" w:rsidP="002F78E9">
            <w:pPr>
              <w:pStyle w:val="NoSpacing"/>
              <w:jc w:val="center"/>
            </w:pPr>
            <w:r w:rsidRPr="0001057E">
              <w:t>Kurang Memadai</w:t>
            </w:r>
          </w:p>
        </w:tc>
        <w:tc>
          <w:tcPr>
            <w:tcW w:w="708" w:type="dxa"/>
            <w:vMerge w:val="restart"/>
            <w:vAlign w:val="center"/>
          </w:tcPr>
          <w:p w:rsidR="00D1468B" w:rsidRPr="0001057E" w:rsidRDefault="00D1468B" w:rsidP="002F78E9">
            <w:pPr>
              <w:pStyle w:val="NoSpacing"/>
              <w:jc w:val="center"/>
              <w:rPr>
                <w:lang w:val="id-ID"/>
              </w:rPr>
            </w:pPr>
            <w:r w:rsidRPr="0001057E">
              <w:rPr>
                <w:lang w:val="id-ID"/>
              </w:rPr>
              <w:t>N</w:t>
            </w:r>
          </w:p>
        </w:tc>
      </w:tr>
      <w:tr w:rsidR="00D1468B" w:rsidRPr="0001057E" w:rsidTr="002D4DCD">
        <w:tc>
          <w:tcPr>
            <w:tcW w:w="567" w:type="dxa"/>
            <w:vMerge/>
          </w:tcPr>
          <w:p w:rsidR="00D1468B" w:rsidRPr="0001057E" w:rsidRDefault="00D1468B" w:rsidP="002F78E9">
            <w:pPr>
              <w:pStyle w:val="NoSpacing"/>
              <w:jc w:val="center"/>
            </w:pPr>
          </w:p>
        </w:tc>
        <w:tc>
          <w:tcPr>
            <w:tcW w:w="4253" w:type="dxa"/>
            <w:vMerge/>
            <w:shd w:val="clear" w:color="auto" w:fill="auto"/>
          </w:tcPr>
          <w:p w:rsidR="00D1468B" w:rsidRPr="0001057E" w:rsidRDefault="00D1468B" w:rsidP="002F78E9">
            <w:pPr>
              <w:pStyle w:val="NoSpacing"/>
            </w:pPr>
          </w:p>
        </w:tc>
        <w:tc>
          <w:tcPr>
            <w:tcW w:w="708" w:type="dxa"/>
            <w:shd w:val="clear" w:color="auto" w:fill="auto"/>
            <w:vAlign w:val="center"/>
          </w:tcPr>
          <w:p w:rsidR="00D1468B" w:rsidRPr="00F864E9" w:rsidRDefault="00F864E9" w:rsidP="002F78E9">
            <w:pPr>
              <w:pStyle w:val="NoSpacing"/>
              <w:jc w:val="center"/>
              <w:rPr>
                <w:lang w:val="id-ID"/>
              </w:rPr>
            </w:pPr>
            <w:r>
              <w:rPr>
                <w:lang w:val="id-ID"/>
              </w:rPr>
              <w:t>f</w:t>
            </w:r>
          </w:p>
        </w:tc>
        <w:tc>
          <w:tcPr>
            <w:tcW w:w="851" w:type="dxa"/>
            <w:shd w:val="clear" w:color="auto" w:fill="auto"/>
            <w:vAlign w:val="center"/>
          </w:tcPr>
          <w:p w:rsidR="00D1468B" w:rsidRPr="0001057E" w:rsidRDefault="00D1468B" w:rsidP="002F78E9">
            <w:pPr>
              <w:pStyle w:val="NoSpacing"/>
              <w:jc w:val="center"/>
            </w:pPr>
            <w:r w:rsidRPr="0001057E">
              <w:t>%</w:t>
            </w:r>
          </w:p>
        </w:tc>
        <w:tc>
          <w:tcPr>
            <w:tcW w:w="992" w:type="dxa"/>
            <w:shd w:val="clear" w:color="auto" w:fill="auto"/>
            <w:vAlign w:val="center"/>
          </w:tcPr>
          <w:p w:rsidR="00D1468B" w:rsidRPr="00F864E9" w:rsidRDefault="00F864E9" w:rsidP="002F78E9">
            <w:pPr>
              <w:pStyle w:val="NoSpacing"/>
              <w:jc w:val="center"/>
              <w:rPr>
                <w:lang w:val="id-ID"/>
              </w:rPr>
            </w:pPr>
            <w:r>
              <w:rPr>
                <w:lang w:val="id-ID"/>
              </w:rPr>
              <w:t>F</w:t>
            </w:r>
          </w:p>
        </w:tc>
        <w:tc>
          <w:tcPr>
            <w:tcW w:w="851" w:type="dxa"/>
            <w:shd w:val="clear" w:color="auto" w:fill="auto"/>
            <w:vAlign w:val="center"/>
          </w:tcPr>
          <w:p w:rsidR="00D1468B" w:rsidRPr="0001057E" w:rsidRDefault="00D1468B" w:rsidP="002F78E9">
            <w:pPr>
              <w:pStyle w:val="NoSpacing"/>
              <w:jc w:val="center"/>
            </w:pPr>
            <w:r w:rsidRPr="0001057E">
              <w:t>%</w:t>
            </w:r>
          </w:p>
        </w:tc>
        <w:tc>
          <w:tcPr>
            <w:tcW w:w="708" w:type="dxa"/>
            <w:vMerge/>
          </w:tcPr>
          <w:p w:rsidR="00D1468B" w:rsidRPr="0001057E" w:rsidRDefault="00D1468B" w:rsidP="002F78E9">
            <w:pPr>
              <w:pStyle w:val="NoSpacing"/>
              <w:jc w:val="center"/>
            </w:pPr>
          </w:p>
        </w:tc>
      </w:tr>
      <w:tr w:rsidR="00D1468B" w:rsidRPr="0001057E" w:rsidTr="002D4DCD">
        <w:tc>
          <w:tcPr>
            <w:tcW w:w="567" w:type="dxa"/>
          </w:tcPr>
          <w:p w:rsidR="00D1468B" w:rsidRPr="0001057E" w:rsidRDefault="00D1468B" w:rsidP="002F78E9">
            <w:pPr>
              <w:pStyle w:val="NoSpacing"/>
              <w:jc w:val="center"/>
            </w:pPr>
            <w:r w:rsidRPr="0001057E">
              <w:t>1</w:t>
            </w:r>
          </w:p>
        </w:tc>
        <w:tc>
          <w:tcPr>
            <w:tcW w:w="4253" w:type="dxa"/>
            <w:shd w:val="clear" w:color="auto" w:fill="auto"/>
          </w:tcPr>
          <w:p w:rsidR="00D1468B" w:rsidRPr="0001057E" w:rsidRDefault="00D1468B" w:rsidP="002F78E9">
            <w:pPr>
              <w:pStyle w:val="NoSpacing"/>
            </w:pPr>
            <w:r w:rsidRPr="0001057E">
              <w:t>Kepegawaian</w:t>
            </w:r>
          </w:p>
        </w:tc>
        <w:tc>
          <w:tcPr>
            <w:tcW w:w="708" w:type="dxa"/>
            <w:shd w:val="clear" w:color="auto" w:fill="auto"/>
          </w:tcPr>
          <w:p w:rsidR="00D1468B" w:rsidRPr="0001057E" w:rsidRDefault="00D1468B" w:rsidP="002F78E9">
            <w:pPr>
              <w:pStyle w:val="NoSpacing"/>
              <w:jc w:val="center"/>
            </w:pPr>
            <w:r w:rsidRPr="0001057E">
              <w:t>8</w:t>
            </w:r>
          </w:p>
        </w:tc>
        <w:tc>
          <w:tcPr>
            <w:tcW w:w="851" w:type="dxa"/>
            <w:shd w:val="clear" w:color="auto" w:fill="auto"/>
          </w:tcPr>
          <w:p w:rsidR="00D1468B" w:rsidRPr="0001057E" w:rsidRDefault="00D1468B" w:rsidP="002F78E9">
            <w:pPr>
              <w:pStyle w:val="NoSpacing"/>
              <w:jc w:val="center"/>
            </w:pPr>
            <w:r w:rsidRPr="0001057E">
              <w:t>100,0</w:t>
            </w:r>
          </w:p>
        </w:tc>
        <w:tc>
          <w:tcPr>
            <w:tcW w:w="992" w:type="dxa"/>
            <w:shd w:val="clear" w:color="auto" w:fill="auto"/>
          </w:tcPr>
          <w:p w:rsidR="00D1468B" w:rsidRPr="0001057E" w:rsidRDefault="00D1468B" w:rsidP="002F78E9">
            <w:pPr>
              <w:pStyle w:val="NoSpacing"/>
              <w:jc w:val="center"/>
            </w:pPr>
            <w:r w:rsidRPr="0001057E">
              <w:t>0</w:t>
            </w:r>
          </w:p>
        </w:tc>
        <w:tc>
          <w:tcPr>
            <w:tcW w:w="851" w:type="dxa"/>
            <w:shd w:val="clear" w:color="auto" w:fill="auto"/>
          </w:tcPr>
          <w:p w:rsidR="00D1468B" w:rsidRPr="0001057E" w:rsidRDefault="00D1468B" w:rsidP="002F78E9">
            <w:pPr>
              <w:pStyle w:val="NoSpacing"/>
              <w:jc w:val="center"/>
            </w:pPr>
            <w:r w:rsidRPr="0001057E">
              <w:t>0,0</w:t>
            </w:r>
          </w:p>
        </w:tc>
        <w:tc>
          <w:tcPr>
            <w:tcW w:w="708" w:type="dxa"/>
          </w:tcPr>
          <w:p w:rsidR="00D1468B" w:rsidRPr="0001057E" w:rsidRDefault="00D1468B" w:rsidP="002F78E9">
            <w:pPr>
              <w:pStyle w:val="NoSpacing"/>
              <w:jc w:val="center"/>
            </w:pPr>
            <w:r w:rsidRPr="0001057E">
              <w:t>8</w:t>
            </w:r>
          </w:p>
        </w:tc>
      </w:tr>
      <w:tr w:rsidR="00D1468B" w:rsidRPr="0001057E" w:rsidTr="002D4DCD">
        <w:tc>
          <w:tcPr>
            <w:tcW w:w="567" w:type="dxa"/>
          </w:tcPr>
          <w:p w:rsidR="00D1468B" w:rsidRPr="0001057E" w:rsidRDefault="00D1468B" w:rsidP="002F78E9">
            <w:pPr>
              <w:pStyle w:val="NoSpacing"/>
              <w:jc w:val="center"/>
            </w:pPr>
            <w:r w:rsidRPr="0001057E">
              <w:t>2</w:t>
            </w:r>
          </w:p>
        </w:tc>
        <w:tc>
          <w:tcPr>
            <w:tcW w:w="4253" w:type="dxa"/>
            <w:shd w:val="clear" w:color="auto" w:fill="auto"/>
          </w:tcPr>
          <w:p w:rsidR="00D1468B" w:rsidRPr="0001057E" w:rsidRDefault="00D1468B" w:rsidP="002F78E9">
            <w:pPr>
              <w:pStyle w:val="NoSpacing"/>
            </w:pPr>
            <w:r w:rsidRPr="0001057E">
              <w:t>Keuangan</w:t>
            </w:r>
          </w:p>
        </w:tc>
        <w:tc>
          <w:tcPr>
            <w:tcW w:w="708" w:type="dxa"/>
            <w:shd w:val="clear" w:color="auto" w:fill="auto"/>
          </w:tcPr>
          <w:p w:rsidR="00D1468B" w:rsidRPr="0001057E" w:rsidRDefault="00D1468B" w:rsidP="002F78E9">
            <w:pPr>
              <w:pStyle w:val="NoSpacing"/>
              <w:jc w:val="center"/>
            </w:pPr>
            <w:r w:rsidRPr="0001057E">
              <w:t>7</w:t>
            </w:r>
          </w:p>
        </w:tc>
        <w:tc>
          <w:tcPr>
            <w:tcW w:w="851" w:type="dxa"/>
            <w:shd w:val="clear" w:color="auto" w:fill="auto"/>
          </w:tcPr>
          <w:p w:rsidR="00D1468B" w:rsidRPr="0001057E" w:rsidRDefault="00D1468B" w:rsidP="002F78E9">
            <w:pPr>
              <w:pStyle w:val="NoSpacing"/>
              <w:jc w:val="center"/>
            </w:pPr>
            <w:r w:rsidRPr="0001057E">
              <w:t>100,0</w:t>
            </w:r>
          </w:p>
        </w:tc>
        <w:tc>
          <w:tcPr>
            <w:tcW w:w="992" w:type="dxa"/>
            <w:shd w:val="clear" w:color="auto" w:fill="auto"/>
          </w:tcPr>
          <w:p w:rsidR="00D1468B" w:rsidRPr="0001057E" w:rsidRDefault="00D1468B" w:rsidP="002F78E9">
            <w:pPr>
              <w:pStyle w:val="NoSpacing"/>
              <w:jc w:val="center"/>
            </w:pPr>
            <w:r w:rsidRPr="0001057E">
              <w:t>0</w:t>
            </w:r>
          </w:p>
        </w:tc>
        <w:tc>
          <w:tcPr>
            <w:tcW w:w="851" w:type="dxa"/>
            <w:shd w:val="clear" w:color="auto" w:fill="auto"/>
          </w:tcPr>
          <w:p w:rsidR="00D1468B" w:rsidRPr="0001057E" w:rsidRDefault="00D1468B" w:rsidP="002F78E9">
            <w:pPr>
              <w:pStyle w:val="NoSpacing"/>
              <w:jc w:val="center"/>
            </w:pPr>
            <w:r w:rsidRPr="0001057E">
              <w:rPr>
                <w:lang w:val="id-ID"/>
              </w:rPr>
              <w:t>0</w:t>
            </w:r>
            <w:r w:rsidRPr="0001057E">
              <w:t>,0</w:t>
            </w:r>
          </w:p>
        </w:tc>
        <w:tc>
          <w:tcPr>
            <w:tcW w:w="708" w:type="dxa"/>
          </w:tcPr>
          <w:p w:rsidR="00D1468B" w:rsidRPr="0001057E" w:rsidRDefault="00D1468B" w:rsidP="002F78E9">
            <w:pPr>
              <w:pStyle w:val="NoSpacing"/>
              <w:jc w:val="center"/>
            </w:pPr>
            <w:r w:rsidRPr="0001057E">
              <w:t>7</w:t>
            </w:r>
          </w:p>
        </w:tc>
      </w:tr>
      <w:tr w:rsidR="00D1468B" w:rsidRPr="0001057E" w:rsidTr="002D4DCD">
        <w:tc>
          <w:tcPr>
            <w:tcW w:w="567" w:type="dxa"/>
          </w:tcPr>
          <w:p w:rsidR="00D1468B" w:rsidRPr="0001057E" w:rsidRDefault="00D1468B" w:rsidP="002F78E9">
            <w:pPr>
              <w:pStyle w:val="NoSpacing"/>
              <w:jc w:val="center"/>
            </w:pPr>
            <w:r w:rsidRPr="0001057E">
              <w:t>3</w:t>
            </w:r>
          </w:p>
        </w:tc>
        <w:tc>
          <w:tcPr>
            <w:tcW w:w="4253" w:type="dxa"/>
            <w:shd w:val="clear" w:color="auto" w:fill="auto"/>
          </w:tcPr>
          <w:p w:rsidR="00D1468B" w:rsidRPr="0001057E" w:rsidRDefault="00D1468B" w:rsidP="002F78E9">
            <w:pPr>
              <w:pStyle w:val="NoSpacing"/>
            </w:pPr>
            <w:r w:rsidRPr="0001057E">
              <w:t>Sarana Prasarana</w:t>
            </w:r>
          </w:p>
        </w:tc>
        <w:tc>
          <w:tcPr>
            <w:tcW w:w="708" w:type="dxa"/>
            <w:shd w:val="clear" w:color="auto" w:fill="auto"/>
          </w:tcPr>
          <w:p w:rsidR="00D1468B" w:rsidRPr="0001057E" w:rsidRDefault="00D1468B" w:rsidP="002F78E9">
            <w:pPr>
              <w:pStyle w:val="NoSpacing"/>
              <w:jc w:val="center"/>
            </w:pPr>
            <w:r w:rsidRPr="0001057E">
              <w:t>8</w:t>
            </w:r>
          </w:p>
        </w:tc>
        <w:tc>
          <w:tcPr>
            <w:tcW w:w="851" w:type="dxa"/>
            <w:shd w:val="clear" w:color="auto" w:fill="auto"/>
          </w:tcPr>
          <w:p w:rsidR="00D1468B" w:rsidRPr="0001057E" w:rsidRDefault="00D1468B" w:rsidP="002F78E9">
            <w:pPr>
              <w:pStyle w:val="NoSpacing"/>
              <w:jc w:val="center"/>
            </w:pPr>
            <w:r w:rsidRPr="0001057E">
              <w:t>100,0</w:t>
            </w:r>
          </w:p>
        </w:tc>
        <w:tc>
          <w:tcPr>
            <w:tcW w:w="992" w:type="dxa"/>
            <w:shd w:val="clear" w:color="auto" w:fill="auto"/>
          </w:tcPr>
          <w:p w:rsidR="00D1468B" w:rsidRPr="0001057E" w:rsidRDefault="00D1468B" w:rsidP="002F78E9">
            <w:pPr>
              <w:pStyle w:val="NoSpacing"/>
              <w:jc w:val="center"/>
            </w:pPr>
            <w:r w:rsidRPr="0001057E">
              <w:t>0</w:t>
            </w:r>
          </w:p>
        </w:tc>
        <w:tc>
          <w:tcPr>
            <w:tcW w:w="851" w:type="dxa"/>
            <w:shd w:val="clear" w:color="auto" w:fill="auto"/>
          </w:tcPr>
          <w:p w:rsidR="00D1468B" w:rsidRPr="0001057E" w:rsidRDefault="00D1468B" w:rsidP="002F78E9">
            <w:pPr>
              <w:pStyle w:val="NoSpacing"/>
              <w:jc w:val="center"/>
            </w:pPr>
            <w:r w:rsidRPr="0001057E">
              <w:t>0,0</w:t>
            </w:r>
          </w:p>
        </w:tc>
        <w:tc>
          <w:tcPr>
            <w:tcW w:w="708" w:type="dxa"/>
          </w:tcPr>
          <w:p w:rsidR="00D1468B" w:rsidRPr="0001057E" w:rsidRDefault="00D1468B" w:rsidP="002F78E9">
            <w:pPr>
              <w:pStyle w:val="NoSpacing"/>
              <w:jc w:val="center"/>
            </w:pPr>
            <w:r w:rsidRPr="0001057E">
              <w:t>8</w:t>
            </w:r>
          </w:p>
        </w:tc>
      </w:tr>
      <w:tr w:rsidR="00D1468B" w:rsidRPr="0001057E" w:rsidTr="002D4DCD">
        <w:tc>
          <w:tcPr>
            <w:tcW w:w="567" w:type="dxa"/>
          </w:tcPr>
          <w:p w:rsidR="00D1468B" w:rsidRPr="0001057E" w:rsidRDefault="00D1468B" w:rsidP="002F78E9">
            <w:pPr>
              <w:pStyle w:val="NoSpacing"/>
              <w:jc w:val="center"/>
            </w:pPr>
            <w:r w:rsidRPr="0001057E">
              <w:t>4</w:t>
            </w:r>
          </w:p>
        </w:tc>
        <w:tc>
          <w:tcPr>
            <w:tcW w:w="4253" w:type="dxa"/>
            <w:shd w:val="clear" w:color="auto" w:fill="auto"/>
          </w:tcPr>
          <w:p w:rsidR="00D1468B" w:rsidRPr="0001057E" w:rsidRDefault="00D1468B" w:rsidP="002F78E9">
            <w:pPr>
              <w:pStyle w:val="NoSpacing"/>
            </w:pPr>
            <w:r w:rsidRPr="0001057E">
              <w:t xml:space="preserve">Humas </w:t>
            </w:r>
          </w:p>
        </w:tc>
        <w:tc>
          <w:tcPr>
            <w:tcW w:w="708" w:type="dxa"/>
            <w:shd w:val="clear" w:color="auto" w:fill="auto"/>
          </w:tcPr>
          <w:p w:rsidR="00D1468B" w:rsidRPr="0001057E" w:rsidRDefault="00D1468B" w:rsidP="002F78E9">
            <w:pPr>
              <w:pStyle w:val="NoSpacing"/>
              <w:jc w:val="center"/>
            </w:pPr>
            <w:r w:rsidRPr="0001057E">
              <w:t>6</w:t>
            </w:r>
          </w:p>
        </w:tc>
        <w:tc>
          <w:tcPr>
            <w:tcW w:w="851" w:type="dxa"/>
            <w:shd w:val="clear" w:color="auto" w:fill="auto"/>
          </w:tcPr>
          <w:p w:rsidR="00D1468B" w:rsidRPr="0001057E" w:rsidRDefault="00D1468B" w:rsidP="002F78E9">
            <w:pPr>
              <w:pStyle w:val="NoSpacing"/>
              <w:jc w:val="center"/>
            </w:pPr>
            <w:r w:rsidRPr="0001057E">
              <w:t>100,0</w:t>
            </w:r>
          </w:p>
        </w:tc>
        <w:tc>
          <w:tcPr>
            <w:tcW w:w="992" w:type="dxa"/>
            <w:shd w:val="clear" w:color="auto" w:fill="auto"/>
          </w:tcPr>
          <w:p w:rsidR="00D1468B" w:rsidRPr="0001057E" w:rsidRDefault="00D1468B" w:rsidP="002F78E9">
            <w:pPr>
              <w:pStyle w:val="NoSpacing"/>
              <w:jc w:val="center"/>
            </w:pPr>
            <w:r w:rsidRPr="0001057E">
              <w:t>0</w:t>
            </w:r>
          </w:p>
        </w:tc>
        <w:tc>
          <w:tcPr>
            <w:tcW w:w="851" w:type="dxa"/>
            <w:shd w:val="clear" w:color="auto" w:fill="auto"/>
          </w:tcPr>
          <w:p w:rsidR="00D1468B" w:rsidRPr="0001057E" w:rsidRDefault="00D1468B" w:rsidP="002F78E9">
            <w:pPr>
              <w:pStyle w:val="NoSpacing"/>
              <w:jc w:val="center"/>
            </w:pPr>
            <w:r w:rsidRPr="0001057E">
              <w:t>0,0</w:t>
            </w:r>
          </w:p>
        </w:tc>
        <w:tc>
          <w:tcPr>
            <w:tcW w:w="708" w:type="dxa"/>
          </w:tcPr>
          <w:p w:rsidR="00D1468B" w:rsidRPr="0001057E" w:rsidRDefault="00D1468B" w:rsidP="002F78E9">
            <w:pPr>
              <w:pStyle w:val="NoSpacing"/>
              <w:jc w:val="center"/>
            </w:pPr>
            <w:r w:rsidRPr="0001057E">
              <w:t>6</w:t>
            </w:r>
          </w:p>
        </w:tc>
      </w:tr>
      <w:tr w:rsidR="00D1468B" w:rsidRPr="0001057E" w:rsidTr="002D4DCD">
        <w:tc>
          <w:tcPr>
            <w:tcW w:w="567" w:type="dxa"/>
          </w:tcPr>
          <w:p w:rsidR="00D1468B" w:rsidRPr="0001057E" w:rsidRDefault="00D1468B" w:rsidP="002F78E9">
            <w:pPr>
              <w:pStyle w:val="NoSpacing"/>
              <w:jc w:val="center"/>
            </w:pPr>
            <w:r w:rsidRPr="0001057E">
              <w:t>5</w:t>
            </w:r>
          </w:p>
        </w:tc>
        <w:tc>
          <w:tcPr>
            <w:tcW w:w="4253" w:type="dxa"/>
            <w:shd w:val="clear" w:color="auto" w:fill="auto"/>
          </w:tcPr>
          <w:p w:rsidR="00D1468B" w:rsidRPr="0001057E" w:rsidRDefault="00D1468B" w:rsidP="002F78E9">
            <w:pPr>
              <w:pStyle w:val="NoSpacing"/>
            </w:pPr>
            <w:r w:rsidRPr="0001057E">
              <w:t>Surat dan Arsip</w:t>
            </w:r>
          </w:p>
        </w:tc>
        <w:tc>
          <w:tcPr>
            <w:tcW w:w="708" w:type="dxa"/>
            <w:shd w:val="clear" w:color="auto" w:fill="auto"/>
          </w:tcPr>
          <w:p w:rsidR="00D1468B" w:rsidRPr="0001057E" w:rsidRDefault="00D1468B" w:rsidP="002F78E9">
            <w:pPr>
              <w:pStyle w:val="NoSpacing"/>
              <w:jc w:val="center"/>
            </w:pPr>
            <w:r w:rsidRPr="0001057E">
              <w:t>7</w:t>
            </w:r>
          </w:p>
        </w:tc>
        <w:tc>
          <w:tcPr>
            <w:tcW w:w="851" w:type="dxa"/>
            <w:shd w:val="clear" w:color="auto" w:fill="auto"/>
          </w:tcPr>
          <w:p w:rsidR="00D1468B" w:rsidRPr="0001057E" w:rsidRDefault="00D1468B" w:rsidP="002F78E9">
            <w:pPr>
              <w:pStyle w:val="NoSpacing"/>
              <w:jc w:val="center"/>
            </w:pPr>
            <w:r w:rsidRPr="0001057E">
              <w:t>100,0</w:t>
            </w:r>
          </w:p>
        </w:tc>
        <w:tc>
          <w:tcPr>
            <w:tcW w:w="992" w:type="dxa"/>
            <w:shd w:val="clear" w:color="auto" w:fill="auto"/>
          </w:tcPr>
          <w:p w:rsidR="00D1468B" w:rsidRPr="0001057E" w:rsidRDefault="00D1468B" w:rsidP="002F78E9">
            <w:pPr>
              <w:pStyle w:val="NoSpacing"/>
              <w:jc w:val="center"/>
            </w:pPr>
            <w:r w:rsidRPr="0001057E">
              <w:t>0</w:t>
            </w:r>
          </w:p>
        </w:tc>
        <w:tc>
          <w:tcPr>
            <w:tcW w:w="851" w:type="dxa"/>
            <w:shd w:val="clear" w:color="auto" w:fill="auto"/>
          </w:tcPr>
          <w:p w:rsidR="00D1468B" w:rsidRPr="0001057E" w:rsidRDefault="00D1468B" w:rsidP="002F78E9">
            <w:pPr>
              <w:pStyle w:val="NoSpacing"/>
              <w:jc w:val="center"/>
            </w:pPr>
            <w:r w:rsidRPr="0001057E">
              <w:t>0,0</w:t>
            </w:r>
          </w:p>
        </w:tc>
        <w:tc>
          <w:tcPr>
            <w:tcW w:w="708" w:type="dxa"/>
          </w:tcPr>
          <w:p w:rsidR="00D1468B" w:rsidRPr="0001057E" w:rsidRDefault="00D1468B" w:rsidP="002F78E9">
            <w:pPr>
              <w:pStyle w:val="NoSpacing"/>
              <w:jc w:val="center"/>
            </w:pPr>
            <w:r w:rsidRPr="0001057E">
              <w:t>7</w:t>
            </w:r>
          </w:p>
        </w:tc>
      </w:tr>
      <w:tr w:rsidR="00D1468B" w:rsidRPr="0001057E" w:rsidTr="002D4DCD">
        <w:tc>
          <w:tcPr>
            <w:tcW w:w="567" w:type="dxa"/>
          </w:tcPr>
          <w:p w:rsidR="00D1468B" w:rsidRPr="0001057E" w:rsidRDefault="00D1468B" w:rsidP="002F78E9">
            <w:pPr>
              <w:pStyle w:val="NoSpacing"/>
              <w:jc w:val="center"/>
            </w:pPr>
            <w:r w:rsidRPr="0001057E">
              <w:t>6</w:t>
            </w:r>
          </w:p>
        </w:tc>
        <w:tc>
          <w:tcPr>
            <w:tcW w:w="4253" w:type="dxa"/>
            <w:shd w:val="clear" w:color="auto" w:fill="auto"/>
          </w:tcPr>
          <w:p w:rsidR="00D1468B" w:rsidRPr="0001057E" w:rsidRDefault="00D1468B" w:rsidP="002F78E9">
            <w:pPr>
              <w:pStyle w:val="NoSpacing"/>
            </w:pPr>
            <w:r w:rsidRPr="0001057E">
              <w:t>Kesiswaan</w:t>
            </w:r>
          </w:p>
        </w:tc>
        <w:tc>
          <w:tcPr>
            <w:tcW w:w="708" w:type="dxa"/>
            <w:shd w:val="clear" w:color="auto" w:fill="auto"/>
          </w:tcPr>
          <w:p w:rsidR="00D1468B" w:rsidRPr="00102FBB" w:rsidRDefault="00102FBB" w:rsidP="002F78E9">
            <w:pPr>
              <w:pStyle w:val="NoSpacing"/>
              <w:jc w:val="center"/>
              <w:rPr>
                <w:lang w:val="id-ID"/>
              </w:rPr>
            </w:pPr>
            <w:r>
              <w:rPr>
                <w:lang w:val="id-ID"/>
              </w:rPr>
              <w:t>7</w:t>
            </w:r>
          </w:p>
        </w:tc>
        <w:tc>
          <w:tcPr>
            <w:tcW w:w="851" w:type="dxa"/>
            <w:shd w:val="clear" w:color="auto" w:fill="auto"/>
          </w:tcPr>
          <w:p w:rsidR="00D1468B" w:rsidRPr="00102FBB" w:rsidRDefault="00102FBB" w:rsidP="002F78E9">
            <w:pPr>
              <w:pStyle w:val="NoSpacing"/>
              <w:jc w:val="center"/>
              <w:rPr>
                <w:lang w:val="id-ID"/>
              </w:rPr>
            </w:pPr>
            <w:r>
              <w:rPr>
                <w:lang w:val="id-ID"/>
              </w:rPr>
              <w:t>100,0</w:t>
            </w:r>
          </w:p>
        </w:tc>
        <w:tc>
          <w:tcPr>
            <w:tcW w:w="992" w:type="dxa"/>
            <w:shd w:val="clear" w:color="auto" w:fill="auto"/>
          </w:tcPr>
          <w:p w:rsidR="00D1468B" w:rsidRPr="00102FBB" w:rsidRDefault="00102FBB" w:rsidP="002F78E9">
            <w:pPr>
              <w:pStyle w:val="NoSpacing"/>
              <w:jc w:val="center"/>
              <w:rPr>
                <w:lang w:val="id-ID"/>
              </w:rPr>
            </w:pPr>
            <w:r>
              <w:rPr>
                <w:lang w:val="id-ID"/>
              </w:rPr>
              <w:t>0</w:t>
            </w:r>
          </w:p>
        </w:tc>
        <w:tc>
          <w:tcPr>
            <w:tcW w:w="851" w:type="dxa"/>
            <w:shd w:val="clear" w:color="auto" w:fill="auto"/>
          </w:tcPr>
          <w:p w:rsidR="00D1468B" w:rsidRPr="00102FBB" w:rsidRDefault="00102FBB" w:rsidP="002F78E9">
            <w:pPr>
              <w:pStyle w:val="NoSpacing"/>
              <w:jc w:val="center"/>
              <w:rPr>
                <w:lang w:val="id-ID"/>
              </w:rPr>
            </w:pPr>
            <w:r>
              <w:rPr>
                <w:lang w:val="id-ID"/>
              </w:rPr>
              <w:t>0,0</w:t>
            </w:r>
          </w:p>
        </w:tc>
        <w:tc>
          <w:tcPr>
            <w:tcW w:w="708" w:type="dxa"/>
          </w:tcPr>
          <w:p w:rsidR="00D1468B" w:rsidRPr="0001057E" w:rsidRDefault="00D1468B" w:rsidP="002F78E9">
            <w:pPr>
              <w:pStyle w:val="NoSpacing"/>
              <w:jc w:val="center"/>
            </w:pPr>
            <w:r w:rsidRPr="0001057E">
              <w:t>7</w:t>
            </w:r>
          </w:p>
        </w:tc>
      </w:tr>
      <w:tr w:rsidR="00D1468B" w:rsidRPr="0001057E" w:rsidTr="002D4DCD">
        <w:tc>
          <w:tcPr>
            <w:tcW w:w="567" w:type="dxa"/>
          </w:tcPr>
          <w:p w:rsidR="00D1468B" w:rsidRPr="0001057E" w:rsidRDefault="00D1468B" w:rsidP="002F78E9">
            <w:pPr>
              <w:pStyle w:val="NoSpacing"/>
              <w:jc w:val="center"/>
            </w:pPr>
            <w:r w:rsidRPr="0001057E">
              <w:t>7</w:t>
            </w:r>
          </w:p>
        </w:tc>
        <w:tc>
          <w:tcPr>
            <w:tcW w:w="4253" w:type="dxa"/>
            <w:shd w:val="clear" w:color="auto" w:fill="auto"/>
          </w:tcPr>
          <w:p w:rsidR="00D1468B" w:rsidRPr="0001057E" w:rsidRDefault="00D1468B" w:rsidP="002F78E9">
            <w:pPr>
              <w:pStyle w:val="NoSpacing"/>
            </w:pPr>
            <w:r w:rsidRPr="0001057E">
              <w:t>Kurik</w:t>
            </w:r>
            <w:r w:rsidRPr="0001057E">
              <w:rPr>
                <w:lang w:val="id-ID"/>
              </w:rPr>
              <w:t>u</w:t>
            </w:r>
            <w:r w:rsidRPr="0001057E">
              <w:t>lum</w:t>
            </w:r>
          </w:p>
        </w:tc>
        <w:tc>
          <w:tcPr>
            <w:tcW w:w="708" w:type="dxa"/>
            <w:shd w:val="clear" w:color="auto" w:fill="auto"/>
          </w:tcPr>
          <w:p w:rsidR="00D1468B" w:rsidRPr="0001057E" w:rsidRDefault="00D1468B" w:rsidP="002F78E9">
            <w:pPr>
              <w:pStyle w:val="NoSpacing"/>
              <w:jc w:val="center"/>
            </w:pPr>
            <w:r w:rsidRPr="0001057E">
              <w:t>5</w:t>
            </w:r>
          </w:p>
        </w:tc>
        <w:tc>
          <w:tcPr>
            <w:tcW w:w="851" w:type="dxa"/>
            <w:shd w:val="clear" w:color="auto" w:fill="auto"/>
          </w:tcPr>
          <w:p w:rsidR="00D1468B" w:rsidRPr="0001057E" w:rsidRDefault="00D1468B" w:rsidP="002F78E9">
            <w:pPr>
              <w:pStyle w:val="NoSpacing"/>
              <w:jc w:val="center"/>
            </w:pPr>
            <w:r w:rsidRPr="0001057E">
              <w:t>100,0</w:t>
            </w:r>
          </w:p>
        </w:tc>
        <w:tc>
          <w:tcPr>
            <w:tcW w:w="992" w:type="dxa"/>
            <w:shd w:val="clear" w:color="auto" w:fill="auto"/>
          </w:tcPr>
          <w:p w:rsidR="00D1468B" w:rsidRPr="0001057E" w:rsidRDefault="00D1468B" w:rsidP="002F78E9">
            <w:pPr>
              <w:pStyle w:val="NoSpacing"/>
              <w:jc w:val="center"/>
            </w:pPr>
            <w:r w:rsidRPr="0001057E">
              <w:t>0</w:t>
            </w:r>
          </w:p>
        </w:tc>
        <w:tc>
          <w:tcPr>
            <w:tcW w:w="851" w:type="dxa"/>
            <w:shd w:val="clear" w:color="auto" w:fill="auto"/>
          </w:tcPr>
          <w:p w:rsidR="00D1468B" w:rsidRPr="0001057E" w:rsidRDefault="00D1468B" w:rsidP="002F78E9">
            <w:pPr>
              <w:pStyle w:val="NoSpacing"/>
              <w:jc w:val="center"/>
            </w:pPr>
            <w:r w:rsidRPr="0001057E">
              <w:t>0,0</w:t>
            </w:r>
          </w:p>
        </w:tc>
        <w:tc>
          <w:tcPr>
            <w:tcW w:w="708" w:type="dxa"/>
          </w:tcPr>
          <w:p w:rsidR="00D1468B" w:rsidRPr="0001057E" w:rsidRDefault="00D1468B" w:rsidP="002F78E9">
            <w:pPr>
              <w:pStyle w:val="NoSpacing"/>
              <w:jc w:val="center"/>
            </w:pPr>
            <w:r w:rsidRPr="0001057E">
              <w:t>5</w:t>
            </w:r>
          </w:p>
        </w:tc>
      </w:tr>
    </w:tbl>
    <w:p w:rsidR="00D1468B" w:rsidRDefault="00D1468B" w:rsidP="00C84777">
      <w:pPr>
        <w:spacing w:line="360" w:lineRule="auto"/>
        <w:ind w:firstLine="720"/>
        <w:jc w:val="both"/>
        <w:rPr>
          <w:lang w:val="id-ID"/>
        </w:rPr>
      </w:pPr>
    </w:p>
    <w:p w:rsidR="00C84777" w:rsidRPr="0001057E" w:rsidRDefault="00C84777" w:rsidP="00C84777">
      <w:pPr>
        <w:spacing w:line="360" w:lineRule="auto"/>
        <w:ind w:firstLine="720"/>
        <w:jc w:val="both"/>
        <w:rPr>
          <w:lang w:val="id-ID"/>
        </w:rPr>
      </w:pPr>
      <w:r w:rsidRPr="0001057E">
        <w:rPr>
          <w:lang w:val="id-ID"/>
        </w:rPr>
        <w:t xml:space="preserve">Sementara itu untuk kompetensi teknis, sebagian besar tergolong memadai. Data rinci kompetensi teknis pelaksana urusan administrasi di SMP termuat pada Tabel </w:t>
      </w:r>
      <w:r w:rsidR="0001057E" w:rsidRPr="0001057E">
        <w:rPr>
          <w:lang w:val="id-ID"/>
        </w:rPr>
        <w:t>1</w:t>
      </w:r>
      <w:r w:rsidR="00F219ED">
        <w:rPr>
          <w:lang w:val="id-ID"/>
        </w:rPr>
        <w:t>4</w:t>
      </w:r>
      <w:r w:rsidRPr="0001057E">
        <w:rPr>
          <w:lang w:val="id-ID"/>
        </w:rPr>
        <w:t xml:space="preserve">.   </w:t>
      </w:r>
    </w:p>
    <w:p w:rsidR="00C84777" w:rsidRDefault="00C84777" w:rsidP="00C84777">
      <w:pPr>
        <w:rPr>
          <w:lang w:val="id-ID"/>
        </w:rPr>
      </w:pPr>
    </w:p>
    <w:p w:rsidR="00C84777" w:rsidRPr="0001057E" w:rsidRDefault="00C84777" w:rsidP="00C84777">
      <w:pPr>
        <w:rPr>
          <w:lang w:val="id-ID"/>
        </w:rPr>
      </w:pPr>
      <w:r w:rsidRPr="0001057E">
        <w:rPr>
          <w:lang w:val="id-ID"/>
        </w:rPr>
        <w:t xml:space="preserve">   </w:t>
      </w:r>
      <w:r w:rsidR="002D4DCD">
        <w:rPr>
          <w:lang w:val="id-ID"/>
        </w:rPr>
        <w:t xml:space="preserve">         </w:t>
      </w:r>
      <w:proofErr w:type="gramStart"/>
      <w:r w:rsidRPr="0001057E">
        <w:t xml:space="preserve">Tabel </w:t>
      </w:r>
      <w:r w:rsidR="0001057E" w:rsidRPr="0001057E">
        <w:rPr>
          <w:lang w:val="id-ID"/>
        </w:rPr>
        <w:t>1</w:t>
      </w:r>
      <w:r w:rsidR="00F219ED">
        <w:rPr>
          <w:lang w:val="id-ID"/>
        </w:rPr>
        <w:t>4</w:t>
      </w:r>
      <w:r w:rsidRPr="0001057E">
        <w:t>.</w:t>
      </w:r>
      <w:proofErr w:type="gramEnd"/>
      <w:r w:rsidRPr="0001057E">
        <w:t xml:space="preserve"> Kompetensi Teknis Tenaga Administrasi Sekolah SMP/M.Ts</w:t>
      </w:r>
    </w:p>
    <w:p w:rsidR="00C84777" w:rsidRPr="0001057E" w:rsidRDefault="00C84777" w:rsidP="00C84777">
      <w:pPr>
        <w:rPr>
          <w:lang w:val="id-ID"/>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2"/>
        <w:gridCol w:w="709"/>
        <w:gridCol w:w="851"/>
        <w:gridCol w:w="850"/>
        <w:gridCol w:w="851"/>
        <w:gridCol w:w="708"/>
      </w:tblGrid>
      <w:tr w:rsidR="00C84777" w:rsidRPr="0001057E" w:rsidTr="002D4DCD">
        <w:tc>
          <w:tcPr>
            <w:tcW w:w="709" w:type="dxa"/>
            <w:vMerge w:val="restart"/>
            <w:vAlign w:val="center"/>
          </w:tcPr>
          <w:p w:rsidR="00C84777" w:rsidRPr="0001057E" w:rsidRDefault="00C84777" w:rsidP="00D4462A">
            <w:pPr>
              <w:pStyle w:val="NoSpacing"/>
              <w:jc w:val="center"/>
            </w:pPr>
            <w:r w:rsidRPr="0001057E">
              <w:t>No</w:t>
            </w:r>
          </w:p>
        </w:tc>
        <w:tc>
          <w:tcPr>
            <w:tcW w:w="4252" w:type="dxa"/>
            <w:vMerge w:val="restart"/>
            <w:shd w:val="clear" w:color="auto" w:fill="auto"/>
            <w:vAlign w:val="center"/>
          </w:tcPr>
          <w:p w:rsidR="00C84777" w:rsidRPr="0001057E" w:rsidRDefault="00C84777" w:rsidP="00D4462A">
            <w:pPr>
              <w:pStyle w:val="NoSpacing"/>
              <w:jc w:val="center"/>
              <w:rPr>
                <w:lang w:val="id-ID"/>
              </w:rPr>
            </w:pPr>
            <w:r w:rsidRPr="0001057E">
              <w:rPr>
                <w:lang w:val="id-ID"/>
              </w:rPr>
              <w:t xml:space="preserve">Pelaksana Urusan </w:t>
            </w:r>
            <w:r w:rsidRPr="0001057E">
              <w:t xml:space="preserve">Administrasi </w:t>
            </w:r>
          </w:p>
        </w:tc>
        <w:tc>
          <w:tcPr>
            <w:tcW w:w="1560" w:type="dxa"/>
            <w:gridSpan w:val="2"/>
            <w:shd w:val="clear" w:color="auto" w:fill="auto"/>
          </w:tcPr>
          <w:p w:rsidR="00C84777" w:rsidRPr="0001057E" w:rsidRDefault="00C84777" w:rsidP="00D4462A">
            <w:pPr>
              <w:pStyle w:val="NoSpacing"/>
              <w:jc w:val="center"/>
            </w:pPr>
            <w:r w:rsidRPr="0001057E">
              <w:t>Memadai</w:t>
            </w:r>
          </w:p>
        </w:tc>
        <w:tc>
          <w:tcPr>
            <w:tcW w:w="1701" w:type="dxa"/>
            <w:gridSpan w:val="2"/>
            <w:shd w:val="clear" w:color="auto" w:fill="auto"/>
          </w:tcPr>
          <w:p w:rsidR="00C84777" w:rsidRPr="0001057E" w:rsidRDefault="00C84777" w:rsidP="00D4462A">
            <w:pPr>
              <w:pStyle w:val="NoSpacing"/>
              <w:jc w:val="center"/>
            </w:pPr>
            <w:r w:rsidRPr="0001057E">
              <w:t>Kurang Memadai</w:t>
            </w:r>
          </w:p>
        </w:tc>
        <w:tc>
          <w:tcPr>
            <w:tcW w:w="708" w:type="dxa"/>
            <w:vMerge w:val="restart"/>
            <w:shd w:val="clear" w:color="auto" w:fill="auto"/>
            <w:vAlign w:val="center"/>
          </w:tcPr>
          <w:p w:rsidR="00C84777" w:rsidRPr="0001057E" w:rsidRDefault="00C84777" w:rsidP="00D4462A">
            <w:pPr>
              <w:pStyle w:val="NoSpacing"/>
              <w:jc w:val="center"/>
              <w:rPr>
                <w:lang w:val="id-ID"/>
              </w:rPr>
            </w:pPr>
            <w:r w:rsidRPr="0001057E">
              <w:rPr>
                <w:lang w:val="id-ID"/>
              </w:rPr>
              <w:t>N</w:t>
            </w:r>
          </w:p>
        </w:tc>
      </w:tr>
      <w:tr w:rsidR="00C84777" w:rsidRPr="0001057E" w:rsidTr="002D4DCD">
        <w:tc>
          <w:tcPr>
            <w:tcW w:w="709" w:type="dxa"/>
            <w:vMerge/>
          </w:tcPr>
          <w:p w:rsidR="00C84777" w:rsidRPr="0001057E" w:rsidRDefault="00C84777" w:rsidP="00D4462A">
            <w:pPr>
              <w:pStyle w:val="NoSpacing"/>
              <w:jc w:val="center"/>
            </w:pPr>
          </w:p>
        </w:tc>
        <w:tc>
          <w:tcPr>
            <w:tcW w:w="4252" w:type="dxa"/>
            <w:vMerge/>
            <w:shd w:val="clear" w:color="auto" w:fill="auto"/>
          </w:tcPr>
          <w:p w:rsidR="00C84777" w:rsidRPr="0001057E" w:rsidRDefault="00C84777" w:rsidP="00D4462A">
            <w:pPr>
              <w:pStyle w:val="NoSpacing"/>
            </w:pPr>
          </w:p>
        </w:tc>
        <w:tc>
          <w:tcPr>
            <w:tcW w:w="709" w:type="dxa"/>
            <w:shd w:val="clear" w:color="auto" w:fill="auto"/>
            <w:vAlign w:val="center"/>
          </w:tcPr>
          <w:p w:rsidR="00C84777" w:rsidRPr="00E15665" w:rsidRDefault="00E15665" w:rsidP="00D4462A">
            <w:pPr>
              <w:pStyle w:val="NoSpacing"/>
              <w:jc w:val="center"/>
              <w:rPr>
                <w:lang w:val="id-ID"/>
              </w:rPr>
            </w:pPr>
            <w:r>
              <w:rPr>
                <w:lang w:val="id-ID"/>
              </w:rPr>
              <w:t>F</w:t>
            </w:r>
          </w:p>
        </w:tc>
        <w:tc>
          <w:tcPr>
            <w:tcW w:w="851" w:type="dxa"/>
            <w:shd w:val="clear" w:color="auto" w:fill="auto"/>
            <w:vAlign w:val="center"/>
          </w:tcPr>
          <w:p w:rsidR="00C84777" w:rsidRPr="0001057E" w:rsidRDefault="00C84777" w:rsidP="00D4462A">
            <w:pPr>
              <w:pStyle w:val="NoSpacing"/>
              <w:jc w:val="center"/>
            </w:pPr>
            <w:r w:rsidRPr="0001057E">
              <w:t>%</w:t>
            </w:r>
          </w:p>
        </w:tc>
        <w:tc>
          <w:tcPr>
            <w:tcW w:w="850" w:type="dxa"/>
            <w:shd w:val="clear" w:color="auto" w:fill="auto"/>
            <w:vAlign w:val="center"/>
          </w:tcPr>
          <w:p w:rsidR="00C84777" w:rsidRPr="00E15665" w:rsidRDefault="00E15665" w:rsidP="00D4462A">
            <w:pPr>
              <w:pStyle w:val="NoSpacing"/>
              <w:jc w:val="center"/>
              <w:rPr>
                <w:lang w:val="id-ID"/>
              </w:rPr>
            </w:pPr>
            <w:r>
              <w:rPr>
                <w:lang w:val="id-ID"/>
              </w:rPr>
              <w:t>f</w:t>
            </w:r>
          </w:p>
        </w:tc>
        <w:tc>
          <w:tcPr>
            <w:tcW w:w="851" w:type="dxa"/>
            <w:shd w:val="clear" w:color="auto" w:fill="auto"/>
            <w:vAlign w:val="center"/>
          </w:tcPr>
          <w:p w:rsidR="00C84777" w:rsidRPr="0001057E" w:rsidRDefault="00C84777" w:rsidP="00D4462A">
            <w:pPr>
              <w:pStyle w:val="NoSpacing"/>
              <w:jc w:val="center"/>
            </w:pPr>
            <w:r w:rsidRPr="0001057E">
              <w:t>%</w:t>
            </w:r>
          </w:p>
        </w:tc>
        <w:tc>
          <w:tcPr>
            <w:tcW w:w="708" w:type="dxa"/>
            <w:vMerge/>
            <w:shd w:val="clear" w:color="auto" w:fill="auto"/>
          </w:tcPr>
          <w:p w:rsidR="00C84777" w:rsidRPr="0001057E" w:rsidRDefault="00C84777" w:rsidP="00D4462A">
            <w:pPr>
              <w:pStyle w:val="NoSpacing"/>
              <w:jc w:val="center"/>
            </w:pPr>
          </w:p>
        </w:tc>
      </w:tr>
      <w:tr w:rsidR="00C84777" w:rsidRPr="0001057E" w:rsidTr="002D4DCD">
        <w:tc>
          <w:tcPr>
            <w:tcW w:w="709" w:type="dxa"/>
          </w:tcPr>
          <w:p w:rsidR="00C84777" w:rsidRPr="0001057E" w:rsidRDefault="00C84777" w:rsidP="00D4462A">
            <w:pPr>
              <w:pStyle w:val="NoSpacing"/>
              <w:jc w:val="center"/>
            </w:pPr>
            <w:r w:rsidRPr="0001057E">
              <w:t>1</w:t>
            </w:r>
          </w:p>
        </w:tc>
        <w:tc>
          <w:tcPr>
            <w:tcW w:w="4252" w:type="dxa"/>
            <w:shd w:val="clear" w:color="auto" w:fill="auto"/>
          </w:tcPr>
          <w:p w:rsidR="00C84777" w:rsidRPr="0001057E" w:rsidRDefault="00C84777" w:rsidP="00D4462A">
            <w:pPr>
              <w:pStyle w:val="NoSpacing"/>
            </w:pPr>
            <w:r w:rsidRPr="0001057E">
              <w:t>Kepegawaian</w:t>
            </w:r>
          </w:p>
        </w:tc>
        <w:tc>
          <w:tcPr>
            <w:tcW w:w="709" w:type="dxa"/>
            <w:shd w:val="clear" w:color="auto" w:fill="auto"/>
          </w:tcPr>
          <w:p w:rsidR="00C84777" w:rsidRPr="0001057E" w:rsidRDefault="00C84777" w:rsidP="00D4462A">
            <w:pPr>
              <w:pStyle w:val="NoSpacing"/>
              <w:jc w:val="center"/>
            </w:pPr>
            <w:r w:rsidRPr="0001057E">
              <w:t>7</w:t>
            </w:r>
          </w:p>
        </w:tc>
        <w:tc>
          <w:tcPr>
            <w:tcW w:w="851" w:type="dxa"/>
            <w:shd w:val="clear" w:color="auto" w:fill="auto"/>
          </w:tcPr>
          <w:p w:rsidR="00C84777" w:rsidRPr="0001057E" w:rsidRDefault="00C84777" w:rsidP="00D4462A">
            <w:pPr>
              <w:pStyle w:val="NoSpacing"/>
              <w:jc w:val="center"/>
            </w:pPr>
            <w:r w:rsidRPr="0001057E">
              <w:t>87,5</w:t>
            </w:r>
          </w:p>
        </w:tc>
        <w:tc>
          <w:tcPr>
            <w:tcW w:w="850" w:type="dxa"/>
            <w:shd w:val="clear" w:color="auto" w:fill="auto"/>
          </w:tcPr>
          <w:p w:rsidR="00C84777" w:rsidRPr="0001057E" w:rsidRDefault="00C84777" w:rsidP="00D4462A">
            <w:pPr>
              <w:pStyle w:val="NoSpacing"/>
              <w:jc w:val="center"/>
            </w:pPr>
            <w:r w:rsidRPr="0001057E">
              <w:t>1</w:t>
            </w:r>
          </w:p>
        </w:tc>
        <w:tc>
          <w:tcPr>
            <w:tcW w:w="851" w:type="dxa"/>
            <w:shd w:val="clear" w:color="auto" w:fill="auto"/>
          </w:tcPr>
          <w:p w:rsidR="00C84777" w:rsidRPr="0001057E" w:rsidRDefault="00C84777" w:rsidP="00D4462A">
            <w:pPr>
              <w:pStyle w:val="NoSpacing"/>
              <w:jc w:val="center"/>
            </w:pPr>
            <w:r w:rsidRPr="0001057E">
              <w:t>12,5</w:t>
            </w:r>
          </w:p>
        </w:tc>
        <w:tc>
          <w:tcPr>
            <w:tcW w:w="708" w:type="dxa"/>
            <w:shd w:val="clear" w:color="auto" w:fill="auto"/>
          </w:tcPr>
          <w:p w:rsidR="00C84777" w:rsidRPr="0001057E" w:rsidRDefault="00C84777" w:rsidP="00D4462A">
            <w:pPr>
              <w:pStyle w:val="NoSpacing"/>
              <w:jc w:val="center"/>
            </w:pPr>
            <w:r w:rsidRPr="0001057E">
              <w:t>8</w:t>
            </w:r>
          </w:p>
        </w:tc>
      </w:tr>
      <w:tr w:rsidR="00C84777" w:rsidRPr="0001057E" w:rsidTr="002D4DCD">
        <w:tc>
          <w:tcPr>
            <w:tcW w:w="709" w:type="dxa"/>
          </w:tcPr>
          <w:p w:rsidR="00C84777" w:rsidRPr="0001057E" w:rsidRDefault="00C84777" w:rsidP="00D4462A">
            <w:pPr>
              <w:pStyle w:val="NoSpacing"/>
              <w:jc w:val="center"/>
            </w:pPr>
            <w:r w:rsidRPr="0001057E">
              <w:t>2</w:t>
            </w:r>
          </w:p>
        </w:tc>
        <w:tc>
          <w:tcPr>
            <w:tcW w:w="4252" w:type="dxa"/>
            <w:shd w:val="clear" w:color="auto" w:fill="auto"/>
          </w:tcPr>
          <w:p w:rsidR="00C84777" w:rsidRPr="0001057E" w:rsidRDefault="00C84777" w:rsidP="00D4462A">
            <w:pPr>
              <w:pStyle w:val="NoSpacing"/>
            </w:pPr>
            <w:r w:rsidRPr="0001057E">
              <w:t>Keuangan</w:t>
            </w:r>
          </w:p>
        </w:tc>
        <w:tc>
          <w:tcPr>
            <w:tcW w:w="709" w:type="dxa"/>
            <w:shd w:val="clear" w:color="auto" w:fill="auto"/>
          </w:tcPr>
          <w:p w:rsidR="00C84777" w:rsidRPr="0001057E" w:rsidRDefault="00C84777" w:rsidP="00D4462A">
            <w:pPr>
              <w:pStyle w:val="NoSpacing"/>
              <w:jc w:val="center"/>
            </w:pPr>
            <w:r w:rsidRPr="0001057E">
              <w:t>6</w:t>
            </w:r>
          </w:p>
        </w:tc>
        <w:tc>
          <w:tcPr>
            <w:tcW w:w="851" w:type="dxa"/>
            <w:shd w:val="clear" w:color="auto" w:fill="auto"/>
          </w:tcPr>
          <w:p w:rsidR="00C84777" w:rsidRPr="0001057E" w:rsidRDefault="00C84777" w:rsidP="00D4462A">
            <w:pPr>
              <w:pStyle w:val="NoSpacing"/>
              <w:jc w:val="center"/>
            </w:pPr>
            <w:r w:rsidRPr="0001057E">
              <w:t>85,71</w:t>
            </w:r>
          </w:p>
        </w:tc>
        <w:tc>
          <w:tcPr>
            <w:tcW w:w="850" w:type="dxa"/>
            <w:shd w:val="clear" w:color="auto" w:fill="auto"/>
          </w:tcPr>
          <w:p w:rsidR="00C84777" w:rsidRPr="0001057E" w:rsidRDefault="00C84777" w:rsidP="00D4462A">
            <w:pPr>
              <w:pStyle w:val="NoSpacing"/>
              <w:jc w:val="center"/>
            </w:pPr>
            <w:r w:rsidRPr="0001057E">
              <w:t>1</w:t>
            </w:r>
          </w:p>
        </w:tc>
        <w:tc>
          <w:tcPr>
            <w:tcW w:w="851" w:type="dxa"/>
            <w:shd w:val="clear" w:color="auto" w:fill="auto"/>
          </w:tcPr>
          <w:p w:rsidR="00C84777" w:rsidRPr="0001057E" w:rsidRDefault="00C84777" w:rsidP="00D4462A">
            <w:pPr>
              <w:pStyle w:val="NoSpacing"/>
              <w:jc w:val="center"/>
            </w:pPr>
            <w:r w:rsidRPr="0001057E">
              <w:t>14,29</w:t>
            </w:r>
          </w:p>
        </w:tc>
        <w:tc>
          <w:tcPr>
            <w:tcW w:w="708" w:type="dxa"/>
            <w:shd w:val="clear" w:color="auto" w:fill="auto"/>
          </w:tcPr>
          <w:p w:rsidR="00C84777" w:rsidRPr="0001057E" w:rsidRDefault="00C84777" w:rsidP="00D4462A">
            <w:pPr>
              <w:pStyle w:val="NoSpacing"/>
              <w:jc w:val="center"/>
            </w:pPr>
            <w:r w:rsidRPr="0001057E">
              <w:t>7</w:t>
            </w:r>
          </w:p>
        </w:tc>
      </w:tr>
      <w:tr w:rsidR="00C84777" w:rsidRPr="0001057E" w:rsidTr="002D4DCD">
        <w:tc>
          <w:tcPr>
            <w:tcW w:w="709" w:type="dxa"/>
          </w:tcPr>
          <w:p w:rsidR="00C84777" w:rsidRPr="0001057E" w:rsidRDefault="00C84777" w:rsidP="00D4462A">
            <w:pPr>
              <w:pStyle w:val="NoSpacing"/>
              <w:jc w:val="center"/>
            </w:pPr>
            <w:r w:rsidRPr="0001057E">
              <w:t>3</w:t>
            </w:r>
          </w:p>
        </w:tc>
        <w:tc>
          <w:tcPr>
            <w:tcW w:w="4252" w:type="dxa"/>
            <w:shd w:val="clear" w:color="auto" w:fill="auto"/>
          </w:tcPr>
          <w:p w:rsidR="00C84777" w:rsidRPr="0001057E" w:rsidRDefault="00C84777" w:rsidP="00D4462A">
            <w:pPr>
              <w:pStyle w:val="NoSpacing"/>
            </w:pPr>
            <w:r w:rsidRPr="0001057E">
              <w:t>Sarana Prasarana</w:t>
            </w:r>
          </w:p>
        </w:tc>
        <w:tc>
          <w:tcPr>
            <w:tcW w:w="709" w:type="dxa"/>
            <w:shd w:val="clear" w:color="auto" w:fill="auto"/>
          </w:tcPr>
          <w:p w:rsidR="00C84777" w:rsidRPr="0001057E" w:rsidRDefault="00C84777" w:rsidP="00D4462A">
            <w:pPr>
              <w:pStyle w:val="NoSpacing"/>
              <w:jc w:val="center"/>
            </w:pPr>
            <w:r w:rsidRPr="0001057E">
              <w:t>8</w:t>
            </w:r>
          </w:p>
        </w:tc>
        <w:tc>
          <w:tcPr>
            <w:tcW w:w="851" w:type="dxa"/>
            <w:shd w:val="clear" w:color="auto" w:fill="auto"/>
          </w:tcPr>
          <w:p w:rsidR="00C84777" w:rsidRPr="0001057E" w:rsidRDefault="00C84777" w:rsidP="00D4462A">
            <w:pPr>
              <w:pStyle w:val="NoSpacing"/>
              <w:jc w:val="center"/>
            </w:pPr>
            <w:r w:rsidRPr="0001057E">
              <w:t>100,0</w:t>
            </w:r>
          </w:p>
        </w:tc>
        <w:tc>
          <w:tcPr>
            <w:tcW w:w="850" w:type="dxa"/>
            <w:shd w:val="clear" w:color="auto" w:fill="auto"/>
          </w:tcPr>
          <w:p w:rsidR="00C84777" w:rsidRPr="0001057E" w:rsidRDefault="00C84777" w:rsidP="00D4462A">
            <w:pPr>
              <w:pStyle w:val="NoSpacing"/>
              <w:jc w:val="center"/>
            </w:pPr>
            <w:r w:rsidRPr="0001057E">
              <w:t>0</w:t>
            </w:r>
          </w:p>
        </w:tc>
        <w:tc>
          <w:tcPr>
            <w:tcW w:w="851" w:type="dxa"/>
            <w:shd w:val="clear" w:color="auto" w:fill="auto"/>
          </w:tcPr>
          <w:p w:rsidR="00C84777" w:rsidRPr="0001057E" w:rsidRDefault="00C84777" w:rsidP="00D4462A">
            <w:pPr>
              <w:pStyle w:val="NoSpacing"/>
              <w:jc w:val="center"/>
            </w:pPr>
            <w:r w:rsidRPr="0001057E">
              <w:t>0,0</w:t>
            </w:r>
          </w:p>
        </w:tc>
        <w:tc>
          <w:tcPr>
            <w:tcW w:w="708" w:type="dxa"/>
            <w:shd w:val="clear" w:color="auto" w:fill="auto"/>
          </w:tcPr>
          <w:p w:rsidR="00C84777" w:rsidRPr="0001057E" w:rsidRDefault="00C84777" w:rsidP="00D4462A">
            <w:pPr>
              <w:pStyle w:val="NoSpacing"/>
              <w:jc w:val="center"/>
            </w:pPr>
            <w:r w:rsidRPr="0001057E">
              <w:t>8</w:t>
            </w:r>
          </w:p>
        </w:tc>
      </w:tr>
      <w:tr w:rsidR="00C84777" w:rsidRPr="0001057E" w:rsidTr="002D4DCD">
        <w:tc>
          <w:tcPr>
            <w:tcW w:w="709" w:type="dxa"/>
          </w:tcPr>
          <w:p w:rsidR="00C84777" w:rsidRPr="0001057E" w:rsidRDefault="00C84777" w:rsidP="00D4462A">
            <w:pPr>
              <w:pStyle w:val="NoSpacing"/>
              <w:jc w:val="center"/>
            </w:pPr>
            <w:r w:rsidRPr="0001057E">
              <w:t>4</w:t>
            </w:r>
          </w:p>
        </w:tc>
        <w:tc>
          <w:tcPr>
            <w:tcW w:w="4252" w:type="dxa"/>
            <w:shd w:val="clear" w:color="auto" w:fill="auto"/>
          </w:tcPr>
          <w:p w:rsidR="00C84777" w:rsidRPr="0001057E" w:rsidRDefault="00C84777" w:rsidP="00D4462A">
            <w:pPr>
              <w:pStyle w:val="NoSpacing"/>
            </w:pPr>
            <w:r w:rsidRPr="0001057E">
              <w:t xml:space="preserve">Humas </w:t>
            </w:r>
          </w:p>
        </w:tc>
        <w:tc>
          <w:tcPr>
            <w:tcW w:w="709" w:type="dxa"/>
            <w:shd w:val="clear" w:color="auto" w:fill="auto"/>
          </w:tcPr>
          <w:p w:rsidR="00C84777" w:rsidRPr="0001057E" w:rsidRDefault="00C84777" w:rsidP="00D4462A">
            <w:pPr>
              <w:pStyle w:val="NoSpacing"/>
              <w:jc w:val="center"/>
            </w:pPr>
            <w:r w:rsidRPr="0001057E">
              <w:t>4</w:t>
            </w:r>
          </w:p>
        </w:tc>
        <w:tc>
          <w:tcPr>
            <w:tcW w:w="851" w:type="dxa"/>
            <w:shd w:val="clear" w:color="auto" w:fill="auto"/>
          </w:tcPr>
          <w:p w:rsidR="00C84777" w:rsidRPr="0001057E" w:rsidRDefault="00C84777" w:rsidP="00D4462A">
            <w:pPr>
              <w:pStyle w:val="NoSpacing"/>
              <w:jc w:val="center"/>
            </w:pPr>
            <w:r w:rsidRPr="0001057E">
              <w:t>66,67</w:t>
            </w:r>
          </w:p>
        </w:tc>
        <w:tc>
          <w:tcPr>
            <w:tcW w:w="850" w:type="dxa"/>
            <w:shd w:val="clear" w:color="auto" w:fill="auto"/>
          </w:tcPr>
          <w:p w:rsidR="00C84777" w:rsidRPr="0001057E" w:rsidRDefault="00C84777" w:rsidP="00D4462A">
            <w:pPr>
              <w:pStyle w:val="NoSpacing"/>
              <w:jc w:val="center"/>
            </w:pPr>
            <w:r w:rsidRPr="0001057E">
              <w:t>2</w:t>
            </w:r>
          </w:p>
        </w:tc>
        <w:tc>
          <w:tcPr>
            <w:tcW w:w="851" w:type="dxa"/>
            <w:shd w:val="clear" w:color="auto" w:fill="auto"/>
          </w:tcPr>
          <w:p w:rsidR="00C84777" w:rsidRPr="0001057E" w:rsidRDefault="00C84777" w:rsidP="00D4462A">
            <w:pPr>
              <w:pStyle w:val="NoSpacing"/>
              <w:jc w:val="center"/>
            </w:pPr>
            <w:r w:rsidRPr="0001057E">
              <w:t>33,3</w:t>
            </w:r>
          </w:p>
        </w:tc>
        <w:tc>
          <w:tcPr>
            <w:tcW w:w="708" w:type="dxa"/>
            <w:shd w:val="clear" w:color="auto" w:fill="auto"/>
          </w:tcPr>
          <w:p w:rsidR="00C84777" w:rsidRPr="0001057E" w:rsidRDefault="00C84777" w:rsidP="00D4462A">
            <w:pPr>
              <w:pStyle w:val="NoSpacing"/>
              <w:jc w:val="center"/>
            </w:pPr>
            <w:r w:rsidRPr="0001057E">
              <w:t>6</w:t>
            </w:r>
          </w:p>
        </w:tc>
      </w:tr>
      <w:tr w:rsidR="00C84777" w:rsidRPr="0001057E" w:rsidTr="002D4DCD">
        <w:tc>
          <w:tcPr>
            <w:tcW w:w="709" w:type="dxa"/>
          </w:tcPr>
          <w:p w:rsidR="00C84777" w:rsidRPr="0001057E" w:rsidRDefault="00C84777" w:rsidP="00D4462A">
            <w:pPr>
              <w:pStyle w:val="NoSpacing"/>
              <w:jc w:val="center"/>
            </w:pPr>
            <w:r w:rsidRPr="0001057E">
              <w:t>5</w:t>
            </w:r>
          </w:p>
        </w:tc>
        <w:tc>
          <w:tcPr>
            <w:tcW w:w="4252" w:type="dxa"/>
            <w:shd w:val="clear" w:color="auto" w:fill="auto"/>
          </w:tcPr>
          <w:p w:rsidR="00C84777" w:rsidRPr="0001057E" w:rsidRDefault="00C84777" w:rsidP="00D4462A">
            <w:pPr>
              <w:pStyle w:val="NoSpacing"/>
            </w:pPr>
            <w:r w:rsidRPr="0001057E">
              <w:t>Surat dan Arsip</w:t>
            </w:r>
          </w:p>
        </w:tc>
        <w:tc>
          <w:tcPr>
            <w:tcW w:w="709" w:type="dxa"/>
            <w:shd w:val="clear" w:color="auto" w:fill="auto"/>
          </w:tcPr>
          <w:p w:rsidR="00C84777" w:rsidRPr="0001057E" w:rsidRDefault="00C84777" w:rsidP="00D4462A">
            <w:pPr>
              <w:pStyle w:val="NoSpacing"/>
              <w:jc w:val="center"/>
            </w:pPr>
            <w:r w:rsidRPr="0001057E">
              <w:t>7</w:t>
            </w:r>
          </w:p>
        </w:tc>
        <w:tc>
          <w:tcPr>
            <w:tcW w:w="851" w:type="dxa"/>
            <w:shd w:val="clear" w:color="auto" w:fill="auto"/>
          </w:tcPr>
          <w:p w:rsidR="00C84777" w:rsidRPr="0001057E" w:rsidRDefault="00C84777" w:rsidP="00D4462A">
            <w:pPr>
              <w:pStyle w:val="NoSpacing"/>
              <w:jc w:val="center"/>
            </w:pPr>
            <w:r w:rsidRPr="0001057E">
              <w:t>100,0</w:t>
            </w:r>
          </w:p>
        </w:tc>
        <w:tc>
          <w:tcPr>
            <w:tcW w:w="850" w:type="dxa"/>
            <w:shd w:val="clear" w:color="auto" w:fill="auto"/>
          </w:tcPr>
          <w:p w:rsidR="00C84777" w:rsidRPr="0001057E" w:rsidRDefault="00C84777" w:rsidP="00D4462A">
            <w:pPr>
              <w:pStyle w:val="NoSpacing"/>
              <w:jc w:val="center"/>
            </w:pPr>
            <w:r w:rsidRPr="0001057E">
              <w:t>0</w:t>
            </w:r>
          </w:p>
        </w:tc>
        <w:tc>
          <w:tcPr>
            <w:tcW w:w="851" w:type="dxa"/>
            <w:shd w:val="clear" w:color="auto" w:fill="auto"/>
          </w:tcPr>
          <w:p w:rsidR="00C84777" w:rsidRPr="0001057E" w:rsidRDefault="00C84777" w:rsidP="00D4462A">
            <w:pPr>
              <w:pStyle w:val="NoSpacing"/>
              <w:jc w:val="center"/>
            </w:pPr>
            <w:r w:rsidRPr="0001057E">
              <w:t>0,0</w:t>
            </w:r>
          </w:p>
        </w:tc>
        <w:tc>
          <w:tcPr>
            <w:tcW w:w="708" w:type="dxa"/>
            <w:shd w:val="clear" w:color="auto" w:fill="auto"/>
          </w:tcPr>
          <w:p w:rsidR="00C84777" w:rsidRPr="0001057E" w:rsidRDefault="00C84777" w:rsidP="00D4462A">
            <w:pPr>
              <w:pStyle w:val="NoSpacing"/>
              <w:jc w:val="center"/>
            </w:pPr>
            <w:r w:rsidRPr="0001057E">
              <w:t>7</w:t>
            </w:r>
          </w:p>
        </w:tc>
      </w:tr>
      <w:tr w:rsidR="00C84777" w:rsidRPr="0001057E" w:rsidTr="002D4DCD">
        <w:tc>
          <w:tcPr>
            <w:tcW w:w="709" w:type="dxa"/>
          </w:tcPr>
          <w:p w:rsidR="00C84777" w:rsidRPr="0001057E" w:rsidRDefault="00C84777" w:rsidP="00D4462A">
            <w:pPr>
              <w:pStyle w:val="NoSpacing"/>
              <w:jc w:val="center"/>
            </w:pPr>
            <w:r w:rsidRPr="0001057E">
              <w:t>6</w:t>
            </w:r>
          </w:p>
        </w:tc>
        <w:tc>
          <w:tcPr>
            <w:tcW w:w="4252" w:type="dxa"/>
            <w:shd w:val="clear" w:color="auto" w:fill="auto"/>
          </w:tcPr>
          <w:p w:rsidR="00C84777" w:rsidRPr="0001057E" w:rsidRDefault="00C84777" w:rsidP="00D4462A">
            <w:pPr>
              <w:pStyle w:val="NoSpacing"/>
            </w:pPr>
            <w:r w:rsidRPr="0001057E">
              <w:t>Kesiswaan</w:t>
            </w:r>
          </w:p>
        </w:tc>
        <w:tc>
          <w:tcPr>
            <w:tcW w:w="709" w:type="dxa"/>
            <w:shd w:val="clear" w:color="auto" w:fill="auto"/>
          </w:tcPr>
          <w:p w:rsidR="00C84777" w:rsidRPr="0001057E" w:rsidRDefault="00C84777" w:rsidP="00D4462A">
            <w:pPr>
              <w:pStyle w:val="NoSpacing"/>
              <w:jc w:val="center"/>
            </w:pPr>
            <w:r w:rsidRPr="0001057E">
              <w:t>6</w:t>
            </w:r>
          </w:p>
        </w:tc>
        <w:tc>
          <w:tcPr>
            <w:tcW w:w="851" w:type="dxa"/>
            <w:shd w:val="clear" w:color="auto" w:fill="auto"/>
          </w:tcPr>
          <w:p w:rsidR="00C84777" w:rsidRPr="0001057E" w:rsidRDefault="00C84777" w:rsidP="00D4462A">
            <w:pPr>
              <w:pStyle w:val="NoSpacing"/>
              <w:jc w:val="center"/>
            </w:pPr>
            <w:r w:rsidRPr="0001057E">
              <w:t>85,71</w:t>
            </w:r>
          </w:p>
        </w:tc>
        <w:tc>
          <w:tcPr>
            <w:tcW w:w="850" w:type="dxa"/>
            <w:shd w:val="clear" w:color="auto" w:fill="auto"/>
          </w:tcPr>
          <w:p w:rsidR="00C84777" w:rsidRPr="0001057E" w:rsidRDefault="00C84777" w:rsidP="00D4462A">
            <w:pPr>
              <w:pStyle w:val="NoSpacing"/>
              <w:jc w:val="center"/>
            </w:pPr>
            <w:r w:rsidRPr="0001057E">
              <w:t>1</w:t>
            </w:r>
          </w:p>
        </w:tc>
        <w:tc>
          <w:tcPr>
            <w:tcW w:w="851" w:type="dxa"/>
            <w:shd w:val="clear" w:color="auto" w:fill="auto"/>
          </w:tcPr>
          <w:p w:rsidR="00C84777" w:rsidRPr="0001057E" w:rsidRDefault="00C84777" w:rsidP="00D4462A">
            <w:pPr>
              <w:pStyle w:val="NoSpacing"/>
              <w:jc w:val="center"/>
            </w:pPr>
            <w:r w:rsidRPr="0001057E">
              <w:t>14,29</w:t>
            </w:r>
          </w:p>
        </w:tc>
        <w:tc>
          <w:tcPr>
            <w:tcW w:w="708" w:type="dxa"/>
            <w:shd w:val="clear" w:color="auto" w:fill="auto"/>
          </w:tcPr>
          <w:p w:rsidR="00C84777" w:rsidRPr="0001057E" w:rsidRDefault="00C84777" w:rsidP="00D4462A">
            <w:pPr>
              <w:pStyle w:val="NoSpacing"/>
              <w:jc w:val="center"/>
            </w:pPr>
            <w:r w:rsidRPr="0001057E">
              <w:t>7</w:t>
            </w:r>
          </w:p>
        </w:tc>
      </w:tr>
      <w:tr w:rsidR="00C84777" w:rsidRPr="0001057E" w:rsidTr="002D4DCD">
        <w:tc>
          <w:tcPr>
            <w:tcW w:w="709" w:type="dxa"/>
          </w:tcPr>
          <w:p w:rsidR="00C84777" w:rsidRPr="0001057E" w:rsidRDefault="00C84777" w:rsidP="00D4462A">
            <w:pPr>
              <w:pStyle w:val="NoSpacing"/>
              <w:jc w:val="center"/>
            </w:pPr>
            <w:r w:rsidRPr="0001057E">
              <w:t>7</w:t>
            </w:r>
          </w:p>
        </w:tc>
        <w:tc>
          <w:tcPr>
            <w:tcW w:w="4252" w:type="dxa"/>
            <w:shd w:val="clear" w:color="auto" w:fill="auto"/>
          </w:tcPr>
          <w:p w:rsidR="00C84777" w:rsidRPr="0001057E" w:rsidRDefault="00C84777" w:rsidP="00D4462A">
            <w:pPr>
              <w:pStyle w:val="NoSpacing"/>
            </w:pPr>
            <w:r w:rsidRPr="0001057E">
              <w:t>Kurik</w:t>
            </w:r>
            <w:r w:rsidRPr="0001057E">
              <w:rPr>
                <w:lang w:val="id-ID"/>
              </w:rPr>
              <w:t>u</w:t>
            </w:r>
            <w:r w:rsidRPr="0001057E">
              <w:t>lum</w:t>
            </w:r>
          </w:p>
        </w:tc>
        <w:tc>
          <w:tcPr>
            <w:tcW w:w="709" w:type="dxa"/>
            <w:shd w:val="clear" w:color="auto" w:fill="auto"/>
          </w:tcPr>
          <w:p w:rsidR="00C84777" w:rsidRPr="0001057E" w:rsidRDefault="00C84777" w:rsidP="00D4462A">
            <w:pPr>
              <w:pStyle w:val="NoSpacing"/>
              <w:jc w:val="center"/>
            </w:pPr>
            <w:r w:rsidRPr="0001057E">
              <w:t>5</w:t>
            </w:r>
          </w:p>
        </w:tc>
        <w:tc>
          <w:tcPr>
            <w:tcW w:w="851" w:type="dxa"/>
            <w:shd w:val="clear" w:color="auto" w:fill="auto"/>
          </w:tcPr>
          <w:p w:rsidR="00C84777" w:rsidRPr="0001057E" w:rsidRDefault="00C84777" w:rsidP="00D4462A">
            <w:pPr>
              <w:pStyle w:val="NoSpacing"/>
              <w:jc w:val="center"/>
            </w:pPr>
            <w:r w:rsidRPr="0001057E">
              <w:t>100,0</w:t>
            </w:r>
          </w:p>
        </w:tc>
        <w:tc>
          <w:tcPr>
            <w:tcW w:w="850" w:type="dxa"/>
            <w:shd w:val="clear" w:color="auto" w:fill="auto"/>
          </w:tcPr>
          <w:p w:rsidR="00C84777" w:rsidRPr="0001057E" w:rsidRDefault="00C84777" w:rsidP="00D4462A">
            <w:pPr>
              <w:pStyle w:val="NoSpacing"/>
              <w:jc w:val="center"/>
            </w:pPr>
            <w:r w:rsidRPr="0001057E">
              <w:t>0</w:t>
            </w:r>
          </w:p>
        </w:tc>
        <w:tc>
          <w:tcPr>
            <w:tcW w:w="851" w:type="dxa"/>
            <w:shd w:val="clear" w:color="auto" w:fill="auto"/>
          </w:tcPr>
          <w:p w:rsidR="00C84777" w:rsidRPr="0001057E" w:rsidRDefault="00C84777" w:rsidP="00D4462A">
            <w:pPr>
              <w:pStyle w:val="NoSpacing"/>
              <w:jc w:val="center"/>
            </w:pPr>
            <w:r w:rsidRPr="0001057E">
              <w:t>0,0</w:t>
            </w:r>
          </w:p>
        </w:tc>
        <w:tc>
          <w:tcPr>
            <w:tcW w:w="708" w:type="dxa"/>
            <w:shd w:val="clear" w:color="auto" w:fill="auto"/>
          </w:tcPr>
          <w:p w:rsidR="00C84777" w:rsidRPr="0001057E" w:rsidRDefault="00C84777" w:rsidP="00D4462A">
            <w:pPr>
              <w:pStyle w:val="NoSpacing"/>
              <w:jc w:val="center"/>
            </w:pPr>
            <w:r w:rsidRPr="0001057E">
              <w:t>5</w:t>
            </w:r>
          </w:p>
        </w:tc>
      </w:tr>
    </w:tbl>
    <w:p w:rsidR="00E70D0A" w:rsidRDefault="00E70D0A" w:rsidP="00C84777">
      <w:pPr>
        <w:spacing w:line="360" w:lineRule="auto"/>
        <w:jc w:val="both"/>
        <w:rPr>
          <w:lang w:val="id-ID"/>
        </w:rPr>
      </w:pPr>
    </w:p>
    <w:p w:rsidR="00C94F52" w:rsidRDefault="00C94F52" w:rsidP="00C84777">
      <w:pPr>
        <w:spacing w:line="360" w:lineRule="auto"/>
        <w:jc w:val="both"/>
        <w:rPr>
          <w:lang w:val="id-ID"/>
        </w:rPr>
      </w:pPr>
    </w:p>
    <w:p w:rsidR="00C1444E" w:rsidRPr="0001057E" w:rsidRDefault="00DB3884" w:rsidP="00D20F89">
      <w:pPr>
        <w:spacing w:line="360" w:lineRule="auto"/>
        <w:jc w:val="both"/>
        <w:rPr>
          <w:lang w:val="id-ID"/>
        </w:rPr>
      </w:pPr>
      <w:r w:rsidRPr="0001057E">
        <w:rPr>
          <w:lang w:val="id-ID"/>
        </w:rPr>
        <w:lastRenderedPageBreak/>
        <w:t>3. Jenjang Pendidikan Sekolah Menengah Atas (SMA/SMK)</w:t>
      </w:r>
    </w:p>
    <w:p w:rsidR="00B22848" w:rsidRPr="0001057E" w:rsidRDefault="00563591" w:rsidP="009974D4">
      <w:pPr>
        <w:spacing w:line="360" w:lineRule="auto"/>
        <w:ind w:firstLine="720"/>
        <w:jc w:val="both"/>
        <w:rPr>
          <w:lang w:val="id-ID"/>
        </w:rPr>
      </w:pPr>
      <w:r w:rsidRPr="0001057E">
        <w:rPr>
          <w:lang w:val="id-ID"/>
        </w:rPr>
        <w:t xml:space="preserve">Kepala tenaga administrasi SMA/SMK </w:t>
      </w:r>
      <w:r w:rsidR="00B22848" w:rsidRPr="0001057E">
        <w:rPr>
          <w:lang w:val="id-ID"/>
        </w:rPr>
        <w:t xml:space="preserve"> harus </w:t>
      </w:r>
      <w:r w:rsidRPr="0001057E">
        <w:rPr>
          <w:lang w:val="id-ID"/>
        </w:rPr>
        <w:t>me</w:t>
      </w:r>
      <w:r w:rsidR="00B22848" w:rsidRPr="0001057E">
        <w:rPr>
          <w:lang w:val="id-ID"/>
        </w:rPr>
        <w:t>miliki</w:t>
      </w:r>
      <w:r w:rsidRPr="0001057E">
        <w:rPr>
          <w:lang w:val="id-ID"/>
        </w:rPr>
        <w:t xml:space="preserve"> </w:t>
      </w:r>
      <w:r w:rsidR="00B22848" w:rsidRPr="0001057E">
        <w:rPr>
          <w:lang w:val="id-ID"/>
        </w:rPr>
        <w:t>4</w:t>
      </w:r>
      <w:r w:rsidRPr="0001057E">
        <w:rPr>
          <w:lang w:val="id-ID"/>
        </w:rPr>
        <w:t xml:space="preserve"> macam kompetensi</w:t>
      </w:r>
      <w:r w:rsidR="00B22848" w:rsidRPr="0001057E">
        <w:rPr>
          <w:lang w:val="id-ID"/>
        </w:rPr>
        <w:t xml:space="preserve">, yaitu: manajerial, sosial, kepribadian, dan teknis. Dari data yang masuk diketahui,  pada </w:t>
      </w:r>
      <w:r w:rsidR="00E43B4C" w:rsidRPr="0001057E">
        <w:rPr>
          <w:lang w:val="id-ID"/>
        </w:rPr>
        <w:t xml:space="preserve">umumnya kepala </w:t>
      </w:r>
      <w:r w:rsidR="001C204E">
        <w:rPr>
          <w:lang w:val="id-ID"/>
        </w:rPr>
        <w:t xml:space="preserve">tenaga administrasi </w:t>
      </w:r>
      <w:r w:rsidR="00E43B4C" w:rsidRPr="0001057E">
        <w:rPr>
          <w:lang w:val="id-ID"/>
        </w:rPr>
        <w:t>s</w:t>
      </w:r>
      <w:r w:rsidR="00B22848" w:rsidRPr="0001057E">
        <w:rPr>
          <w:lang w:val="id-ID"/>
        </w:rPr>
        <w:t>ekolah yang diteliti</w:t>
      </w:r>
      <w:r w:rsidR="00E43B4C" w:rsidRPr="0001057E">
        <w:rPr>
          <w:lang w:val="id-ID"/>
        </w:rPr>
        <w:t xml:space="preserve"> memiliki</w:t>
      </w:r>
      <w:r w:rsidR="00B22848" w:rsidRPr="0001057E">
        <w:rPr>
          <w:lang w:val="id-ID"/>
        </w:rPr>
        <w:t xml:space="preserve"> ke</w:t>
      </w:r>
      <w:r w:rsidR="00F22680" w:rsidRPr="0001057E">
        <w:rPr>
          <w:lang w:val="id-ID"/>
        </w:rPr>
        <w:t xml:space="preserve"> </w:t>
      </w:r>
      <w:r w:rsidR="00B22848" w:rsidRPr="0001057E">
        <w:rPr>
          <w:lang w:val="id-ID"/>
        </w:rPr>
        <w:t xml:space="preserve">empat kompetensi tersebut di atas </w:t>
      </w:r>
      <w:r w:rsidR="00E43B4C" w:rsidRPr="0001057E">
        <w:rPr>
          <w:lang w:val="id-ID"/>
        </w:rPr>
        <w:t xml:space="preserve">secara </w:t>
      </w:r>
      <w:r w:rsidR="001C204E">
        <w:rPr>
          <w:lang w:val="id-ID"/>
        </w:rPr>
        <w:t>mem</w:t>
      </w:r>
      <w:r w:rsidR="00B22848" w:rsidRPr="0001057E">
        <w:rPr>
          <w:lang w:val="id-ID"/>
        </w:rPr>
        <w:t xml:space="preserve">adai.  </w:t>
      </w:r>
      <w:r w:rsidR="00A8360F" w:rsidRPr="0001057E">
        <w:rPr>
          <w:lang w:val="id-ID"/>
        </w:rPr>
        <w:t>Untuk k</w:t>
      </w:r>
      <w:r w:rsidR="00BB0F85" w:rsidRPr="0001057E">
        <w:rPr>
          <w:lang w:val="id-ID"/>
        </w:rPr>
        <w:t>ompetensi manajerial, sosial, dan kepribadian</w:t>
      </w:r>
      <w:r w:rsidR="00A8360F" w:rsidRPr="0001057E">
        <w:rPr>
          <w:lang w:val="id-ID"/>
        </w:rPr>
        <w:t>, 85,7% responden tergolong memadai</w:t>
      </w:r>
      <w:r w:rsidR="009974D4" w:rsidRPr="0001057E">
        <w:rPr>
          <w:lang w:val="id-ID"/>
        </w:rPr>
        <w:t>, sedangkan untuk kompetensi teknis seluruhnya (100%) memadai.</w:t>
      </w:r>
    </w:p>
    <w:p w:rsidR="00B22848" w:rsidRPr="0001057E" w:rsidRDefault="00B22848" w:rsidP="00B22848">
      <w:pPr>
        <w:spacing w:line="360" w:lineRule="auto"/>
        <w:ind w:firstLine="720"/>
        <w:jc w:val="both"/>
        <w:rPr>
          <w:lang w:val="id-ID"/>
        </w:rPr>
      </w:pPr>
      <w:r w:rsidRPr="0001057E">
        <w:rPr>
          <w:lang w:val="id-ID"/>
        </w:rPr>
        <w:t>Untuk pelaksana urusan, kompetensi yang harus dimiliki mencakup 3 bidang</w:t>
      </w:r>
      <w:r w:rsidR="00F22680" w:rsidRPr="0001057E">
        <w:rPr>
          <w:lang w:val="id-ID"/>
        </w:rPr>
        <w:t>, yaitu</w:t>
      </w:r>
      <w:r w:rsidRPr="0001057E">
        <w:rPr>
          <w:lang w:val="id-ID"/>
        </w:rPr>
        <w:t xml:space="preserve">: kepribadian, sosial, dan teknis. Untuk kompetensi kepribadian, data yang diperoleh menunjukkan </w:t>
      </w:r>
      <w:r w:rsidR="00591E62" w:rsidRPr="0001057E">
        <w:rPr>
          <w:lang w:val="id-ID"/>
        </w:rPr>
        <w:t xml:space="preserve">sebagian besar responden tergolong </w:t>
      </w:r>
      <w:r w:rsidRPr="0001057E">
        <w:rPr>
          <w:lang w:val="id-ID"/>
        </w:rPr>
        <w:t xml:space="preserve"> memadai. Data lengkap tentang kompetensi keprib</w:t>
      </w:r>
      <w:r w:rsidR="00776012" w:rsidRPr="0001057E">
        <w:rPr>
          <w:lang w:val="id-ID"/>
        </w:rPr>
        <w:t xml:space="preserve">adian dapat dilihat pada Tabel </w:t>
      </w:r>
      <w:r w:rsidR="00D1298D" w:rsidRPr="0001057E">
        <w:rPr>
          <w:lang w:val="id-ID"/>
        </w:rPr>
        <w:t>1</w:t>
      </w:r>
      <w:r w:rsidR="00BB4209">
        <w:rPr>
          <w:lang w:val="id-ID"/>
        </w:rPr>
        <w:t>5</w:t>
      </w:r>
      <w:r w:rsidRPr="0001057E">
        <w:rPr>
          <w:lang w:val="id-ID"/>
        </w:rPr>
        <w:t>.</w:t>
      </w:r>
      <w:r w:rsidR="00D1298D" w:rsidRPr="0001057E">
        <w:rPr>
          <w:lang w:val="id-ID"/>
        </w:rPr>
        <w:t xml:space="preserve"> </w:t>
      </w:r>
    </w:p>
    <w:p w:rsidR="009E6027" w:rsidRPr="0001057E" w:rsidRDefault="009E6027" w:rsidP="00B22848">
      <w:pPr>
        <w:spacing w:line="360" w:lineRule="auto"/>
        <w:ind w:firstLine="720"/>
        <w:jc w:val="both"/>
        <w:rPr>
          <w:lang w:val="id-ID"/>
        </w:rPr>
      </w:pPr>
    </w:p>
    <w:p w:rsidR="006F3780" w:rsidRPr="0001057E" w:rsidRDefault="006F3780" w:rsidP="006F3780">
      <w:pPr>
        <w:rPr>
          <w:lang w:val="id-ID"/>
        </w:rPr>
      </w:pPr>
      <w:r w:rsidRPr="0001057E">
        <w:t xml:space="preserve">    </w:t>
      </w:r>
      <w:r w:rsidR="00B44AEA">
        <w:rPr>
          <w:lang w:val="id-ID"/>
        </w:rPr>
        <w:t xml:space="preserve">         </w:t>
      </w:r>
      <w:r w:rsidRPr="0001057E">
        <w:t xml:space="preserve"> </w:t>
      </w:r>
      <w:proofErr w:type="gramStart"/>
      <w:r w:rsidRPr="0001057E">
        <w:t xml:space="preserve">Tabel </w:t>
      </w:r>
      <w:r w:rsidRPr="0001057E">
        <w:rPr>
          <w:lang w:val="id-ID"/>
        </w:rPr>
        <w:t>1</w:t>
      </w:r>
      <w:r w:rsidR="00BB4209">
        <w:rPr>
          <w:lang w:val="id-ID"/>
        </w:rPr>
        <w:t>5</w:t>
      </w:r>
      <w:r w:rsidRPr="0001057E">
        <w:t>.</w:t>
      </w:r>
      <w:proofErr w:type="gramEnd"/>
      <w:r w:rsidRPr="0001057E">
        <w:t xml:space="preserve"> Kompetensi Kepribadian Tenaga Administrasi Sekolah SMA</w:t>
      </w:r>
      <w:r w:rsidRPr="0001057E">
        <w:rPr>
          <w:lang w:val="id-ID"/>
        </w:rPr>
        <w:t>/</w:t>
      </w:r>
      <w:r w:rsidRPr="0001057E">
        <w:t>SMK</w:t>
      </w:r>
    </w:p>
    <w:p w:rsidR="006F3780" w:rsidRPr="0001057E" w:rsidRDefault="006F3780" w:rsidP="006F3780">
      <w:pPr>
        <w:rPr>
          <w:lang w:val="id-ID"/>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4217"/>
        <w:gridCol w:w="567"/>
        <w:gridCol w:w="851"/>
        <w:gridCol w:w="850"/>
        <w:gridCol w:w="851"/>
        <w:gridCol w:w="850"/>
      </w:tblGrid>
      <w:tr w:rsidR="00301630" w:rsidRPr="0001057E" w:rsidTr="00B44AEA">
        <w:tc>
          <w:tcPr>
            <w:tcW w:w="602" w:type="dxa"/>
            <w:vMerge w:val="restart"/>
            <w:vAlign w:val="center"/>
          </w:tcPr>
          <w:p w:rsidR="00242C02" w:rsidRPr="0001057E" w:rsidRDefault="00242C02" w:rsidP="00242C02">
            <w:pPr>
              <w:pStyle w:val="NoSpacing"/>
              <w:jc w:val="center"/>
            </w:pPr>
            <w:r w:rsidRPr="0001057E">
              <w:rPr>
                <w:lang w:val="id-ID"/>
              </w:rPr>
              <w:t>No</w:t>
            </w:r>
          </w:p>
        </w:tc>
        <w:tc>
          <w:tcPr>
            <w:tcW w:w="4217" w:type="dxa"/>
            <w:vMerge w:val="restart"/>
            <w:shd w:val="clear" w:color="auto" w:fill="auto"/>
            <w:vAlign w:val="center"/>
          </w:tcPr>
          <w:p w:rsidR="00242C02" w:rsidRPr="0001057E" w:rsidRDefault="00242C02" w:rsidP="00242C02">
            <w:pPr>
              <w:pStyle w:val="NoSpacing"/>
              <w:jc w:val="center"/>
            </w:pPr>
            <w:r w:rsidRPr="0001057E">
              <w:t>Tenaga Administrasi Sekolah</w:t>
            </w:r>
          </w:p>
        </w:tc>
        <w:tc>
          <w:tcPr>
            <w:tcW w:w="1418" w:type="dxa"/>
            <w:gridSpan w:val="2"/>
            <w:shd w:val="clear" w:color="auto" w:fill="auto"/>
            <w:vAlign w:val="center"/>
          </w:tcPr>
          <w:p w:rsidR="00242C02" w:rsidRPr="0001057E" w:rsidRDefault="00242C02" w:rsidP="00D4462A">
            <w:pPr>
              <w:pStyle w:val="NoSpacing"/>
              <w:jc w:val="center"/>
            </w:pPr>
            <w:r w:rsidRPr="0001057E">
              <w:t>Memadai</w:t>
            </w:r>
          </w:p>
        </w:tc>
        <w:tc>
          <w:tcPr>
            <w:tcW w:w="1701" w:type="dxa"/>
            <w:gridSpan w:val="2"/>
            <w:shd w:val="clear" w:color="auto" w:fill="auto"/>
            <w:vAlign w:val="center"/>
          </w:tcPr>
          <w:p w:rsidR="00242C02" w:rsidRPr="0001057E" w:rsidRDefault="00242C02" w:rsidP="00D4462A">
            <w:pPr>
              <w:pStyle w:val="NoSpacing"/>
              <w:jc w:val="center"/>
            </w:pPr>
            <w:r w:rsidRPr="0001057E">
              <w:t>Kurang Memadai</w:t>
            </w:r>
          </w:p>
        </w:tc>
        <w:tc>
          <w:tcPr>
            <w:tcW w:w="850" w:type="dxa"/>
            <w:vMerge w:val="restart"/>
            <w:vAlign w:val="center"/>
          </w:tcPr>
          <w:p w:rsidR="00242C02" w:rsidRPr="0001057E" w:rsidRDefault="00242C02" w:rsidP="00242C02">
            <w:pPr>
              <w:pStyle w:val="NoSpacing"/>
              <w:jc w:val="center"/>
            </w:pPr>
            <w:r w:rsidRPr="0001057E">
              <w:t>N</w:t>
            </w:r>
          </w:p>
        </w:tc>
      </w:tr>
      <w:tr w:rsidR="00301630" w:rsidRPr="0001057E" w:rsidTr="00B44AEA">
        <w:tc>
          <w:tcPr>
            <w:tcW w:w="602" w:type="dxa"/>
            <w:vMerge/>
          </w:tcPr>
          <w:p w:rsidR="00242C02" w:rsidRPr="0001057E" w:rsidRDefault="00242C02" w:rsidP="00D4462A">
            <w:pPr>
              <w:pStyle w:val="NoSpacing"/>
              <w:jc w:val="center"/>
              <w:rPr>
                <w:lang w:val="id-ID"/>
              </w:rPr>
            </w:pPr>
          </w:p>
        </w:tc>
        <w:tc>
          <w:tcPr>
            <w:tcW w:w="4217" w:type="dxa"/>
            <w:vMerge/>
            <w:shd w:val="clear" w:color="auto" w:fill="auto"/>
          </w:tcPr>
          <w:p w:rsidR="00242C02" w:rsidRPr="0001057E" w:rsidRDefault="00242C02" w:rsidP="00D4462A">
            <w:pPr>
              <w:pStyle w:val="NoSpacing"/>
            </w:pPr>
          </w:p>
        </w:tc>
        <w:tc>
          <w:tcPr>
            <w:tcW w:w="567" w:type="dxa"/>
            <w:shd w:val="clear" w:color="auto" w:fill="auto"/>
            <w:vAlign w:val="center"/>
          </w:tcPr>
          <w:p w:rsidR="00242C02" w:rsidRPr="00E15665" w:rsidRDefault="00E15665" w:rsidP="00D4462A">
            <w:pPr>
              <w:pStyle w:val="NoSpacing"/>
              <w:jc w:val="center"/>
              <w:rPr>
                <w:lang w:val="id-ID"/>
              </w:rPr>
            </w:pPr>
            <w:r>
              <w:rPr>
                <w:lang w:val="id-ID"/>
              </w:rPr>
              <w:t>f</w:t>
            </w:r>
          </w:p>
        </w:tc>
        <w:tc>
          <w:tcPr>
            <w:tcW w:w="851" w:type="dxa"/>
            <w:shd w:val="clear" w:color="auto" w:fill="auto"/>
            <w:vAlign w:val="center"/>
          </w:tcPr>
          <w:p w:rsidR="00242C02" w:rsidRPr="0001057E" w:rsidRDefault="00242C02" w:rsidP="00D4462A">
            <w:pPr>
              <w:pStyle w:val="NoSpacing"/>
              <w:jc w:val="center"/>
            </w:pPr>
            <w:r w:rsidRPr="0001057E">
              <w:t>%</w:t>
            </w:r>
          </w:p>
        </w:tc>
        <w:tc>
          <w:tcPr>
            <w:tcW w:w="850" w:type="dxa"/>
            <w:shd w:val="clear" w:color="auto" w:fill="auto"/>
            <w:vAlign w:val="center"/>
          </w:tcPr>
          <w:p w:rsidR="00242C02" w:rsidRPr="00E15665" w:rsidRDefault="00E15665" w:rsidP="00D4462A">
            <w:pPr>
              <w:pStyle w:val="NoSpacing"/>
              <w:jc w:val="center"/>
              <w:rPr>
                <w:lang w:val="id-ID"/>
              </w:rPr>
            </w:pPr>
            <w:r>
              <w:rPr>
                <w:lang w:val="id-ID"/>
              </w:rPr>
              <w:t>f</w:t>
            </w:r>
          </w:p>
        </w:tc>
        <w:tc>
          <w:tcPr>
            <w:tcW w:w="851" w:type="dxa"/>
            <w:shd w:val="clear" w:color="auto" w:fill="auto"/>
            <w:vAlign w:val="center"/>
          </w:tcPr>
          <w:p w:rsidR="00242C02" w:rsidRPr="0001057E" w:rsidRDefault="00242C02" w:rsidP="00D4462A">
            <w:pPr>
              <w:pStyle w:val="NoSpacing"/>
              <w:jc w:val="center"/>
            </w:pPr>
            <w:r w:rsidRPr="0001057E">
              <w:t>%</w:t>
            </w:r>
          </w:p>
        </w:tc>
        <w:tc>
          <w:tcPr>
            <w:tcW w:w="850" w:type="dxa"/>
            <w:vMerge/>
          </w:tcPr>
          <w:p w:rsidR="00242C02" w:rsidRPr="0001057E" w:rsidRDefault="00242C02" w:rsidP="00D4462A">
            <w:pPr>
              <w:pStyle w:val="NoSpacing"/>
              <w:jc w:val="center"/>
            </w:pPr>
          </w:p>
        </w:tc>
      </w:tr>
      <w:tr w:rsidR="00B55BCE" w:rsidRPr="0001057E" w:rsidTr="00B44AEA">
        <w:tc>
          <w:tcPr>
            <w:tcW w:w="602" w:type="dxa"/>
          </w:tcPr>
          <w:p w:rsidR="00B55BCE" w:rsidRPr="0001057E" w:rsidRDefault="00B55BCE" w:rsidP="00D4462A">
            <w:pPr>
              <w:pStyle w:val="NoSpacing"/>
              <w:jc w:val="center"/>
            </w:pPr>
            <w:r w:rsidRPr="0001057E">
              <w:t>1</w:t>
            </w:r>
          </w:p>
        </w:tc>
        <w:tc>
          <w:tcPr>
            <w:tcW w:w="4217" w:type="dxa"/>
            <w:shd w:val="clear" w:color="auto" w:fill="auto"/>
          </w:tcPr>
          <w:p w:rsidR="00B55BCE" w:rsidRPr="0001057E" w:rsidRDefault="00B55BCE" w:rsidP="00D4462A">
            <w:pPr>
              <w:pStyle w:val="NoSpacing"/>
            </w:pPr>
            <w:r w:rsidRPr="0001057E">
              <w:t>Pelaksana Urusan Administrasi Kepegawaian</w:t>
            </w:r>
          </w:p>
        </w:tc>
        <w:tc>
          <w:tcPr>
            <w:tcW w:w="567" w:type="dxa"/>
            <w:shd w:val="clear" w:color="auto" w:fill="auto"/>
          </w:tcPr>
          <w:p w:rsidR="00B55BCE" w:rsidRPr="0001057E" w:rsidRDefault="00B55BCE" w:rsidP="00D4462A">
            <w:pPr>
              <w:pStyle w:val="NoSpacing"/>
              <w:jc w:val="center"/>
            </w:pPr>
            <w:r w:rsidRPr="0001057E">
              <w:t>7</w:t>
            </w:r>
          </w:p>
        </w:tc>
        <w:tc>
          <w:tcPr>
            <w:tcW w:w="851" w:type="dxa"/>
            <w:shd w:val="clear" w:color="auto" w:fill="auto"/>
          </w:tcPr>
          <w:p w:rsidR="00B55BCE" w:rsidRPr="0001057E" w:rsidRDefault="00B55BCE" w:rsidP="00D4462A">
            <w:pPr>
              <w:pStyle w:val="NoSpacing"/>
              <w:jc w:val="center"/>
            </w:pPr>
            <w:r w:rsidRPr="0001057E">
              <w:t>87,5</w:t>
            </w:r>
          </w:p>
        </w:tc>
        <w:tc>
          <w:tcPr>
            <w:tcW w:w="850" w:type="dxa"/>
            <w:shd w:val="clear" w:color="auto" w:fill="auto"/>
          </w:tcPr>
          <w:p w:rsidR="00B55BCE" w:rsidRPr="0001057E" w:rsidRDefault="00B55BCE" w:rsidP="00D4462A">
            <w:pPr>
              <w:pStyle w:val="NoSpacing"/>
              <w:jc w:val="center"/>
            </w:pPr>
            <w:r w:rsidRPr="0001057E">
              <w:t>1</w:t>
            </w:r>
          </w:p>
        </w:tc>
        <w:tc>
          <w:tcPr>
            <w:tcW w:w="851" w:type="dxa"/>
            <w:shd w:val="clear" w:color="auto" w:fill="auto"/>
          </w:tcPr>
          <w:p w:rsidR="00B55BCE" w:rsidRPr="0001057E" w:rsidRDefault="00B55BCE" w:rsidP="00D4462A">
            <w:pPr>
              <w:pStyle w:val="NoSpacing"/>
              <w:jc w:val="center"/>
            </w:pPr>
            <w:r w:rsidRPr="0001057E">
              <w:t>12,5</w:t>
            </w:r>
          </w:p>
        </w:tc>
        <w:tc>
          <w:tcPr>
            <w:tcW w:w="850" w:type="dxa"/>
          </w:tcPr>
          <w:p w:rsidR="00B55BCE" w:rsidRPr="0001057E" w:rsidRDefault="00B55BCE" w:rsidP="00D4462A">
            <w:pPr>
              <w:pStyle w:val="NoSpacing"/>
              <w:jc w:val="center"/>
            </w:pPr>
            <w:r w:rsidRPr="0001057E">
              <w:t>8</w:t>
            </w:r>
          </w:p>
        </w:tc>
      </w:tr>
      <w:tr w:rsidR="00B55BCE" w:rsidRPr="0001057E" w:rsidTr="00B44AEA">
        <w:tc>
          <w:tcPr>
            <w:tcW w:w="602" w:type="dxa"/>
          </w:tcPr>
          <w:p w:rsidR="00B55BCE" w:rsidRPr="0001057E" w:rsidRDefault="00B55BCE" w:rsidP="00D4462A">
            <w:pPr>
              <w:pStyle w:val="NoSpacing"/>
              <w:jc w:val="center"/>
            </w:pPr>
            <w:r w:rsidRPr="0001057E">
              <w:t>2</w:t>
            </w:r>
          </w:p>
        </w:tc>
        <w:tc>
          <w:tcPr>
            <w:tcW w:w="4217" w:type="dxa"/>
            <w:shd w:val="clear" w:color="auto" w:fill="auto"/>
          </w:tcPr>
          <w:p w:rsidR="00B55BCE" w:rsidRPr="0001057E" w:rsidRDefault="00B55BCE" w:rsidP="00D4462A">
            <w:pPr>
              <w:pStyle w:val="NoSpacing"/>
            </w:pPr>
            <w:r w:rsidRPr="0001057E">
              <w:t>PelaksanaUrusan Administrasi Keuangan</w:t>
            </w:r>
          </w:p>
        </w:tc>
        <w:tc>
          <w:tcPr>
            <w:tcW w:w="567" w:type="dxa"/>
            <w:shd w:val="clear" w:color="auto" w:fill="auto"/>
          </w:tcPr>
          <w:p w:rsidR="00B55BCE" w:rsidRPr="0001057E" w:rsidRDefault="00B55BCE" w:rsidP="00D4462A">
            <w:pPr>
              <w:pStyle w:val="NoSpacing"/>
              <w:jc w:val="center"/>
            </w:pPr>
            <w:r w:rsidRPr="0001057E">
              <w:t>8</w:t>
            </w:r>
          </w:p>
        </w:tc>
        <w:tc>
          <w:tcPr>
            <w:tcW w:w="851" w:type="dxa"/>
            <w:shd w:val="clear" w:color="auto" w:fill="auto"/>
          </w:tcPr>
          <w:p w:rsidR="00B55BCE" w:rsidRPr="0001057E" w:rsidRDefault="00B55BCE" w:rsidP="00D4462A">
            <w:pPr>
              <w:pStyle w:val="NoSpacing"/>
              <w:jc w:val="center"/>
            </w:pPr>
            <w:r w:rsidRPr="0001057E">
              <w:t>100,0</w:t>
            </w:r>
          </w:p>
        </w:tc>
        <w:tc>
          <w:tcPr>
            <w:tcW w:w="850" w:type="dxa"/>
            <w:shd w:val="clear" w:color="auto" w:fill="auto"/>
          </w:tcPr>
          <w:p w:rsidR="00B55BCE" w:rsidRPr="0001057E" w:rsidRDefault="00B55BCE" w:rsidP="00D4462A">
            <w:pPr>
              <w:pStyle w:val="NoSpacing"/>
              <w:jc w:val="center"/>
            </w:pPr>
            <w:r w:rsidRPr="0001057E">
              <w:t>0</w:t>
            </w:r>
          </w:p>
        </w:tc>
        <w:tc>
          <w:tcPr>
            <w:tcW w:w="851" w:type="dxa"/>
            <w:shd w:val="clear" w:color="auto" w:fill="auto"/>
          </w:tcPr>
          <w:p w:rsidR="00B55BCE" w:rsidRPr="0001057E" w:rsidRDefault="00B55BCE" w:rsidP="00D4462A">
            <w:pPr>
              <w:pStyle w:val="NoSpacing"/>
              <w:jc w:val="center"/>
            </w:pPr>
            <w:r w:rsidRPr="0001057E">
              <w:t>0,0</w:t>
            </w:r>
          </w:p>
        </w:tc>
        <w:tc>
          <w:tcPr>
            <w:tcW w:w="850" w:type="dxa"/>
          </w:tcPr>
          <w:p w:rsidR="00B55BCE" w:rsidRPr="0001057E" w:rsidRDefault="00B55BCE" w:rsidP="00D4462A">
            <w:pPr>
              <w:pStyle w:val="NoSpacing"/>
              <w:jc w:val="center"/>
            </w:pPr>
            <w:r w:rsidRPr="0001057E">
              <w:t>8</w:t>
            </w:r>
          </w:p>
        </w:tc>
      </w:tr>
      <w:tr w:rsidR="00B55BCE" w:rsidRPr="0001057E" w:rsidTr="00B44AEA">
        <w:tc>
          <w:tcPr>
            <w:tcW w:w="602" w:type="dxa"/>
          </w:tcPr>
          <w:p w:rsidR="00B55BCE" w:rsidRPr="0001057E" w:rsidRDefault="00B55BCE" w:rsidP="00D4462A">
            <w:pPr>
              <w:pStyle w:val="NoSpacing"/>
              <w:jc w:val="center"/>
            </w:pPr>
            <w:r w:rsidRPr="0001057E">
              <w:t>3</w:t>
            </w:r>
          </w:p>
        </w:tc>
        <w:tc>
          <w:tcPr>
            <w:tcW w:w="4217" w:type="dxa"/>
            <w:shd w:val="clear" w:color="auto" w:fill="auto"/>
          </w:tcPr>
          <w:p w:rsidR="00B55BCE" w:rsidRPr="0001057E" w:rsidRDefault="00B55BCE" w:rsidP="00D4462A">
            <w:pPr>
              <w:pStyle w:val="NoSpacing"/>
            </w:pPr>
            <w:r w:rsidRPr="0001057E">
              <w:t xml:space="preserve">Pelaksana Urusan Administrasi </w:t>
            </w:r>
          </w:p>
          <w:p w:rsidR="00B55BCE" w:rsidRPr="0001057E" w:rsidRDefault="00B55BCE" w:rsidP="00D4462A">
            <w:pPr>
              <w:pStyle w:val="NoSpacing"/>
            </w:pPr>
            <w:r w:rsidRPr="0001057E">
              <w:t>Sarana Prasarana</w:t>
            </w:r>
          </w:p>
        </w:tc>
        <w:tc>
          <w:tcPr>
            <w:tcW w:w="567" w:type="dxa"/>
            <w:shd w:val="clear" w:color="auto" w:fill="auto"/>
          </w:tcPr>
          <w:p w:rsidR="00B55BCE" w:rsidRPr="0001057E" w:rsidRDefault="00B55BCE" w:rsidP="00D4462A">
            <w:pPr>
              <w:pStyle w:val="NoSpacing"/>
              <w:jc w:val="center"/>
            </w:pPr>
            <w:r w:rsidRPr="0001057E">
              <w:t>5</w:t>
            </w:r>
          </w:p>
        </w:tc>
        <w:tc>
          <w:tcPr>
            <w:tcW w:w="851" w:type="dxa"/>
            <w:shd w:val="clear" w:color="auto" w:fill="auto"/>
          </w:tcPr>
          <w:p w:rsidR="00B55BCE" w:rsidRPr="0001057E" w:rsidRDefault="00B55BCE" w:rsidP="00D4462A">
            <w:pPr>
              <w:pStyle w:val="NoSpacing"/>
              <w:jc w:val="center"/>
            </w:pPr>
            <w:r w:rsidRPr="0001057E">
              <w:t>71,43</w:t>
            </w:r>
          </w:p>
        </w:tc>
        <w:tc>
          <w:tcPr>
            <w:tcW w:w="850" w:type="dxa"/>
            <w:shd w:val="clear" w:color="auto" w:fill="auto"/>
          </w:tcPr>
          <w:p w:rsidR="00B55BCE" w:rsidRPr="0001057E" w:rsidRDefault="00B55BCE" w:rsidP="00D4462A">
            <w:pPr>
              <w:pStyle w:val="NoSpacing"/>
              <w:jc w:val="center"/>
            </w:pPr>
            <w:r w:rsidRPr="0001057E">
              <w:t>2</w:t>
            </w:r>
          </w:p>
        </w:tc>
        <w:tc>
          <w:tcPr>
            <w:tcW w:w="851" w:type="dxa"/>
            <w:shd w:val="clear" w:color="auto" w:fill="auto"/>
          </w:tcPr>
          <w:p w:rsidR="00B55BCE" w:rsidRPr="0001057E" w:rsidRDefault="00B55BCE" w:rsidP="00D4462A">
            <w:pPr>
              <w:pStyle w:val="NoSpacing"/>
              <w:jc w:val="center"/>
            </w:pPr>
            <w:r w:rsidRPr="0001057E">
              <w:t>28,57</w:t>
            </w:r>
          </w:p>
        </w:tc>
        <w:tc>
          <w:tcPr>
            <w:tcW w:w="850" w:type="dxa"/>
          </w:tcPr>
          <w:p w:rsidR="00B55BCE" w:rsidRPr="0001057E" w:rsidRDefault="00B55BCE" w:rsidP="00D4462A">
            <w:pPr>
              <w:pStyle w:val="NoSpacing"/>
              <w:jc w:val="center"/>
            </w:pPr>
            <w:r w:rsidRPr="0001057E">
              <w:t>7</w:t>
            </w:r>
          </w:p>
        </w:tc>
      </w:tr>
      <w:tr w:rsidR="00B55BCE" w:rsidRPr="0001057E" w:rsidTr="00B44AEA">
        <w:tc>
          <w:tcPr>
            <w:tcW w:w="602" w:type="dxa"/>
          </w:tcPr>
          <w:p w:rsidR="00B55BCE" w:rsidRPr="0001057E" w:rsidRDefault="00B55BCE" w:rsidP="00D4462A">
            <w:pPr>
              <w:pStyle w:val="NoSpacing"/>
              <w:jc w:val="center"/>
            </w:pPr>
            <w:r w:rsidRPr="0001057E">
              <w:t>4</w:t>
            </w:r>
          </w:p>
        </w:tc>
        <w:tc>
          <w:tcPr>
            <w:tcW w:w="4217" w:type="dxa"/>
            <w:shd w:val="clear" w:color="auto" w:fill="auto"/>
          </w:tcPr>
          <w:p w:rsidR="00B55BCE" w:rsidRPr="0001057E" w:rsidRDefault="00B55BCE" w:rsidP="00D4462A">
            <w:pPr>
              <w:pStyle w:val="NoSpacing"/>
            </w:pPr>
            <w:r w:rsidRPr="0001057E">
              <w:t xml:space="preserve">Pelaksana Urusan Humas </w:t>
            </w:r>
          </w:p>
        </w:tc>
        <w:tc>
          <w:tcPr>
            <w:tcW w:w="567" w:type="dxa"/>
            <w:shd w:val="clear" w:color="auto" w:fill="auto"/>
          </w:tcPr>
          <w:p w:rsidR="00B55BCE" w:rsidRPr="0001057E" w:rsidRDefault="00B55BCE" w:rsidP="00D4462A">
            <w:pPr>
              <w:pStyle w:val="NoSpacing"/>
              <w:jc w:val="center"/>
            </w:pPr>
            <w:r w:rsidRPr="0001057E">
              <w:t>5</w:t>
            </w:r>
          </w:p>
        </w:tc>
        <w:tc>
          <w:tcPr>
            <w:tcW w:w="851" w:type="dxa"/>
            <w:shd w:val="clear" w:color="auto" w:fill="auto"/>
          </w:tcPr>
          <w:p w:rsidR="00B55BCE" w:rsidRPr="0001057E" w:rsidRDefault="00B55BCE" w:rsidP="00D4462A">
            <w:pPr>
              <w:pStyle w:val="NoSpacing"/>
              <w:jc w:val="center"/>
            </w:pPr>
            <w:r w:rsidRPr="0001057E">
              <w:t>83,33</w:t>
            </w:r>
          </w:p>
        </w:tc>
        <w:tc>
          <w:tcPr>
            <w:tcW w:w="850" w:type="dxa"/>
            <w:shd w:val="clear" w:color="auto" w:fill="auto"/>
          </w:tcPr>
          <w:p w:rsidR="00B55BCE" w:rsidRPr="0001057E" w:rsidRDefault="00B55BCE" w:rsidP="00D4462A">
            <w:pPr>
              <w:pStyle w:val="NoSpacing"/>
              <w:jc w:val="center"/>
            </w:pPr>
            <w:r w:rsidRPr="0001057E">
              <w:t>0</w:t>
            </w:r>
          </w:p>
        </w:tc>
        <w:tc>
          <w:tcPr>
            <w:tcW w:w="851" w:type="dxa"/>
            <w:shd w:val="clear" w:color="auto" w:fill="auto"/>
          </w:tcPr>
          <w:p w:rsidR="00B55BCE" w:rsidRPr="0001057E" w:rsidRDefault="00B55BCE" w:rsidP="00D4462A">
            <w:pPr>
              <w:pStyle w:val="NoSpacing"/>
              <w:jc w:val="center"/>
            </w:pPr>
            <w:r w:rsidRPr="0001057E">
              <w:t>16,67</w:t>
            </w:r>
          </w:p>
        </w:tc>
        <w:tc>
          <w:tcPr>
            <w:tcW w:w="850" w:type="dxa"/>
          </w:tcPr>
          <w:p w:rsidR="00B55BCE" w:rsidRPr="0001057E" w:rsidRDefault="00B55BCE" w:rsidP="00D4462A">
            <w:pPr>
              <w:pStyle w:val="NoSpacing"/>
              <w:jc w:val="center"/>
            </w:pPr>
            <w:r w:rsidRPr="0001057E">
              <w:t>6</w:t>
            </w:r>
          </w:p>
        </w:tc>
      </w:tr>
      <w:tr w:rsidR="00B55BCE" w:rsidRPr="0001057E" w:rsidTr="00B44AEA">
        <w:tc>
          <w:tcPr>
            <w:tcW w:w="602" w:type="dxa"/>
          </w:tcPr>
          <w:p w:rsidR="00B55BCE" w:rsidRPr="0001057E" w:rsidRDefault="00B55BCE" w:rsidP="00D4462A">
            <w:pPr>
              <w:pStyle w:val="NoSpacing"/>
              <w:jc w:val="center"/>
            </w:pPr>
            <w:r w:rsidRPr="0001057E">
              <w:t>5</w:t>
            </w:r>
          </w:p>
        </w:tc>
        <w:tc>
          <w:tcPr>
            <w:tcW w:w="4217" w:type="dxa"/>
            <w:shd w:val="clear" w:color="auto" w:fill="auto"/>
          </w:tcPr>
          <w:p w:rsidR="00B55BCE" w:rsidRPr="0001057E" w:rsidRDefault="00B55BCE" w:rsidP="00D4462A">
            <w:pPr>
              <w:pStyle w:val="NoSpacing"/>
            </w:pPr>
            <w:r w:rsidRPr="0001057E">
              <w:t>Pelaksana Urusan Adm Surat dan Arsip</w:t>
            </w:r>
          </w:p>
        </w:tc>
        <w:tc>
          <w:tcPr>
            <w:tcW w:w="567" w:type="dxa"/>
            <w:shd w:val="clear" w:color="auto" w:fill="auto"/>
          </w:tcPr>
          <w:p w:rsidR="00B55BCE" w:rsidRPr="0001057E" w:rsidRDefault="00B55BCE" w:rsidP="00D4462A">
            <w:pPr>
              <w:pStyle w:val="NoSpacing"/>
              <w:jc w:val="center"/>
            </w:pPr>
            <w:r w:rsidRPr="0001057E">
              <w:t>7</w:t>
            </w:r>
          </w:p>
        </w:tc>
        <w:tc>
          <w:tcPr>
            <w:tcW w:w="851" w:type="dxa"/>
            <w:shd w:val="clear" w:color="auto" w:fill="auto"/>
          </w:tcPr>
          <w:p w:rsidR="00B55BCE" w:rsidRPr="0001057E" w:rsidRDefault="00B55BCE" w:rsidP="00D4462A">
            <w:pPr>
              <w:pStyle w:val="NoSpacing"/>
              <w:jc w:val="center"/>
            </w:pPr>
            <w:r w:rsidRPr="0001057E">
              <w:t>87,5</w:t>
            </w:r>
          </w:p>
        </w:tc>
        <w:tc>
          <w:tcPr>
            <w:tcW w:w="850" w:type="dxa"/>
            <w:shd w:val="clear" w:color="auto" w:fill="auto"/>
          </w:tcPr>
          <w:p w:rsidR="00B55BCE" w:rsidRPr="0001057E" w:rsidRDefault="00B55BCE" w:rsidP="00D4462A">
            <w:pPr>
              <w:pStyle w:val="NoSpacing"/>
              <w:jc w:val="center"/>
            </w:pPr>
            <w:r w:rsidRPr="0001057E">
              <w:t>1</w:t>
            </w:r>
          </w:p>
        </w:tc>
        <w:tc>
          <w:tcPr>
            <w:tcW w:w="851" w:type="dxa"/>
            <w:shd w:val="clear" w:color="auto" w:fill="auto"/>
          </w:tcPr>
          <w:p w:rsidR="00B55BCE" w:rsidRPr="0001057E" w:rsidRDefault="00B55BCE" w:rsidP="00D4462A">
            <w:pPr>
              <w:pStyle w:val="NoSpacing"/>
              <w:jc w:val="center"/>
            </w:pPr>
            <w:r w:rsidRPr="0001057E">
              <w:t>12,5</w:t>
            </w:r>
          </w:p>
        </w:tc>
        <w:tc>
          <w:tcPr>
            <w:tcW w:w="850" w:type="dxa"/>
          </w:tcPr>
          <w:p w:rsidR="00B55BCE" w:rsidRPr="0001057E" w:rsidRDefault="00B55BCE" w:rsidP="00D4462A">
            <w:pPr>
              <w:pStyle w:val="NoSpacing"/>
              <w:jc w:val="center"/>
            </w:pPr>
            <w:r w:rsidRPr="0001057E">
              <w:t>8</w:t>
            </w:r>
          </w:p>
        </w:tc>
      </w:tr>
      <w:tr w:rsidR="00B55BCE" w:rsidRPr="0001057E" w:rsidTr="00B44AEA">
        <w:tc>
          <w:tcPr>
            <w:tcW w:w="602" w:type="dxa"/>
          </w:tcPr>
          <w:p w:rsidR="00B55BCE" w:rsidRPr="0001057E" w:rsidRDefault="00B55BCE" w:rsidP="00D4462A">
            <w:pPr>
              <w:pStyle w:val="NoSpacing"/>
              <w:jc w:val="center"/>
            </w:pPr>
            <w:r w:rsidRPr="0001057E">
              <w:t>6</w:t>
            </w:r>
          </w:p>
        </w:tc>
        <w:tc>
          <w:tcPr>
            <w:tcW w:w="4217" w:type="dxa"/>
            <w:shd w:val="clear" w:color="auto" w:fill="auto"/>
          </w:tcPr>
          <w:p w:rsidR="00B55BCE" w:rsidRPr="0001057E" w:rsidRDefault="00B55BCE" w:rsidP="00D4462A">
            <w:pPr>
              <w:pStyle w:val="NoSpacing"/>
            </w:pPr>
            <w:r w:rsidRPr="0001057E">
              <w:t>Pelaksana Urusan Adm Kesiswaan</w:t>
            </w:r>
          </w:p>
        </w:tc>
        <w:tc>
          <w:tcPr>
            <w:tcW w:w="567" w:type="dxa"/>
            <w:shd w:val="clear" w:color="auto" w:fill="auto"/>
          </w:tcPr>
          <w:p w:rsidR="00B55BCE" w:rsidRPr="0001057E" w:rsidRDefault="00B55BCE" w:rsidP="00D4462A">
            <w:pPr>
              <w:pStyle w:val="NoSpacing"/>
              <w:jc w:val="center"/>
            </w:pPr>
            <w:r w:rsidRPr="0001057E">
              <w:t>7</w:t>
            </w:r>
          </w:p>
        </w:tc>
        <w:tc>
          <w:tcPr>
            <w:tcW w:w="851" w:type="dxa"/>
            <w:shd w:val="clear" w:color="auto" w:fill="auto"/>
          </w:tcPr>
          <w:p w:rsidR="00B55BCE" w:rsidRPr="0001057E" w:rsidRDefault="00B55BCE" w:rsidP="00D4462A">
            <w:pPr>
              <w:pStyle w:val="NoSpacing"/>
              <w:jc w:val="center"/>
            </w:pPr>
            <w:r w:rsidRPr="0001057E">
              <w:t>100,0</w:t>
            </w:r>
          </w:p>
        </w:tc>
        <w:tc>
          <w:tcPr>
            <w:tcW w:w="850" w:type="dxa"/>
            <w:shd w:val="clear" w:color="auto" w:fill="auto"/>
          </w:tcPr>
          <w:p w:rsidR="00B55BCE" w:rsidRPr="0001057E" w:rsidRDefault="00B55BCE" w:rsidP="00D4462A">
            <w:pPr>
              <w:pStyle w:val="NoSpacing"/>
              <w:jc w:val="center"/>
            </w:pPr>
            <w:r w:rsidRPr="0001057E">
              <w:t>0</w:t>
            </w:r>
          </w:p>
        </w:tc>
        <w:tc>
          <w:tcPr>
            <w:tcW w:w="851" w:type="dxa"/>
            <w:shd w:val="clear" w:color="auto" w:fill="auto"/>
          </w:tcPr>
          <w:p w:rsidR="00B55BCE" w:rsidRPr="0001057E" w:rsidRDefault="00B55BCE" w:rsidP="00D4462A">
            <w:pPr>
              <w:pStyle w:val="NoSpacing"/>
              <w:jc w:val="center"/>
            </w:pPr>
            <w:r w:rsidRPr="0001057E">
              <w:t>0,0</w:t>
            </w:r>
          </w:p>
        </w:tc>
        <w:tc>
          <w:tcPr>
            <w:tcW w:w="850" w:type="dxa"/>
          </w:tcPr>
          <w:p w:rsidR="00B55BCE" w:rsidRPr="0001057E" w:rsidRDefault="00B55BCE" w:rsidP="00D4462A">
            <w:pPr>
              <w:pStyle w:val="NoSpacing"/>
              <w:jc w:val="center"/>
            </w:pPr>
            <w:r w:rsidRPr="0001057E">
              <w:t>7</w:t>
            </w:r>
          </w:p>
        </w:tc>
      </w:tr>
      <w:tr w:rsidR="00B55BCE" w:rsidRPr="0001057E" w:rsidTr="00B44AEA">
        <w:tc>
          <w:tcPr>
            <w:tcW w:w="602" w:type="dxa"/>
          </w:tcPr>
          <w:p w:rsidR="00B55BCE" w:rsidRPr="0001057E" w:rsidRDefault="00B55BCE" w:rsidP="00D4462A">
            <w:pPr>
              <w:pStyle w:val="NoSpacing"/>
              <w:jc w:val="center"/>
            </w:pPr>
            <w:r w:rsidRPr="0001057E">
              <w:t>7</w:t>
            </w:r>
          </w:p>
        </w:tc>
        <w:tc>
          <w:tcPr>
            <w:tcW w:w="4217" w:type="dxa"/>
            <w:shd w:val="clear" w:color="auto" w:fill="auto"/>
          </w:tcPr>
          <w:p w:rsidR="00B55BCE" w:rsidRPr="0001057E" w:rsidRDefault="00B55BCE" w:rsidP="00D4462A">
            <w:pPr>
              <w:pStyle w:val="NoSpacing"/>
            </w:pPr>
            <w:r w:rsidRPr="0001057E">
              <w:t>Pelaksana Urusan  Adm Kuriklulum</w:t>
            </w:r>
          </w:p>
        </w:tc>
        <w:tc>
          <w:tcPr>
            <w:tcW w:w="567" w:type="dxa"/>
            <w:shd w:val="clear" w:color="auto" w:fill="auto"/>
          </w:tcPr>
          <w:p w:rsidR="00B55BCE" w:rsidRPr="0001057E" w:rsidRDefault="00B55BCE" w:rsidP="00D4462A">
            <w:pPr>
              <w:pStyle w:val="NoSpacing"/>
              <w:jc w:val="center"/>
            </w:pPr>
            <w:r w:rsidRPr="0001057E">
              <w:t>6</w:t>
            </w:r>
          </w:p>
        </w:tc>
        <w:tc>
          <w:tcPr>
            <w:tcW w:w="851" w:type="dxa"/>
            <w:shd w:val="clear" w:color="auto" w:fill="auto"/>
          </w:tcPr>
          <w:p w:rsidR="00B55BCE" w:rsidRPr="0001057E" w:rsidRDefault="00B55BCE" w:rsidP="00D4462A">
            <w:pPr>
              <w:pStyle w:val="NoSpacing"/>
              <w:jc w:val="center"/>
            </w:pPr>
            <w:r w:rsidRPr="0001057E">
              <w:t>85,71</w:t>
            </w:r>
          </w:p>
        </w:tc>
        <w:tc>
          <w:tcPr>
            <w:tcW w:w="850" w:type="dxa"/>
            <w:shd w:val="clear" w:color="auto" w:fill="auto"/>
          </w:tcPr>
          <w:p w:rsidR="00B55BCE" w:rsidRPr="0001057E" w:rsidRDefault="00B55BCE" w:rsidP="00D4462A">
            <w:pPr>
              <w:pStyle w:val="NoSpacing"/>
              <w:jc w:val="center"/>
            </w:pPr>
            <w:r w:rsidRPr="0001057E">
              <w:t>1</w:t>
            </w:r>
          </w:p>
        </w:tc>
        <w:tc>
          <w:tcPr>
            <w:tcW w:w="851" w:type="dxa"/>
            <w:shd w:val="clear" w:color="auto" w:fill="auto"/>
          </w:tcPr>
          <w:p w:rsidR="00B55BCE" w:rsidRPr="0001057E" w:rsidRDefault="00B55BCE" w:rsidP="00D4462A">
            <w:pPr>
              <w:pStyle w:val="NoSpacing"/>
              <w:jc w:val="center"/>
            </w:pPr>
            <w:r w:rsidRPr="0001057E">
              <w:t>14,29</w:t>
            </w:r>
          </w:p>
        </w:tc>
        <w:tc>
          <w:tcPr>
            <w:tcW w:w="850" w:type="dxa"/>
          </w:tcPr>
          <w:p w:rsidR="00B55BCE" w:rsidRPr="0001057E" w:rsidRDefault="00B55BCE" w:rsidP="00D4462A">
            <w:pPr>
              <w:pStyle w:val="NoSpacing"/>
              <w:jc w:val="center"/>
            </w:pPr>
            <w:r w:rsidRPr="0001057E">
              <w:t>7</w:t>
            </w:r>
          </w:p>
        </w:tc>
      </w:tr>
    </w:tbl>
    <w:p w:rsidR="006F3780" w:rsidRPr="0001057E" w:rsidRDefault="006F3780" w:rsidP="00B22848">
      <w:pPr>
        <w:spacing w:line="360" w:lineRule="auto"/>
        <w:ind w:firstLine="720"/>
        <w:jc w:val="both"/>
        <w:rPr>
          <w:lang w:val="id-ID"/>
        </w:rPr>
      </w:pPr>
    </w:p>
    <w:p w:rsidR="00F42867" w:rsidRPr="0001057E" w:rsidRDefault="00BE4888" w:rsidP="007C69D5">
      <w:pPr>
        <w:spacing w:line="360" w:lineRule="auto"/>
        <w:ind w:firstLine="720"/>
        <w:jc w:val="both"/>
        <w:rPr>
          <w:lang w:val="id-ID"/>
        </w:rPr>
      </w:pPr>
      <w:r w:rsidRPr="0001057E">
        <w:rPr>
          <w:lang w:val="id-ID"/>
        </w:rPr>
        <w:t xml:space="preserve">Kompetensi </w:t>
      </w:r>
      <w:r w:rsidR="003768ED" w:rsidRPr="0001057E">
        <w:rPr>
          <w:lang w:val="id-ID"/>
        </w:rPr>
        <w:t>s</w:t>
      </w:r>
      <w:r w:rsidRPr="0001057E">
        <w:rPr>
          <w:lang w:val="id-ID"/>
        </w:rPr>
        <w:t xml:space="preserve">osial pelaksana urusan administrasi sekolah </w:t>
      </w:r>
      <w:r w:rsidR="003768ED" w:rsidRPr="0001057E">
        <w:rPr>
          <w:lang w:val="id-ID"/>
        </w:rPr>
        <w:t xml:space="preserve">pada jenjang </w:t>
      </w:r>
      <w:r w:rsidRPr="0001057E">
        <w:rPr>
          <w:lang w:val="id-ID"/>
        </w:rPr>
        <w:t xml:space="preserve">SMA/SMK tidak jauh berbeda dengan </w:t>
      </w:r>
      <w:r w:rsidR="003768ED" w:rsidRPr="0001057E">
        <w:rPr>
          <w:lang w:val="id-ID"/>
        </w:rPr>
        <w:t>kompetensi kepribadian. Sebagian besar responden memiliki kompetens</w:t>
      </w:r>
      <w:r w:rsidR="00F42867" w:rsidRPr="0001057E">
        <w:rPr>
          <w:lang w:val="id-ID"/>
        </w:rPr>
        <w:t>i</w:t>
      </w:r>
      <w:r w:rsidR="003768ED" w:rsidRPr="0001057E">
        <w:rPr>
          <w:lang w:val="id-ID"/>
        </w:rPr>
        <w:t xml:space="preserve"> sosial memadai.</w:t>
      </w:r>
      <w:r w:rsidR="00F42867" w:rsidRPr="0001057E">
        <w:rPr>
          <w:lang w:val="id-ID"/>
        </w:rPr>
        <w:t xml:space="preserve"> Tabel 1</w:t>
      </w:r>
      <w:r w:rsidR="00BB4209">
        <w:rPr>
          <w:lang w:val="id-ID"/>
        </w:rPr>
        <w:t>6</w:t>
      </w:r>
      <w:r w:rsidR="00F42867" w:rsidRPr="0001057E">
        <w:rPr>
          <w:lang w:val="id-ID"/>
        </w:rPr>
        <w:t xml:space="preserve"> menunjukkan data tentang kompetensi sosial tersebut.</w:t>
      </w:r>
    </w:p>
    <w:p w:rsidR="00B44AFA" w:rsidRPr="0001057E" w:rsidRDefault="00B44AFA" w:rsidP="00B44AFA">
      <w:pPr>
        <w:rPr>
          <w:lang w:val="id-ID"/>
        </w:rPr>
      </w:pPr>
      <w:r w:rsidRPr="0001057E">
        <w:t xml:space="preserve">  </w:t>
      </w:r>
    </w:p>
    <w:p w:rsidR="00B44AFA" w:rsidRPr="0001057E" w:rsidRDefault="00B44AFA" w:rsidP="00B44AFA">
      <w:pPr>
        <w:rPr>
          <w:lang w:val="id-ID"/>
        </w:rPr>
      </w:pPr>
      <w:r w:rsidRPr="0001057E">
        <w:rPr>
          <w:lang w:val="id-ID"/>
        </w:rPr>
        <w:t xml:space="preserve">     </w:t>
      </w:r>
      <w:proofErr w:type="gramStart"/>
      <w:r w:rsidRPr="0001057E">
        <w:t xml:space="preserve">Tabel </w:t>
      </w:r>
      <w:r w:rsidR="00BB4209">
        <w:rPr>
          <w:lang w:val="id-ID"/>
        </w:rPr>
        <w:t>16</w:t>
      </w:r>
      <w:r w:rsidRPr="0001057E">
        <w:t>.</w:t>
      </w:r>
      <w:proofErr w:type="gramEnd"/>
      <w:r w:rsidRPr="0001057E">
        <w:t xml:space="preserve"> Kompetensi Sosial Tenaga Administrasi Sekolah SMA/MA/SMK</w:t>
      </w:r>
    </w:p>
    <w:p w:rsidR="00B44AFA" w:rsidRPr="0001057E" w:rsidRDefault="00B44AFA" w:rsidP="00B44AFA">
      <w:pPr>
        <w:rPr>
          <w:lang w:val="id-ID"/>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06"/>
        <w:gridCol w:w="760"/>
        <w:gridCol w:w="992"/>
        <w:gridCol w:w="709"/>
        <w:gridCol w:w="850"/>
        <w:gridCol w:w="567"/>
      </w:tblGrid>
      <w:tr w:rsidR="00301630" w:rsidRPr="0001057E" w:rsidTr="00B44AEA">
        <w:tc>
          <w:tcPr>
            <w:tcW w:w="704" w:type="dxa"/>
            <w:vMerge w:val="restart"/>
            <w:vAlign w:val="center"/>
          </w:tcPr>
          <w:p w:rsidR="00361DAE" w:rsidRPr="0001057E" w:rsidRDefault="00361DAE" w:rsidP="00361DAE">
            <w:pPr>
              <w:pStyle w:val="NoSpacing"/>
              <w:jc w:val="center"/>
            </w:pPr>
            <w:r w:rsidRPr="0001057E">
              <w:t>No</w:t>
            </w:r>
          </w:p>
        </w:tc>
        <w:tc>
          <w:tcPr>
            <w:tcW w:w="4206" w:type="dxa"/>
            <w:vMerge w:val="restart"/>
            <w:shd w:val="clear" w:color="auto" w:fill="auto"/>
            <w:vAlign w:val="center"/>
          </w:tcPr>
          <w:p w:rsidR="00361DAE" w:rsidRPr="0001057E" w:rsidRDefault="00361DAE" w:rsidP="00361DAE">
            <w:pPr>
              <w:pStyle w:val="NoSpacing"/>
              <w:jc w:val="center"/>
            </w:pPr>
            <w:r w:rsidRPr="0001057E">
              <w:t>Tenaga Administrasi Sekolah</w:t>
            </w:r>
          </w:p>
        </w:tc>
        <w:tc>
          <w:tcPr>
            <w:tcW w:w="1752" w:type="dxa"/>
            <w:gridSpan w:val="2"/>
            <w:shd w:val="clear" w:color="auto" w:fill="auto"/>
          </w:tcPr>
          <w:p w:rsidR="00361DAE" w:rsidRPr="0001057E" w:rsidRDefault="00361DAE" w:rsidP="00D4462A">
            <w:pPr>
              <w:pStyle w:val="NoSpacing"/>
              <w:jc w:val="center"/>
            </w:pPr>
            <w:r w:rsidRPr="0001057E">
              <w:t>Memadai</w:t>
            </w:r>
          </w:p>
        </w:tc>
        <w:tc>
          <w:tcPr>
            <w:tcW w:w="1559" w:type="dxa"/>
            <w:gridSpan w:val="2"/>
            <w:shd w:val="clear" w:color="auto" w:fill="auto"/>
          </w:tcPr>
          <w:p w:rsidR="00361DAE" w:rsidRPr="0001057E" w:rsidRDefault="00361DAE" w:rsidP="00D4462A">
            <w:pPr>
              <w:pStyle w:val="NoSpacing"/>
              <w:jc w:val="center"/>
            </w:pPr>
            <w:r w:rsidRPr="0001057E">
              <w:t>Kurang Memadai</w:t>
            </w:r>
          </w:p>
        </w:tc>
        <w:tc>
          <w:tcPr>
            <w:tcW w:w="567" w:type="dxa"/>
            <w:vMerge w:val="restart"/>
            <w:shd w:val="clear" w:color="auto" w:fill="auto"/>
            <w:vAlign w:val="center"/>
          </w:tcPr>
          <w:p w:rsidR="00361DAE" w:rsidRPr="0001057E" w:rsidRDefault="00361DAE" w:rsidP="00361DAE">
            <w:pPr>
              <w:pStyle w:val="NoSpacing"/>
              <w:jc w:val="center"/>
            </w:pPr>
            <w:r w:rsidRPr="0001057E">
              <w:t>N</w:t>
            </w:r>
          </w:p>
        </w:tc>
      </w:tr>
      <w:tr w:rsidR="00301630" w:rsidRPr="0001057E" w:rsidTr="00B44AEA">
        <w:tc>
          <w:tcPr>
            <w:tcW w:w="704" w:type="dxa"/>
            <w:vMerge/>
          </w:tcPr>
          <w:p w:rsidR="00361DAE" w:rsidRPr="0001057E" w:rsidRDefault="00361DAE" w:rsidP="00D4462A">
            <w:pPr>
              <w:pStyle w:val="NoSpacing"/>
              <w:jc w:val="center"/>
            </w:pPr>
          </w:p>
        </w:tc>
        <w:tc>
          <w:tcPr>
            <w:tcW w:w="4206" w:type="dxa"/>
            <w:vMerge/>
            <w:shd w:val="clear" w:color="auto" w:fill="auto"/>
          </w:tcPr>
          <w:p w:rsidR="00361DAE" w:rsidRPr="0001057E" w:rsidRDefault="00361DAE" w:rsidP="00D4462A">
            <w:pPr>
              <w:pStyle w:val="NoSpacing"/>
            </w:pPr>
          </w:p>
        </w:tc>
        <w:tc>
          <w:tcPr>
            <w:tcW w:w="760" w:type="dxa"/>
            <w:shd w:val="clear" w:color="auto" w:fill="auto"/>
            <w:vAlign w:val="center"/>
          </w:tcPr>
          <w:p w:rsidR="00361DAE" w:rsidRPr="00F46DA4" w:rsidRDefault="00F46DA4" w:rsidP="00D4462A">
            <w:pPr>
              <w:pStyle w:val="NoSpacing"/>
              <w:jc w:val="center"/>
              <w:rPr>
                <w:lang w:val="id-ID"/>
              </w:rPr>
            </w:pPr>
            <w:r>
              <w:rPr>
                <w:lang w:val="id-ID"/>
              </w:rPr>
              <w:t>f</w:t>
            </w:r>
          </w:p>
        </w:tc>
        <w:tc>
          <w:tcPr>
            <w:tcW w:w="992" w:type="dxa"/>
            <w:shd w:val="clear" w:color="auto" w:fill="auto"/>
            <w:vAlign w:val="center"/>
          </w:tcPr>
          <w:p w:rsidR="00361DAE" w:rsidRPr="0001057E" w:rsidRDefault="00361DAE" w:rsidP="00D4462A">
            <w:pPr>
              <w:pStyle w:val="NoSpacing"/>
              <w:jc w:val="center"/>
            </w:pPr>
            <w:r w:rsidRPr="0001057E">
              <w:t>%</w:t>
            </w:r>
          </w:p>
        </w:tc>
        <w:tc>
          <w:tcPr>
            <w:tcW w:w="709" w:type="dxa"/>
            <w:shd w:val="clear" w:color="auto" w:fill="auto"/>
            <w:vAlign w:val="center"/>
          </w:tcPr>
          <w:p w:rsidR="00361DAE" w:rsidRPr="00F46DA4" w:rsidRDefault="004F3101" w:rsidP="00D4462A">
            <w:pPr>
              <w:pStyle w:val="NoSpacing"/>
              <w:jc w:val="center"/>
              <w:rPr>
                <w:lang w:val="id-ID"/>
              </w:rPr>
            </w:pPr>
            <w:r>
              <w:rPr>
                <w:lang w:val="id-ID"/>
              </w:rPr>
              <w:t>F</w:t>
            </w:r>
          </w:p>
        </w:tc>
        <w:tc>
          <w:tcPr>
            <w:tcW w:w="850" w:type="dxa"/>
            <w:shd w:val="clear" w:color="auto" w:fill="auto"/>
            <w:vAlign w:val="center"/>
          </w:tcPr>
          <w:p w:rsidR="00361DAE" w:rsidRPr="0001057E" w:rsidRDefault="00361DAE" w:rsidP="00D4462A">
            <w:pPr>
              <w:pStyle w:val="NoSpacing"/>
              <w:jc w:val="center"/>
            </w:pPr>
            <w:r w:rsidRPr="0001057E">
              <w:t>%</w:t>
            </w:r>
          </w:p>
        </w:tc>
        <w:tc>
          <w:tcPr>
            <w:tcW w:w="567" w:type="dxa"/>
            <w:vMerge/>
            <w:shd w:val="clear" w:color="auto" w:fill="auto"/>
          </w:tcPr>
          <w:p w:rsidR="00361DAE" w:rsidRPr="0001057E" w:rsidRDefault="00361DAE" w:rsidP="00D4462A">
            <w:pPr>
              <w:pStyle w:val="NoSpacing"/>
              <w:jc w:val="center"/>
            </w:pPr>
          </w:p>
        </w:tc>
      </w:tr>
      <w:tr w:rsidR="00301630" w:rsidRPr="0001057E" w:rsidTr="00B44AEA">
        <w:tc>
          <w:tcPr>
            <w:tcW w:w="704" w:type="dxa"/>
          </w:tcPr>
          <w:p w:rsidR="00B44AFA" w:rsidRPr="0001057E" w:rsidRDefault="00B44AFA" w:rsidP="00D4462A">
            <w:pPr>
              <w:pStyle w:val="NoSpacing"/>
              <w:jc w:val="center"/>
            </w:pPr>
            <w:r w:rsidRPr="0001057E">
              <w:t>1</w:t>
            </w:r>
          </w:p>
        </w:tc>
        <w:tc>
          <w:tcPr>
            <w:tcW w:w="4206" w:type="dxa"/>
            <w:shd w:val="clear" w:color="auto" w:fill="auto"/>
          </w:tcPr>
          <w:p w:rsidR="00B44AFA" w:rsidRPr="0001057E" w:rsidRDefault="00B44AFA" w:rsidP="00D4462A">
            <w:pPr>
              <w:pStyle w:val="NoSpacing"/>
            </w:pPr>
            <w:r w:rsidRPr="0001057E">
              <w:t>Pelaksana Urusan Administrasi Kepegawaian</w:t>
            </w:r>
          </w:p>
        </w:tc>
        <w:tc>
          <w:tcPr>
            <w:tcW w:w="760" w:type="dxa"/>
            <w:shd w:val="clear" w:color="auto" w:fill="auto"/>
          </w:tcPr>
          <w:p w:rsidR="00B44AFA" w:rsidRPr="0001057E" w:rsidRDefault="00B44AFA" w:rsidP="00D4462A">
            <w:pPr>
              <w:pStyle w:val="NoSpacing"/>
              <w:jc w:val="center"/>
            </w:pPr>
            <w:r w:rsidRPr="0001057E">
              <w:t>8</w:t>
            </w:r>
          </w:p>
        </w:tc>
        <w:tc>
          <w:tcPr>
            <w:tcW w:w="992" w:type="dxa"/>
            <w:shd w:val="clear" w:color="auto" w:fill="auto"/>
          </w:tcPr>
          <w:p w:rsidR="00B44AFA" w:rsidRPr="0001057E" w:rsidRDefault="00B44AFA" w:rsidP="00D4462A">
            <w:pPr>
              <w:pStyle w:val="NoSpacing"/>
              <w:jc w:val="center"/>
            </w:pPr>
            <w:r w:rsidRPr="0001057E">
              <w:t>100,0</w:t>
            </w:r>
          </w:p>
        </w:tc>
        <w:tc>
          <w:tcPr>
            <w:tcW w:w="709" w:type="dxa"/>
            <w:shd w:val="clear" w:color="auto" w:fill="auto"/>
          </w:tcPr>
          <w:p w:rsidR="00B44AFA" w:rsidRPr="0001057E" w:rsidRDefault="00B44AFA" w:rsidP="00D4462A">
            <w:pPr>
              <w:pStyle w:val="NoSpacing"/>
              <w:jc w:val="center"/>
            </w:pPr>
            <w:r w:rsidRPr="0001057E">
              <w:t>0</w:t>
            </w:r>
          </w:p>
        </w:tc>
        <w:tc>
          <w:tcPr>
            <w:tcW w:w="850" w:type="dxa"/>
            <w:shd w:val="clear" w:color="auto" w:fill="auto"/>
          </w:tcPr>
          <w:p w:rsidR="00B44AFA" w:rsidRPr="0001057E" w:rsidRDefault="00B44AFA" w:rsidP="00D4462A">
            <w:pPr>
              <w:pStyle w:val="NoSpacing"/>
              <w:jc w:val="center"/>
            </w:pPr>
            <w:r w:rsidRPr="0001057E">
              <w:t>0,0</w:t>
            </w:r>
          </w:p>
        </w:tc>
        <w:tc>
          <w:tcPr>
            <w:tcW w:w="567" w:type="dxa"/>
            <w:shd w:val="clear" w:color="auto" w:fill="auto"/>
          </w:tcPr>
          <w:p w:rsidR="00B44AFA" w:rsidRPr="0001057E" w:rsidRDefault="00B44AFA" w:rsidP="00D4462A">
            <w:pPr>
              <w:pStyle w:val="NoSpacing"/>
              <w:jc w:val="center"/>
            </w:pPr>
            <w:r w:rsidRPr="0001057E">
              <w:t>8</w:t>
            </w:r>
          </w:p>
        </w:tc>
      </w:tr>
      <w:tr w:rsidR="00301630" w:rsidRPr="0001057E" w:rsidTr="00B44AEA">
        <w:tc>
          <w:tcPr>
            <w:tcW w:w="704" w:type="dxa"/>
          </w:tcPr>
          <w:p w:rsidR="00B44AFA" w:rsidRPr="0001057E" w:rsidRDefault="00B44AFA" w:rsidP="00D4462A">
            <w:pPr>
              <w:pStyle w:val="NoSpacing"/>
              <w:jc w:val="center"/>
            </w:pPr>
            <w:r w:rsidRPr="0001057E">
              <w:t>2</w:t>
            </w:r>
          </w:p>
        </w:tc>
        <w:tc>
          <w:tcPr>
            <w:tcW w:w="4206" w:type="dxa"/>
            <w:shd w:val="clear" w:color="auto" w:fill="auto"/>
          </w:tcPr>
          <w:p w:rsidR="00B44AFA" w:rsidRPr="0001057E" w:rsidRDefault="00B44AFA" w:rsidP="00D4462A">
            <w:pPr>
              <w:pStyle w:val="NoSpacing"/>
            </w:pPr>
            <w:r w:rsidRPr="0001057E">
              <w:t>PelaksanaUrusan Administrasi Keuangan</w:t>
            </w:r>
          </w:p>
        </w:tc>
        <w:tc>
          <w:tcPr>
            <w:tcW w:w="760" w:type="dxa"/>
            <w:shd w:val="clear" w:color="auto" w:fill="auto"/>
          </w:tcPr>
          <w:p w:rsidR="00B44AFA" w:rsidRPr="0001057E" w:rsidRDefault="00B44AFA" w:rsidP="00D4462A">
            <w:pPr>
              <w:pStyle w:val="NoSpacing"/>
              <w:jc w:val="center"/>
            </w:pPr>
            <w:r w:rsidRPr="0001057E">
              <w:t>8</w:t>
            </w:r>
          </w:p>
        </w:tc>
        <w:tc>
          <w:tcPr>
            <w:tcW w:w="992" w:type="dxa"/>
            <w:shd w:val="clear" w:color="auto" w:fill="auto"/>
          </w:tcPr>
          <w:p w:rsidR="00B44AFA" w:rsidRPr="0001057E" w:rsidRDefault="00B44AFA" w:rsidP="00D4462A">
            <w:pPr>
              <w:pStyle w:val="NoSpacing"/>
              <w:jc w:val="center"/>
            </w:pPr>
            <w:r w:rsidRPr="0001057E">
              <w:t>100,0</w:t>
            </w:r>
          </w:p>
        </w:tc>
        <w:tc>
          <w:tcPr>
            <w:tcW w:w="709" w:type="dxa"/>
            <w:shd w:val="clear" w:color="auto" w:fill="auto"/>
          </w:tcPr>
          <w:p w:rsidR="00B44AFA" w:rsidRPr="0001057E" w:rsidRDefault="00B44AFA" w:rsidP="00D4462A">
            <w:pPr>
              <w:pStyle w:val="NoSpacing"/>
              <w:jc w:val="center"/>
            </w:pPr>
            <w:r w:rsidRPr="0001057E">
              <w:t>0</w:t>
            </w:r>
          </w:p>
        </w:tc>
        <w:tc>
          <w:tcPr>
            <w:tcW w:w="850" w:type="dxa"/>
            <w:shd w:val="clear" w:color="auto" w:fill="auto"/>
          </w:tcPr>
          <w:p w:rsidR="00B44AFA" w:rsidRPr="0001057E" w:rsidRDefault="00B44AFA" w:rsidP="00D4462A">
            <w:pPr>
              <w:pStyle w:val="NoSpacing"/>
              <w:jc w:val="center"/>
            </w:pPr>
            <w:r w:rsidRPr="0001057E">
              <w:t>0,0</w:t>
            </w:r>
          </w:p>
        </w:tc>
        <w:tc>
          <w:tcPr>
            <w:tcW w:w="567" w:type="dxa"/>
            <w:shd w:val="clear" w:color="auto" w:fill="auto"/>
          </w:tcPr>
          <w:p w:rsidR="00B44AFA" w:rsidRPr="0001057E" w:rsidRDefault="00B44AFA" w:rsidP="00D4462A">
            <w:pPr>
              <w:pStyle w:val="NoSpacing"/>
              <w:jc w:val="center"/>
            </w:pPr>
            <w:r w:rsidRPr="0001057E">
              <w:t>8</w:t>
            </w:r>
          </w:p>
        </w:tc>
      </w:tr>
      <w:tr w:rsidR="00301630" w:rsidRPr="0001057E" w:rsidTr="00B44AEA">
        <w:tc>
          <w:tcPr>
            <w:tcW w:w="704" w:type="dxa"/>
          </w:tcPr>
          <w:p w:rsidR="00B44AFA" w:rsidRPr="0001057E" w:rsidRDefault="00B44AFA" w:rsidP="00D4462A">
            <w:pPr>
              <w:pStyle w:val="NoSpacing"/>
              <w:jc w:val="center"/>
            </w:pPr>
            <w:r w:rsidRPr="0001057E">
              <w:t>3</w:t>
            </w:r>
          </w:p>
        </w:tc>
        <w:tc>
          <w:tcPr>
            <w:tcW w:w="4206" w:type="dxa"/>
            <w:shd w:val="clear" w:color="auto" w:fill="auto"/>
          </w:tcPr>
          <w:p w:rsidR="00B44AFA" w:rsidRPr="0001057E" w:rsidRDefault="00B44AFA" w:rsidP="00D4462A">
            <w:pPr>
              <w:pStyle w:val="NoSpacing"/>
            </w:pPr>
            <w:r w:rsidRPr="0001057E">
              <w:t xml:space="preserve">Pelaksana Urusan Administrasi </w:t>
            </w:r>
          </w:p>
          <w:p w:rsidR="00B44AFA" w:rsidRPr="0001057E" w:rsidRDefault="00B44AFA" w:rsidP="00D4462A">
            <w:pPr>
              <w:pStyle w:val="NoSpacing"/>
            </w:pPr>
            <w:r w:rsidRPr="0001057E">
              <w:t>Sarana Prasarana</w:t>
            </w:r>
          </w:p>
        </w:tc>
        <w:tc>
          <w:tcPr>
            <w:tcW w:w="760" w:type="dxa"/>
            <w:shd w:val="clear" w:color="auto" w:fill="auto"/>
          </w:tcPr>
          <w:p w:rsidR="00B44AFA" w:rsidRPr="0001057E" w:rsidRDefault="00B44AFA" w:rsidP="00D4462A">
            <w:pPr>
              <w:pStyle w:val="NoSpacing"/>
              <w:jc w:val="center"/>
            </w:pPr>
            <w:r w:rsidRPr="0001057E">
              <w:t>6</w:t>
            </w:r>
          </w:p>
        </w:tc>
        <w:tc>
          <w:tcPr>
            <w:tcW w:w="992" w:type="dxa"/>
            <w:shd w:val="clear" w:color="auto" w:fill="auto"/>
          </w:tcPr>
          <w:p w:rsidR="00B44AFA" w:rsidRPr="0001057E" w:rsidRDefault="00B44AFA" w:rsidP="00D4462A">
            <w:pPr>
              <w:pStyle w:val="NoSpacing"/>
              <w:jc w:val="center"/>
            </w:pPr>
            <w:r w:rsidRPr="0001057E">
              <w:t>85,71</w:t>
            </w:r>
          </w:p>
        </w:tc>
        <w:tc>
          <w:tcPr>
            <w:tcW w:w="709" w:type="dxa"/>
            <w:shd w:val="clear" w:color="auto" w:fill="auto"/>
          </w:tcPr>
          <w:p w:rsidR="00B44AFA" w:rsidRPr="0001057E" w:rsidRDefault="00B44AFA" w:rsidP="00D4462A">
            <w:pPr>
              <w:pStyle w:val="NoSpacing"/>
              <w:jc w:val="center"/>
            </w:pPr>
            <w:r w:rsidRPr="0001057E">
              <w:t>1</w:t>
            </w:r>
          </w:p>
        </w:tc>
        <w:tc>
          <w:tcPr>
            <w:tcW w:w="850" w:type="dxa"/>
            <w:shd w:val="clear" w:color="auto" w:fill="auto"/>
          </w:tcPr>
          <w:p w:rsidR="00B44AFA" w:rsidRPr="0001057E" w:rsidRDefault="00B44AFA" w:rsidP="00D4462A">
            <w:pPr>
              <w:pStyle w:val="NoSpacing"/>
              <w:jc w:val="center"/>
            </w:pPr>
            <w:r w:rsidRPr="0001057E">
              <w:t>14,29</w:t>
            </w:r>
          </w:p>
        </w:tc>
        <w:tc>
          <w:tcPr>
            <w:tcW w:w="567" w:type="dxa"/>
            <w:shd w:val="clear" w:color="auto" w:fill="auto"/>
          </w:tcPr>
          <w:p w:rsidR="00B44AFA" w:rsidRPr="0001057E" w:rsidRDefault="00B44AFA" w:rsidP="00D4462A">
            <w:pPr>
              <w:pStyle w:val="NoSpacing"/>
              <w:jc w:val="center"/>
            </w:pPr>
            <w:r w:rsidRPr="0001057E">
              <w:t>7</w:t>
            </w:r>
          </w:p>
        </w:tc>
      </w:tr>
      <w:tr w:rsidR="00301630" w:rsidRPr="0001057E" w:rsidTr="00B44AEA">
        <w:tc>
          <w:tcPr>
            <w:tcW w:w="704" w:type="dxa"/>
          </w:tcPr>
          <w:p w:rsidR="00B44AFA" w:rsidRPr="0001057E" w:rsidRDefault="00B44AFA" w:rsidP="00D4462A">
            <w:pPr>
              <w:pStyle w:val="NoSpacing"/>
              <w:jc w:val="center"/>
            </w:pPr>
            <w:r w:rsidRPr="0001057E">
              <w:t>4</w:t>
            </w:r>
          </w:p>
        </w:tc>
        <w:tc>
          <w:tcPr>
            <w:tcW w:w="4206" w:type="dxa"/>
            <w:shd w:val="clear" w:color="auto" w:fill="auto"/>
          </w:tcPr>
          <w:p w:rsidR="00B44AFA" w:rsidRPr="0001057E" w:rsidRDefault="00B44AFA" w:rsidP="00D4462A">
            <w:pPr>
              <w:pStyle w:val="NoSpacing"/>
            </w:pPr>
            <w:r w:rsidRPr="0001057E">
              <w:t xml:space="preserve">Pelaksana Urusan Humas </w:t>
            </w:r>
          </w:p>
        </w:tc>
        <w:tc>
          <w:tcPr>
            <w:tcW w:w="760" w:type="dxa"/>
            <w:shd w:val="clear" w:color="auto" w:fill="auto"/>
          </w:tcPr>
          <w:p w:rsidR="00B44AFA" w:rsidRPr="0001057E" w:rsidRDefault="00B44AFA" w:rsidP="00D4462A">
            <w:pPr>
              <w:pStyle w:val="NoSpacing"/>
              <w:jc w:val="center"/>
            </w:pPr>
            <w:r w:rsidRPr="0001057E">
              <w:t>5</w:t>
            </w:r>
          </w:p>
        </w:tc>
        <w:tc>
          <w:tcPr>
            <w:tcW w:w="992" w:type="dxa"/>
            <w:shd w:val="clear" w:color="auto" w:fill="auto"/>
          </w:tcPr>
          <w:p w:rsidR="00B44AFA" w:rsidRPr="0001057E" w:rsidRDefault="00B44AFA" w:rsidP="00D4462A">
            <w:pPr>
              <w:pStyle w:val="NoSpacing"/>
              <w:jc w:val="center"/>
            </w:pPr>
            <w:r w:rsidRPr="0001057E">
              <w:t>83,33</w:t>
            </w:r>
          </w:p>
        </w:tc>
        <w:tc>
          <w:tcPr>
            <w:tcW w:w="709" w:type="dxa"/>
            <w:shd w:val="clear" w:color="auto" w:fill="auto"/>
          </w:tcPr>
          <w:p w:rsidR="00B44AFA" w:rsidRPr="0001057E" w:rsidRDefault="00B44AFA" w:rsidP="00D4462A">
            <w:pPr>
              <w:pStyle w:val="NoSpacing"/>
              <w:jc w:val="center"/>
            </w:pPr>
            <w:r w:rsidRPr="0001057E">
              <w:t>0</w:t>
            </w:r>
          </w:p>
        </w:tc>
        <w:tc>
          <w:tcPr>
            <w:tcW w:w="850" w:type="dxa"/>
            <w:shd w:val="clear" w:color="auto" w:fill="auto"/>
          </w:tcPr>
          <w:p w:rsidR="00B44AFA" w:rsidRPr="0001057E" w:rsidRDefault="00B44AFA" w:rsidP="00D4462A">
            <w:pPr>
              <w:pStyle w:val="NoSpacing"/>
              <w:jc w:val="center"/>
            </w:pPr>
            <w:r w:rsidRPr="0001057E">
              <w:t>16,77</w:t>
            </w:r>
          </w:p>
        </w:tc>
        <w:tc>
          <w:tcPr>
            <w:tcW w:w="567" w:type="dxa"/>
            <w:shd w:val="clear" w:color="auto" w:fill="auto"/>
          </w:tcPr>
          <w:p w:rsidR="00B44AFA" w:rsidRPr="0001057E" w:rsidRDefault="00B44AFA" w:rsidP="00D4462A">
            <w:pPr>
              <w:pStyle w:val="NoSpacing"/>
              <w:jc w:val="center"/>
            </w:pPr>
            <w:r w:rsidRPr="0001057E">
              <w:t>6</w:t>
            </w:r>
          </w:p>
        </w:tc>
      </w:tr>
      <w:tr w:rsidR="00301630" w:rsidRPr="0001057E" w:rsidTr="00B44AEA">
        <w:tc>
          <w:tcPr>
            <w:tcW w:w="704" w:type="dxa"/>
          </w:tcPr>
          <w:p w:rsidR="00B44AFA" w:rsidRPr="0001057E" w:rsidRDefault="00B44AFA" w:rsidP="00D4462A">
            <w:pPr>
              <w:pStyle w:val="NoSpacing"/>
              <w:jc w:val="center"/>
            </w:pPr>
            <w:r w:rsidRPr="0001057E">
              <w:t>5</w:t>
            </w:r>
          </w:p>
        </w:tc>
        <w:tc>
          <w:tcPr>
            <w:tcW w:w="4206" w:type="dxa"/>
            <w:shd w:val="clear" w:color="auto" w:fill="auto"/>
          </w:tcPr>
          <w:p w:rsidR="00B44AFA" w:rsidRPr="0001057E" w:rsidRDefault="00B44AFA" w:rsidP="00D4462A">
            <w:pPr>
              <w:pStyle w:val="NoSpacing"/>
            </w:pPr>
            <w:r w:rsidRPr="0001057E">
              <w:t>Pelaksana Urusan Adm Surat dan Arsip</w:t>
            </w:r>
          </w:p>
        </w:tc>
        <w:tc>
          <w:tcPr>
            <w:tcW w:w="760" w:type="dxa"/>
            <w:shd w:val="clear" w:color="auto" w:fill="auto"/>
          </w:tcPr>
          <w:p w:rsidR="00B44AFA" w:rsidRPr="0001057E" w:rsidRDefault="00B44AFA" w:rsidP="00D4462A">
            <w:pPr>
              <w:pStyle w:val="NoSpacing"/>
              <w:jc w:val="center"/>
            </w:pPr>
            <w:r w:rsidRPr="0001057E">
              <w:t>7</w:t>
            </w:r>
          </w:p>
        </w:tc>
        <w:tc>
          <w:tcPr>
            <w:tcW w:w="992" w:type="dxa"/>
            <w:shd w:val="clear" w:color="auto" w:fill="auto"/>
          </w:tcPr>
          <w:p w:rsidR="00B44AFA" w:rsidRPr="0001057E" w:rsidRDefault="00B44AFA" w:rsidP="00D4462A">
            <w:pPr>
              <w:pStyle w:val="NoSpacing"/>
              <w:jc w:val="center"/>
            </w:pPr>
            <w:r w:rsidRPr="0001057E">
              <w:t>87,5</w:t>
            </w:r>
          </w:p>
        </w:tc>
        <w:tc>
          <w:tcPr>
            <w:tcW w:w="709" w:type="dxa"/>
            <w:shd w:val="clear" w:color="auto" w:fill="auto"/>
          </w:tcPr>
          <w:p w:rsidR="00B44AFA" w:rsidRPr="0001057E" w:rsidRDefault="00B44AFA" w:rsidP="00D4462A">
            <w:pPr>
              <w:pStyle w:val="NoSpacing"/>
              <w:jc w:val="center"/>
            </w:pPr>
            <w:r w:rsidRPr="0001057E">
              <w:t>1</w:t>
            </w:r>
          </w:p>
        </w:tc>
        <w:tc>
          <w:tcPr>
            <w:tcW w:w="850" w:type="dxa"/>
            <w:shd w:val="clear" w:color="auto" w:fill="auto"/>
          </w:tcPr>
          <w:p w:rsidR="00B44AFA" w:rsidRPr="0001057E" w:rsidRDefault="00B44AFA" w:rsidP="00D4462A">
            <w:pPr>
              <w:pStyle w:val="NoSpacing"/>
              <w:jc w:val="center"/>
            </w:pPr>
            <w:r w:rsidRPr="0001057E">
              <w:t>12,5</w:t>
            </w:r>
          </w:p>
        </w:tc>
        <w:tc>
          <w:tcPr>
            <w:tcW w:w="567" w:type="dxa"/>
            <w:shd w:val="clear" w:color="auto" w:fill="auto"/>
          </w:tcPr>
          <w:p w:rsidR="00B44AFA" w:rsidRPr="0001057E" w:rsidRDefault="00B44AFA" w:rsidP="00D4462A">
            <w:pPr>
              <w:pStyle w:val="NoSpacing"/>
              <w:jc w:val="center"/>
            </w:pPr>
            <w:r w:rsidRPr="0001057E">
              <w:t>8</w:t>
            </w:r>
          </w:p>
        </w:tc>
      </w:tr>
      <w:tr w:rsidR="00301630" w:rsidRPr="0001057E" w:rsidTr="00B44AEA">
        <w:tc>
          <w:tcPr>
            <w:tcW w:w="704" w:type="dxa"/>
          </w:tcPr>
          <w:p w:rsidR="00B44AFA" w:rsidRPr="0001057E" w:rsidRDefault="00B44AFA" w:rsidP="00D4462A">
            <w:pPr>
              <w:pStyle w:val="NoSpacing"/>
              <w:jc w:val="center"/>
            </w:pPr>
            <w:r w:rsidRPr="0001057E">
              <w:t>6</w:t>
            </w:r>
          </w:p>
        </w:tc>
        <w:tc>
          <w:tcPr>
            <w:tcW w:w="4206" w:type="dxa"/>
            <w:shd w:val="clear" w:color="auto" w:fill="auto"/>
          </w:tcPr>
          <w:p w:rsidR="00B44AFA" w:rsidRPr="0001057E" w:rsidRDefault="00B44AFA" w:rsidP="00D4462A">
            <w:pPr>
              <w:pStyle w:val="NoSpacing"/>
            </w:pPr>
            <w:r w:rsidRPr="0001057E">
              <w:t>Pelaksana Urusan Adm Kesiswaan</w:t>
            </w:r>
          </w:p>
        </w:tc>
        <w:tc>
          <w:tcPr>
            <w:tcW w:w="760" w:type="dxa"/>
            <w:shd w:val="clear" w:color="auto" w:fill="auto"/>
          </w:tcPr>
          <w:p w:rsidR="00B44AFA" w:rsidRPr="0001057E" w:rsidRDefault="00B44AFA" w:rsidP="00D4462A">
            <w:pPr>
              <w:pStyle w:val="NoSpacing"/>
              <w:jc w:val="center"/>
            </w:pPr>
            <w:r w:rsidRPr="0001057E">
              <w:t>6</w:t>
            </w:r>
          </w:p>
        </w:tc>
        <w:tc>
          <w:tcPr>
            <w:tcW w:w="992" w:type="dxa"/>
            <w:shd w:val="clear" w:color="auto" w:fill="auto"/>
          </w:tcPr>
          <w:p w:rsidR="00B44AFA" w:rsidRPr="0001057E" w:rsidRDefault="00B44AFA" w:rsidP="00D4462A">
            <w:pPr>
              <w:pStyle w:val="NoSpacing"/>
              <w:jc w:val="center"/>
            </w:pPr>
            <w:r w:rsidRPr="0001057E">
              <w:t>85,71</w:t>
            </w:r>
          </w:p>
        </w:tc>
        <w:tc>
          <w:tcPr>
            <w:tcW w:w="709" w:type="dxa"/>
            <w:shd w:val="clear" w:color="auto" w:fill="auto"/>
          </w:tcPr>
          <w:p w:rsidR="00B44AFA" w:rsidRPr="0001057E" w:rsidRDefault="00B44AFA" w:rsidP="00D4462A">
            <w:pPr>
              <w:pStyle w:val="NoSpacing"/>
              <w:jc w:val="center"/>
            </w:pPr>
            <w:r w:rsidRPr="0001057E">
              <w:t>1</w:t>
            </w:r>
          </w:p>
        </w:tc>
        <w:tc>
          <w:tcPr>
            <w:tcW w:w="850" w:type="dxa"/>
            <w:shd w:val="clear" w:color="auto" w:fill="auto"/>
          </w:tcPr>
          <w:p w:rsidR="00B44AFA" w:rsidRPr="0001057E" w:rsidRDefault="00B44AFA" w:rsidP="00D4462A">
            <w:pPr>
              <w:pStyle w:val="NoSpacing"/>
              <w:jc w:val="center"/>
            </w:pPr>
            <w:r w:rsidRPr="0001057E">
              <w:t>14,29</w:t>
            </w:r>
          </w:p>
        </w:tc>
        <w:tc>
          <w:tcPr>
            <w:tcW w:w="567" w:type="dxa"/>
            <w:shd w:val="clear" w:color="auto" w:fill="auto"/>
          </w:tcPr>
          <w:p w:rsidR="00B44AFA" w:rsidRPr="0001057E" w:rsidRDefault="00B44AFA" w:rsidP="00D4462A">
            <w:pPr>
              <w:pStyle w:val="NoSpacing"/>
              <w:jc w:val="center"/>
            </w:pPr>
            <w:r w:rsidRPr="0001057E">
              <w:t>7</w:t>
            </w:r>
          </w:p>
        </w:tc>
      </w:tr>
      <w:tr w:rsidR="00301630" w:rsidRPr="0001057E" w:rsidTr="00B44AEA">
        <w:tc>
          <w:tcPr>
            <w:tcW w:w="704" w:type="dxa"/>
          </w:tcPr>
          <w:p w:rsidR="00B44AFA" w:rsidRPr="0001057E" w:rsidRDefault="00B44AFA" w:rsidP="00D4462A">
            <w:pPr>
              <w:pStyle w:val="NoSpacing"/>
              <w:jc w:val="center"/>
            </w:pPr>
            <w:r w:rsidRPr="0001057E">
              <w:t>7</w:t>
            </w:r>
          </w:p>
        </w:tc>
        <w:tc>
          <w:tcPr>
            <w:tcW w:w="4206" w:type="dxa"/>
            <w:shd w:val="clear" w:color="auto" w:fill="auto"/>
          </w:tcPr>
          <w:p w:rsidR="00B44AFA" w:rsidRPr="0001057E" w:rsidRDefault="00B44AFA" w:rsidP="00D4462A">
            <w:pPr>
              <w:pStyle w:val="NoSpacing"/>
            </w:pPr>
            <w:r w:rsidRPr="0001057E">
              <w:t>Pelaksana Urusan  Adm Kuriklulum</w:t>
            </w:r>
          </w:p>
        </w:tc>
        <w:tc>
          <w:tcPr>
            <w:tcW w:w="760" w:type="dxa"/>
            <w:shd w:val="clear" w:color="auto" w:fill="auto"/>
          </w:tcPr>
          <w:p w:rsidR="00B44AFA" w:rsidRPr="0001057E" w:rsidRDefault="00B44AFA" w:rsidP="00D4462A">
            <w:pPr>
              <w:pStyle w:val="NoSpacing"/>
              <w:jc w:val="center"/>
            </w:pPr>
            <w:r w:rsidRPr="0001057E">
              <w:t>6</w:t>
            </w:r>
          </w:p>
        </w:tc>
        <w:tc>
          <w:tcPr>
            <w:tcW w:w="992" w:type="dxa"/>
            <w:shd w:val="clear" w:color="auto" w:fill="auto"/>
          </w:tcPr>
          <w:p w:rsidR="00B44AFA" w:rsidRPr="0001057E" w:rsidRDefault="00B44AFA" w:rsidP="00D4462A">
            <w:pPr>
              <w:pStyle w:val="NoSpacing"/>
              <w:jc w:val="center"/>
            </w:pPr>
            <w:r w:rsidRPr="0001057E">
              <w:t>85,71</w:t>
            </w:r>
          </w:p>
        </w:tc>
        <w:tc>
          <w:tcPr>
            <w:tcW w:w="709" w:type="dxa"/>
            <w:shd w:val="clear" w:color="auto" w:fill="auto"/>
          </w:tcPr>
          <w:p w:rsidR="00B44AFA" w:rsidRPr="0001057E" w:rsidRDefault="00B44AFA" w:rsidP="00D4462A">
            <w:pPr>
              <w:pStyle w:val="NoSpacing"/>
              <w:jc w:val="center"/>
            </w:pPr>
            <w:r w:rsidRPr="0001057E">
              <w:t>1</w:t>
            </w:r>
          </w:p>
        </w:tc>
        <w:tc>
          <w:tcPr>
            <w:tcW w:w="850" w:type="dxa"/>
            <w:shd w:val="clear" w:color="auto" w:fill="auto"/>
          </w:tcPr>
          <w:p w:rsidR="00B44AFA" w:rsidRPr="0001057E" w:rsidRDefault="00B44AFA" w:rsidP="00D4462A">
            <w:pPr>
              <w:pStyle w:val="NoSpacing"/>
              <w:jc w:val="center"/>
            </w:pPr>
            <w:r w:rsidRPr="0001057E">
              <w:t>14,29</w:t>
            </w:r>
          </w:p>
        </w:tc>
        <w:tc>
          <w:tcPr>
            <w:tcW w:w="567" w:type="dxa"/>
            <w:shd w:val="clear" w:color="auto" w:fill="auto"/>
          </w:tcPr>
          <w:p w:rsidR="00B44AFA" w:rsidRPr="0001057E" w:rsidRDefault="00B44AFA" w:rsidP="00D4462A">
            <w:pPr>
              <w:pStyle w:val="NoSpacing"/>
              <w:jc w:val="center"/>
            </w:pPr>
            <w:r w:rsidRPr="0001057E">
              <w:t>7</w:t>
            </w:r>
          </w:p>
        </w:tc>
      </w:tr>
    </w:tbl>
    <w:p w:rsidR="003A49EE" w:rsidRPr="0001057E" w:rsidRDefault="003768ED" w:rsidP="009F5A8A">
      <w:pPr>
        <w:spacing w:line="360" w:lineRule="auto"/>
        <w:jc w:val="both"/>
        <w:rPr>
          <w:lang w:val="id-ID"/>
        </w:rPr>
      </w:pPr>
      <w:r w:rsidRPr="0001057E">
        <w:rPr>
          <w:lang w:val="id-ID"/>
        </w:rPr>
        <w:t xml:space="preserve"> </w:t>
      </w:r>
    </w:p>
    <w:p w:rsidR="007C69D5" w:rsidRPr="0001057E" w:rsidRDefault="00546628" w:rsidP="007C69D5">
      <w:pPr>
        <w:spacing w:line="360" w:lineRule="auto"/>
        <w:ind w:firstLine="720"/>
        <w:jc w:val="both"/>
        <w:rPr>
          <w:lang w:val="id-ID"/>
        </w:rPr>
      </w:pPr>
      <w:r w:rsidRPr="0001057E">
        <w:lastRenderedPageBreak/>
        <w:t xml:space="preserve"> </w:t>
      </w:r>
      <w:r w:rsidR="007C69D5" w:rsidRPr="0001057E">
        <w:rPr>
          <w:lang w:val="id-ID"/>
        </w:rPr>
        <w:t xml:space="preserve">Kompetensi teknis pelaksana urusan administrasi sekolah pada jenjang SMA/SMK </w:t>
      </w:r>
      <w:r w:rsidR="009A4546" w:rsidRPr="0001057E">
        <w:rPr>
          <w:lang w:val="id-ID"/>
        </w:rPr>
        <w:t xml:space="preserve">pada umumnya juga memadai. </w:t>
      </w:r>
      <w:r w:rsidR="00F95415" w:rsidRPr="0001057E">
        <w:rPr>
          <w:lang w:val="id-ID"/>
        </w:rPr>
        <w:t xml:space="preserve"> Pelaksana urusan administrasi persuratan &amp; arsip dan pelaksana urusan administrasi kurikulum bahkan seluruhnya </w:t>
      </w:r>
      <w:r w:rsidR="0093480E" w:rsidRPr="0001057E">
        <w:rPr>
          <w:lang w:val="id-ID"/>
        </w:rPr>
        <w:t xml:space="preserve">tergolong memadai. </w:t>
      </w:r>
      <w:r w:rsidR="007C69D5" w:rsidRPr="0001057E">
        <w:rPr>
          <w:lang w:val="id-ID"/>
        </w:rPr>
        <w:t xml:space="preserve"> Tabel 1</w:t>
      </w:r>
      <w:r w:rsidR="00BB4209">
        <w:rPr>
          <w:lang w:val="id-ID"/>
        </w:rPr>
        <w:t>7</w:t>
      </w:r>
      <w:r w:rsidR="007C69D5" w:rsidRPr="0001057E">
        <w:rPr>
          <w:lang w:val="id-ID"/>
        </w:rPr>
        <w:t xml:space="preserve"> menunjukkan data tentang kompetensi </w:t>
      </w:r>
      <w:r w:rsidR="0093480E" w:rsidRPr="0001057E">
        <w:rPr>
          <w:lang w:val="id-ID"/>
        </w:rPr>
        <w:t>teknis</w:t>
      </w:r>
      <w:r w:rsidR="007C69D5" w:rsidRPr="0001057E">
        <w:rPr>
          <w:lang w:val="id-ID"/>
        </w:rPr>
        <w:t xml:space="preserve"> tersebut.</w:t>
      </w:r>
    </w:p>
    <w:p w:rsidR="008A058B" w:rsidRPr="0001057E" w:rsidRDefault="0093480E" w:rsidP="0093480E">
      <w:pPr>
        <w:rPr>
          <w:lang w:val="id-ID"/>
        </w:rPr>
      </w:pPr>
      <w:r w:rsidRPr="0001057E">
        <w:t xml:space="preserve">    </w:t>
      </w:r>
    </w:p>
    <w:p w:rsidR="0093480E" w:rsidRPr="0001057E" w:rsidRDefault="00EE17B3" w:rsidP="0093480E">
      <w:pPr>
        <w:rPr>
          <w:lang w:val="id-ID"/>
        </w:rPr>
      </w:pPr>
      <w:r>
        <w:rPr>
          <w:lang w:val="id-ID"/>
        </w:rPr>
        <w:t xml:space="preserve">     </w:t>
      </w:r>
      <w:r w:rsidR="00B44AEA">
        <w:rPr>
          <w:lang w:val="id-ID"/>
        </w:rPr>
        <w:t xml:space="preserve">        </w:t>
      </w:r>
      <w:proofErr w:type="gramStart"/>
      <w:r w:rsidR="0093480E" w:rsidRPr="0001057E">
        <w:t xml:space="preserve">Tabel </w:t>
      </w:r>
      <w:r w:rsidR="008A058B" w:rsidRPr="0001057E">
        <w:rPr>
          <w:lang w:val="id-ID"/>
        </w:rPr>
        <w:t>1</w:t>
      </w:r>
      <w:r w:rsidR="00231BA0">
        <w:rPr>
          <w:lang w:val="id-ID"/>
        </w:rPr>
        <w:t>7</w:t>
      </w:r>
      <w:r w:rsidR="0093480E" w:rsidRPr="0001057E">
        <w:t>.</w:t>
      </w:r>
      <w:proofErr w:type="gramEnd"/>
      <w:r w:rsidR="0093480E" w:rsidRPr="0001057E">
        <w:t xml:space="preserve"> Kompetensi Teknis Tenaga Administrasi Sekolah SMA/MA/SMK</w:t>
      </w:r>
    </w:p>
    <w:p w:rsidR="008A058B" w:rsidRPr="0001057E" w:rsidRDefault="008A058B" w:rsidP="0093480E">
      <w:pPr>
        <w:rPr>
          <w:lang w:val="id-ID"/>
        </w:rPr>
      </w:pP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06"/>
        <w:gridCol w:w="618"/>
        <w:gridCol w:w="851"/>
        <w:gridCol w:w="708"/>
        <w:gridCol w:w="993"/>
        <w:gridCol w:w="708"/>
      </w:tblGrid>
      <w:tr w:rsidR="00301630" w:rsidRPr="0001057E" w:rsidTr="00B44AEA">
        <w:tc>
          <w:tcPr>
            <w:tcW w:w="704" w:type="dxa"/>
            <w:vMerge w:val="restart"/>
            <w:vAlign w:val="center"/>
          </w:tcPr>
          <w:p w:rsidR="00C97E3E" w:rsidRPr="0001057E" w:rsidRDefault="00C97E3E" w:rsidP="00C97E3E">
            <w:pPr>
              <w:pStyle w:val="NoSpacing"/>
              <w:jc w:val="center"/>
            </w:pPr>
            <w:r w:rsidRPr="0001057E">
              <w:t>No</w:t>
            </w:r>
          </w:p>
        </w:tc>
        <w:tc>
          <w:tcPr>
            <w:tcW w:w="4206" w:type="dxa"/>
            <w:vMerge w:val="restart"/>
            <w:shd w:val="clear" w:color="auto" w:fill="auto"/>
            <w:vAlign w:val="center"/>
          </w:tcPr>
          <w:p w:rsidR="00C97E3E" w:rsidRPr="0001057E" w:rsidRDefault="00C97E3E" w:rsidP="00C97E3E">
            <w:pPr>
              <w:pStyle w:val="NoSpacing"/>
              <w:jc w:val="center"/>
            </w:pPr>
            <w:r w:rsidRPr="0001057E">
              <w:t>Tenaga Administrasi Sekolah</w:t>
            </w:r>
          </w:p>
        </w:tc>
        <w:tc>
          <w:tcPr>
            <w:tcW w:w="1469" w:type="dxa"/>
            <w:gridSpan w:val="2"/>
            <w:shd w:val="clear" w:color="auto" w:fill="auto"/>
          </w:tcPr>
          <w:p w:rsidR="00C97E3E" w:rsidRPr="0001057E" w:rsidRDefault="00C97E3E" w:rsidP="00D4462A">
            <w:pPr>
              <w:pStyle w:val="NoSpacing"/>
              <w:jc w:val="center"/>
            </w:pPr>
            <w:r w:rsidRPr="0001057E">
              <w:t>Memadai</w:t>
            </w:r>
          </w:p>
        </w:tc>
        <w:tc>
          <w:tcPr>
            <w:tcW w:w="1701" w:type="dxa"/>
            <w:gridSpan w:val="2"/>
            <w:shd w:val="clear" w:color="auto" w:fill="auto"/>
          </w:tcPr>
          <w:p w:rsidR="00C97E3E" w:rsidRPr="0001057E" w:rsidRDefault="00C97E3E" w:rsidP="00D4462A">
            <w:pPr>
              <w:pStyle w:val="NoSpacing"/>
              <w:jc w:val="center"/>
            </w:pPr>
            <w:r w:rsidRPr="0001057E">
              <w:t>Kurang Memadai</w:t>
            </w:r>
          </w:p>
        </w:tc>
        <w:tc>
          <w:tcPr>
            <w:tcW w:w="708" w:type="dxa"/>
            <w:vMerge w:val="restart"/>
            <w:shd w:val="clear" w:color="auto" w:fill="auto"/>
            <w:vAlign w:val="center"/>
          </w:tcPr>
          <w:p w:rsidR="00C97E3E" w:rsidRPr="0001057E" w:rsidRDefault="00C97E3E" w:rsidP="00C97E3E">
            <w:pPr>
              <w:pStyle w:val="NoSpacing"/>
              <w:jc w:val="center"/>
            </w:pPr>
            <w:r w:rsidRPr="0001057E">
              <w:t>N</w:t>
            </w:r>
          </w:p>
        </w:tc>
      </w:tr>
      <w:tr w:rsidR="00301630" w:rsidRPr="0001057E" w:rsidTr="00B44AEA">
        <w:tc>
          <w:tcPr>
            <w:tcW w:w="704" w:type="dxa"/>
            <w:vMerge/>
          </w:tcPr>
          <w:p w:rsidR="00C97E3E" w:rsidRPr="0001057E" w:rsidRDefault="00C97E3E" w:rsidP="00D4462A">
            <w:pPr>
              <w:pStyle w:val="NoSpacing"/>
              <w:jc w:val="center"/>
            </w:pPr>
          </w:p>
        </w:tc>
        <w:tc>
          <w:tcPr>
            <w:tcW w:w="4206" w:type="dxa"/>
            <w:vMerge/>
            <w:shd w:val="clear" w:color="auto" w:fill="auto"/>
          </w:tcPr>
          <w:p w:rsidR="00C97E3E" w:rsidRPr="0001057E" w:rsidRDefault="00C97E3E" w:rsidP="00D4462A">
            <w:pPr>
              <w:pStyle w:val="NoSpacing"/>
            </w:pPr>
          </w:p>
        </w:tc>
        <w:tc>
          <w:tcPr>
            <w:tcW w:w="618" w:type="dxa"/>
            <w:shd w:val="clear" w:color="auto" w:fill="auto"/>
            <w:vAlign w:val="center"/>
          </w:tcPr>
          <w:p w:rsidR="00C97E3E" w:rsidRPr="00F46DA4" w:rsidRDefault="00F46DA4" w:rsidP="00D4462A">
            <w:pPr>
              <w:pStyle w:val="NoSpacing"/>
              <w:jc w:val="center"/>
              <w:rPr>
                <w:lang w:val="id-ID"/>
              </w:rPr>
            </w:pPr>
            <w:r>
              <w:rPr>
                <w:lang w:val="id-ID"/>
              </w:rPr>
              <w:t>f</w:t>
            </w:r>
          </w:p>
        </w:tc>
        <w:tc>
          <w:tcPr>
            <w:tcW w:w="851" w:type="dxa"/>
            <w:shd w:val="clear" w:color="auto" w:fill="auto"/>
            <w:vAlign w:val="center"/>
          </w:tcPr>
          <w:p w:rsidR="00C97E3E" w:rsidRPr="0001057E" w:rsidRDefault="00C97E3E" w:rsidP="00D4462A">
            <w:pPr>
              <w:pStyle w:val="NoSpacing"/>
              <w:jc w:val="center"/>
            </w:pPr>
            <w:r w:rsidRPr="0001057E">
              <w:t>%</w:t>
            </w:r>
          </w:p>
        </w:tc>
        <w:tc>
          <w:tcPr>
            <w:tcW w:w="708" w:type="dxa"/>
            <w:shd w:val="clear" w:color="auto" w:fill="auto"/>
            <w:vAlign w:val="center"/>
          </w:tcPr>
          <w:p w:rsidR="00C97E3E" w:rsidRPr="00F46DA4" w:rsidRDefault="00F46DA4" w:rsidP="00D4462A">
            <w:pPr>
              <w:pStyle w:val="NoSpacing"/>
              <w:jc w:val="center"/>
              <w:rPr>
                <w:lang w:val="id-ID"/>
              </w:rPr>
            </w:pPr>
            <w:r>
              <w:rPr>
                <w:lang w:val="id-ID"/>
              </w:rPr>
              <w:t>f</w:t>
            </w:r>
          </w:p>
        </w:tc>
        <w:tc>
          <w:tcPr>
            <w:tcW w:w="993" w:type="dxa"/>
            <w:shd w:val="clear" w:color="auto" w:fill="auto"/>
            <w:vAlign w:val="center"/>
          </w:tcPr>
          <w:p w:rsidR="00C97E3E" w:rsidRPr="0001057E" w:rsidRDefault="00C97E3E" w:rsidP="00D4462A">
            <w:pPr>
              <w:pStyle w:val="NoSpacing"/>
              <w:jc w:val="center"/>
            </w:pPr>
            <w:r w:rsidRPr="0001057E">
              <w:t>%</w:t>
            </w:r>
          </w:p>
        </w:tc>
        <w:tc>
          <w:tcPr>
            <w:tcW w:w="708" w:type="dxa"/>
            <w:vMerge/>
            <w:shd w:val="clear" w:color="auto" w:fill="auto"/>
          </w:tcPr>
          <w:p w:rsidR="00C97E3E" w:rsidRPr="0001057E" w:rsidRDefault="00C97E3E" w:rsidP="00D4462A">
            <w:pPr>
              <w:pStyle w:val="NoSpacing"/>
              <w:jc w:val="center"/>
            </w:pPr>
          </w:p>
        </w:tc>
      </w:tr>
      <w:tr w:rsidR="00301630" w:rsidRPr="0001057E" w:rsidTr="00B44AEA">
        <w:tc>
          <w:tcPr>
            <w:tcW w:w="704" w:type="dxa"/>
          </w:tcPr>
          <w:p w:rsidR="008A058B" w:rsidRPr="0001057E" w:rsidRDefault="008A058B" w:rsidP="00D4462A">
            <w:pPr>
              <w:pStyle w:val="NoSpacing"/>
              <w:jc w:val="center"/>
            </w:pPr>
            <w:r w:rsidRPr="0001057E">
              <w:t>1</w:t>
            </w:r>
          </w:p>
        </w:tc>
        <w:tc>
          <w:tcPr>
            <w:tcW w:w="4206" w:type="dxa"/>
            <w:shd w:val="clear" w:color="auto" w:fill="auto"/>
          </w:tcPr>
          <w:p w:rsidR="008A058B" w:rsidRPr="0001057E" w:rsidRDefault="008A058B" w:rsidP="00D4462A">
            <w:pPr>
              <w:pStyle w:val="NoSpacing"/>
            </w:pPr>
            <w:r w:rsidRPr="0001057E">
              <w:t>Pelaksana Urusan Administrasi Kepegawaian</w:t>
            </w:r>
          </w:p>
        </w:tc>
        <w:tc>
          <w:tcPr>
            <w:tcW w:w="618" w:type="dxa"/>
            <w:shd w:val="clear" w:color="auto" w:fill="auto"/>
          </w:tcPr>
          <w:p w:rsidR="008A058B" w:rsidRPr="0001057E" w:rsidRDefault="008A058B" w:rsidP="00D4462A">
            <w:pPr>
              <w:pStyle w:val="NoSpacing"/>
              <w:jc w:val="center"/>
            </w:pPr>
            <w:r w:rsidRPr="0001057E">
              <w:t>7</w:t>
            </w:r>
          </w:p>
        </w:tc>
        <w:tc>
          <w:tcPr>
            <w:tcW w:w="851" w:type="dxa"/>
            <w:shd w:val="clear" w:color="auto" w:fill="auto"/>
          </w:tcPr>
          <w:p w:rsidR="008A058B" w:rsidRPr="0001057E" w:rsidRDefault="008A058B" w:rsidP="00D4462A">
            <w:pPr>
              <w:pStyle w:val="NoSpacing"/>
              <w:jc w:val="center"/>
            </w:pPr>
            <w:r w:rsidRPr="0001057E">
              <w:t>87,5</w:t>
            </w:r>
          </w:p>
        </w:tc>
        <w:tc>
          <w:tcPr>
            <w:tcW w:w="708" w:type="dxa"/>
            <w:shd w:val="clear" w:color="auto" w:fill="auto"/>
          </w:tcPr>
          <w:p w:rsidR="008A058B" w:rsidRPr="0001057E" w:rsidRDefault="008A058B" w:rsidP="00D4462A">
            <w:pPr>
              <w:pStyle w:val="NoSpacing"/>
              <w:jc w:val="center"/>
            </w:pPr>
            <w:r w:rsidRPr="0001057E">
              <w:t>1</w:t>
            </w:r>
          </w:p>
        </w:tc>
        <w:tc>
          <w:tcPr>
            <w:tcW w:w="993" w:type="dxa"/>
            <w:shd w:val="clear" w:color="auto" w:fill="auto"/>
          </w:tcPr>
          <w:p w:rsidR="008A058B" w:rsidRPr="0001057E" w:rsidRDefault="008A058B" w:rsidP="00D4462A">
            <w:pPr>
              <w:pStyle w:val="NoSpacing"/>
              <w:jc w:val="center"/>
            </w:pPr>
            <w:r w:rsidRPr="0001057E">
              <w:t>12,5</w:t>
            </w:r>
          </w:p>
        </w:tc>
        <w:tc>
          <w:tcPr>
            <w:tcW w:w="708" w:type="dxa"/>
            <w:shd w:val="clear" w:color="auto" w:fill="auto"/>
          </w:tcPr>
          <w:p w:rsidR="008A058B" w:rsidRPr="0001057E" w:rsidRDefault="008A058B" w:rsidP="00D4462A">
            <w:pPr>
              <w:pStyle w:val="NoSpacing"/>
              <w:jc w:val="center"/>
            </w:pPr>
            <w:r w:rsidRPr="0001057E">
              <w:t>8</w:t>
            </w:r>
          </w:p>
        </w:tc>
      </w:tr>
      <w:tr w:rsidR="00301630" w:rsidRPr="0001057E" w:rsidTr="00B44AEA">
        <w:tc>
          <w:tcPr>
            <w:tcW w:w="704" w:type="dxa"/>
          </w:tcPr>
          <w:p w:rsidR="008A058B" w:rsidRPr="0001057E" w:rsidRDefault="008A058B" w:rsidP="00D4462A">
            <w:pPr>
              <w:pStyle w:val="NoSpacing"/>
              <w:jc w:val="center"/>
            </w:pPr>
            <w:r w:rsidRPr="0001057E">
              <w:t>2</w:t>
            </w:r>
          </w:p>
        </w:tc>
        <w:tc>
          <w:tcPr>
            <w:tcW w:w="4206" w:type="dxa"/>
            <w:shd w:val="clear" w:color="auto" w:fill="auto"/>
          </w:tcPr>
          <w:p w:rsidR="008A058B" w:rsidRPr="0001057E" w:rsidRDefault="008A058B" w:rsidP="00D4462A">
            <w:pPr>
              <w:pStyle w:val="NoSpacing"/>
            </w:pPr>
            <w:r w:rsidRPr="0001057E">
              <w:t>PelaksanaUrusan Administrasi Keuangan</w:t>
            </w:r>
          </w:p>
        </w:tc>
        <w:tc>
          <w:tcPr>
            <w:tcW w:w="618" w:type="dxa"/>
            <w:shd w:val="clear" w:color="auto" w:fill="auto"/>
          </w:tcPr>
          <w:p w:rsidR="008A058B" w:rsidRPr="0001057E" w:rsidRDefault="008A058B" w:rsidP="00D4462A">
            <w:pPr>
              <w:pStyle w:val="NoSpacing"/>
              <w:jc w:val="center"/>
            </w:pPr>
            <w:r w:rsidRPr="0001057E">
              <w:t>6</w:t>
            </w:r>
          </w:p>
        </w:tc>
        <w:tc>
          <w:tcPr>
            <w:tcW w:w="851" w:type="dxa"/>
            <w:shd w:val="clear" w:color="auto" w:fill="auto"/>
          </w:tcPr>
          <w:p w:rsidR="008A058B" w:rsidRPr="0001057E" w:rsidRDefault="008A058B" w:rsidP="00D4462A">
            <w:pPr>
              <w:pStyle w:val="NoSpacing"/>
              <w:jc w:val="center"/>
            </w:pPr>
            <w:r w:rsidRPr="0001057E">
              <w:t>75,0</w:t>
            </w:r>
          </w:p>
        </w:tc>
        <w:tc>
          <w:tcPr>
            <w:tcW w:w="708" w:type="dxa"/>
            <w:shd w:val="clear" w:color="auto" w:fill="auto"/>
          </w:tcPr>
          <w:p w:rsidR="008A058B" w:rsidRPr="0001057E" w:rsidRDefault="008A058B" w:rsidP="00D4462A">
            <w:pPr>
              <w:pStyle w:val="NoSpacing"/>
              <w:jc w:val="center"/>
            </w:pPr>
            <w:r w:rsidRPr="0001057E">
              <w:t>2</w:t>
            </w:r>
          </w:p>
        </w:tc>
        <w:tc>
          <w:tcPr>
            <w:tcW w:w="993" w:type="dxa"/>
            <w:shd w:val="clear" w:color="auto" w:fill="auto"/>
          </w:tcPr>
          <w:p w:rsidR="008A058B" w:rsidRPr="0001057E" w:rsidRDefault="008A058B" w:rsidP="00D4462A">
            <w:pPr>
              <w:pStyle w:val="NoSpacing"/>
              <w:jc w:val="center"/>
            </w:pPr>
            <w:r w:rsidRPr="0001057E">
              <w:t>25,0</w:t>
            </w:r>
          </w:p>
        </w:tc>
        <w:tc>
          <w:tcPr>
            <w:tcW w:w="708" w:type="dxa"/>
            <w:shd w:val="clear" w:color="auto" w:fill="auto"/>
          </w:tcPr>
          <w:p w:rsidR="008A058B" w:rsidRPr="0001057E" w:rsidRDefault="008A058B" w:rsidP="00D4462A">
            <w:pPr>
              <w:pStyle w:val="NoSpacing"/>
              <w:jc w:val="center"/>
            </w:pPr>
            <w:r w:rsidRPr="0001057E">
              <w:t>8</w:t>
            </w:r>
          </w:p>
        </w:tc>
      </w:tr>
      <w:tr w:rsidR="00301630" w:rsidRPr="0001057E" w:rsidTr="00B44AEA">
        <w:tc>
          <w:tcPr>
            <w:tcW w:w="704" w:type="dxa"/>
          </w:tcPr>
          <w:p w:rsidR="008A058B" w:rsidRPr="0001057E" w:rsidRDefault="008A058B" w:rsidP="00D4462A">
            <w:pPr>
              <w:pStyle w:val="NoSpacing"/>
              <w:jc w:val="center"/>
            </w:pPr>
            <w:r w:rsidRPr="0001057E">
              <w:t>3</w:t>
            </w:r>
          </w:p>
        </w:tc>
        <w:tc>
          <w:tcPr>
            <w:tcW w:w="4206" w:type="dxa"/>
            <w:shd w:val="clear" w:color="auto" w:fill="auto"/>
          </w:tcPr>
          <w:p w:rsidR="008A058B" w:rsidRPr="0001057E" w:rsidRDefault="008A058B" w:rsidP="00D4462A">
            <w:pPr>
              <w:pStyle w:val="NoSpacing"/>
            </w:pPr>
            <w:r w:rsidRPr="0001057E">
              <w:t xml:space="preserve">Pelaksana Urusan Administrasi </w:t>
            </w:r>
          </w:p>
          <w:p w:rsidR="008A058B" w:rsidRPr="0001057E" w:rsidRDefault="008A058B" w:rsidP="00D4462A">
            <w:pPr>
              <w:pStyle w:val="NoSpacing"/>
            </w:pPr>
            <w:r w:rsidRPr="0001057E">
              <w:t>Sarana Prasarana</w:t>
            </w:r>
          </w:p>
        </w:tc>
        <w:tc>
          <w:tcPr>
            <w:tcW w:w="618" w:type="dxa"/>
            <w:shd w:val="clear" w:color="auto" w:fill="auto"/>
          </w:tcPr>
          <w:p w:rsidR="008A058B" w:rsidRPr="0001057E" w:rsidRDefault="008A058B" w:rsidP="00D4462A">
            <w:pPr>
              <w:pStyle w:val="NoSpacing"/>
              <w:jc w:val="center"/>
            </w:pPr>
            <w:r w:rsidRPr="0001057E">
              <w:t>6</w:t>
            </w:r>
          </w:p>
        </w:tc>
        <w:tc>
          <w:tcPr>
            <w:tcW w:w="851" w:type="dxa"/>
            <w:shd w:val="clear" w:color="auto" w:fill="auto"/>
          </w:tcPr>
          <w:p w:rsidR="008A058B" w:rsidRPr="0001057E" w:rsidRDefault="008A058B" w:rsidP="00D4462A">
            <w:pPr>
              <w:pStyle w:val="NoSpacing"/>
              <w:jc w:val="center"/>
            </w:pPr>
            <w:r w:rsidRPr="0001057E">
              <w:t>85,72</w:t>
            </w:r>
          </w:p>
        </w:tc>
        <w:tc>
          <w:tcPr>
            <w:tcW w:w="708" w:type="dxa"/>
            <w:shd w:val="clear" w:color="auto" w:fill="auto"/>
          </w:tcPr>
          <w:p w:rsidR="008A058B" w:rsidRPr="0001057E" w:rsidRDefault="008A058B" w:rsidP="00D4462A">
            <w:pPr>
              <w:pStyle w:val="NoSpacing"/>
              <w:jc w:val="center"/>
            </w:pPr>
            <w:r w:rsidRPr="0001057E">
              <w:t>1</w:t>
            </w:r>
          </w:p>
        </w:tc>
        <w:tc>
          <w:tcPr>
            <w:tcW w:w="993" w:type="dxa"/>
            <w:shd w:val="clear" w:color="auto" w:fill="auto"/>
          </w:tcPr>
          <w:p w:rsidR="008A058B" w:rsidRPr="0001057E" w:rsidRDefault="008A058B" w:rsidP="00D4462A">
            <w:pPr>
              <w:pStyle w:val="NoSpacing"/>
              <w:jc w:val="center"/>
            </w:pPr>
            <w:r w:rsidRPr="0001057E">
              <w:t>14,28</w:t>
            </w:r>
          </w:p>
        </w:tc>
        <w:tc>
          <w:tcPr>
            <w:tcW w:w="708" w:type="dxa"/>
            <w:shd w:val="clear" w:color="auto" w:fill="auto"/>
          </w:tcPr>
          <w:p w:rsidR="008A058B" w:rsidRPr="0001057E" w:rsidRDefault="008A058B" w:rsidP="00D4462A">
            <w:pPr>
              <w:pStyle w:val="NoSpacing"/>
              <w:jc w:val="center"/>
            </w:pPr>
            <w:r w:rsidRPr="0001057E">
              <w:t>7</w:t>
            </w:r>
          </w:p>
        </w:tc>
      </w:tr>
      <w:tr w:rsidR="00301630" w:rsidRPr="0001057E" w:rsidTr="00B44AEA">
        <w:tc>
          <w:tcPr>
            <w:tcW w:w="704" w:type="dxa"/>
          </w:tcPr>
          <w:p w:rsidR="008A058B" w:rsidRPr="0001057E" w:rsidRDefault="008A058B" w:rsidP="00D4462A">
            <w:pPr>
              <w:pStyle w:val="NoSpacing"/>
              <w:jc w:val="center"/>
            </w:pPr>
            <w:r w:rsidRPr="0001057E">
              <w:t>4</w:t>
            </w:r>
          </w:p>
        </w:tc>
        <w:tc>
          <w:tcPr>
            <w:tcW w:w="4206" w:type="dxa"/>
            <w:shd w:val="clear" w:color="auto" w:fill="auto"/>
          </w:tcPr>
          <w:p w:rsidR="008A058B" w:rsidRPr="0001057E" w:rsidRDefault="008A058B" w:rsidP="00D4462A">
            <w:pPr>
              <w:pStyle w:val="NoSpacing"/>
            </w:pPr>
            <w:r w:rsidRPr="0001057E">
              <w:t xml:space="preserve">Pelaksana Urusan Humas </w:t>
            </w:r>
          </w:p>
        </w:tc>
        <w:tc>
          <w:tcPr>
            <w:tcW w:w="618" w:type="dxa"/>
            <w:shd w:val="clear" w:color="auto" w:fill="auto"/>
          </w:tcPr>
          <w:p w:rsidR="008A058B" w:rsidRPr="0001057E" w:rsidRDefault="008A058B" w:rsidP="00D4462A">
            <w:pPr>
              <w:pStyle w:val="NoSpacing"/>
              <w:jc w:val="center"/>
            </w:pPr>
            <w:r w:rsidRPr="0001057E">
              <w:t>5</w:t>
            </w:r>
          </w:p>
        </w:tc>
        <w:tc>
          <w:tcPr>
            <w:tcW w:w="851" w:type="dxa"/>
            <w:shd w:val="clear" w:color="auto" w:fill="auto"/>
          </w:tcPr>
          <w:p w:rsidR="008A058B" w:rsidRPr="0001057E" w:rsidRDefault="008A058B" w:rsidP="00D4462A">
            <w:pPr>
              <w:pStyle w:val="NoSpacing"/>
              <w:jc w:val="center"/>
            </w:pPr>
            <w:r w:rsidRPr="0001057E">
              <w:t>83,33</w:t>
            </w:r>
          </w:p>
        </w:tc>
        <w:tc>
          <w:tcPr>
            <w:tcW w:w="708" w:type="dxa"/>
            <w:shd w:val="clear" w:color="auto" w:fill="auto"/>
          </w:tcPr>
          <w:p w:rsidR="008A058B" w:rsidRPr="0001057E" w:rsidRDefault="008A058B" w:rsidP="00D4462A">
            <w:pPr>
              <w:pStyle w:val="NoSpacing"/>
              <w:jc w:val="center"/>
            </w:pPr>
            <w:r w:rsidRPr="0001057E">
              <w:t>0</w:t>
            </w:r>
          </w:p>
        </w:tc>
        <w:tc>
          <w:tcPr>
            <w:tcW w:w="993" w:type="dxa"/>
            <w:shd w:val="clear" w:color="auto" w:fill="auto"/>
          </w:tcPr>
          <w:p w:rsidR="008A058B" w:rsidRPr="0001057E" w:rsidRDefault="008A058B" w:rsidP="00D4462A">
            <w:pPr>
              <w:pStyle w:val="NoSpacing"/>
              <w:jc w:val="center"/>
            </w:pPr>
            <w:r w:rsidRPr="0001057E">
              <w:t>16,77</w:t>
            </w:r>
          </w:p>
        </w:tc>
        <w:tc>
          <w:tcPr>
            <w:tcW w:w="708" w:type="dxa"/>
            <w:shd w:val="clear" w:color="auto" w:fill="auto"/>
          </w:tcPr>
          <w:p w:rsidR="008A058B" w:rsidRPr="0001057E" w:rsidRDefault="008A058B" w:rsidP="00D4462A">
            <w:pPr>
              <w:pStyle w:val="NoSpacing"/>
              <w:jc w:val="center"/>
            </w:pPr>
            <w:r w:rsidRPr="0001057E">
              <w:t>6</w:t>
            </w:r>
          </w:p>
        </w:tc>
      </w:tr>
      <w:tr w:rsidR="00301630" w:rsidRPr="0001057E" w:rsidTr="00B44AEA">
        <w:tc>
          <w:tcPr>
            <w:tcW w:w="704" w:type="dxa"/>
          </w:tcPr>
          <w:p w:rsidR="008A058B" w:rsidRPr="0001057E" w:rsidRDefault="008A058B" w:rsidP="00D4462A">
            <w:pPr>
              <w:pStyle w:val="NoSpacing"/>
              <w:jc w:val="center"/>
            </w:pPr>
            <w:r w:rsidRPr="0001057E">
              <w:t>5</w:t>
            </w:r>
          </w:p>
        </w:tc>
        <w:tc>
          <w:tcPr>
            <w:tcW w:w="4206" w:type="dxa"/>
            <w:shd w:val="clear" w:color="auto" w:fill="auto"/>
          </w:tcPr>
          <w:p w:rsidR="008A058B" w:rsidRPr="0001057E" w:rsidRDefault="008A058B" w:rsidP="00D4462A">
            <w:pPr>
              <w:pStyle w:val="NoSpacing"/>
            </w:pPr>
            <w:r w:rsidRPr="0001057E">
              <w:t>Pelaksana Urusan Adm Surat dan Arsip</w:t>
            </w:r>
          </w:p>
        </w:tc>
        <w:tc>
          <w:tcPr>
            <w:tcW w:w="618" w:type="dxa"/>
            <w:shd w:val="clear" w:color="auto" w:fill="auto"/>
          </w:tcPr>
          <w:p w:rsidR="008A058B" w:rsidRPr="0001057E" w:rsidRDefault="008A058B" w:rsidP="00D4462A">
            <w:pPr>
              <w:pStyle w:val="NoSpacing"/>
              <w:jc w:val="center"/>
            </w:pPr>
            <w:r w:rsidRPr="0001057E">
              <w:t>8</w:t>
            </w:r>
          </w:p>
        </w:tc>
        <w:tc>
          <w:tcPr>
            <w:tcW w:w="851" w:type="dxa"/>
            <w:shd w:val="clear" w:color="auto" w:fill="auto"/>
          </w:tcPr>
          <w:p w:rsidR="008A058B" w:rsidRPr="0001057E" w:rsidRDefault="008A058B" w:rsidP="00D4462A">
            <w:pPr>
              <w:pStyle w:val="NoSpacing"/>
              <w:jc w:val="center"/>
            </w:pPr>
            <w:r w:rsidRPr="0001057E">
              <w:t>100,0</w:t>
            </w:r>
          </w:p>
        </w:tc>
        <w:tc>
          <w:tcPr>
            <w:tcW w:w="708" w:type="dxa"/>
            <w:shd w:val="clear" w:color="auto" w:fill="auto"/>
          </w:tcPr>
          <w:p w:rsidR="008A058B" w:rsidRPr="0001057E" w:rsidRDefault="008A058B" w:rsidP="00D4462A">
            <w:pPr>
              <w:pStyle w:val="NoSpacing"/>
              <w:jc w:val="center"/>
            </w:pPr>
            <w:r w:rsidRPr="0001057E">
              <w:t>0</w:t>
            </w:r>
          </w:p>
        </w:tc>
        <w:tc>
          <w:tcPr>
            <w:tcW w:w="993" w:type="dxa"/>
            <w:shd w:val="clear" w:color="auto" w:fill="auto"/>
          </w:tcPr>
          <w:p w:rsidR="008A058B" w:rsidRPr="0001057E" w:rsidRDefault="008A058B" w:rsidP="00D4462A">
            <w:pPr>
              <w:pStyle w:val="NoSpacing"/>
              <w:jc w:val="center"/>
            </w:pPr>
            <w:r w:rsidRPr="0001057E">
              <w:t>0,0</w:t>
            </w:r>
          </w:p>
        </w:tc>
        <w:tc>
          <w:tcPr>
            <w:tcW w:w="708" w:type="dxa"/>
            <w:shd w:val="clear" w:color="auto" w:fill="auto"/>
          </w:tcPr>
          <w:p w:rsidR="008A058B" w:rsidRPr="0001057E" w:rsidRDefault="008A058B" w:rsidP="00D4462A">
            <w:pPr>
              <w:pStyle w:val="NoSpacing"/>
              <w:jc w:val="center"/>
            </w:pPr>
            <w:r w:rsidRPr="0001057E">
              <w:t>8</w:t>
            </w:r>
          </w:p>
        </w:tc>
      </w:tr>
      <w:tr w:rsidR="00301630" w:rsidRPr="0001057E" w:rsidTr="00B44AEA">
        <w:tc>
          <w:tcPr>
            <w:tcW w:w="704" w:type="dxa"/>
          </w:tcPr>
          <w:p w:rsidR="008A058B" w:rsidRPr="0001057E" w:rsidRDefault="008A058B" w:rsidP="00D4462A">
            <w:pPr>
              <w:pStyle w:val="NoSpacing"/>
              <w:jc w:val="center"/>
            </w:pPr>
            <w:r w:rsidRPr="0001057E">
              <w:t>6</w:t>
            </w:r>
          </w:p>
        </w:tc>
        <w:tc>
          <w:tcPr>
            <w:tcW w:w="4206" w:type="dxa"/>
            <w:shd w:val="clear" w:color="auto" w:fill="auto"/>
          </w:tcPr>
          <w:p w:rsidR="008A058B" w:rsidRPr="0001057E" w:rsidRDefault="008A058B" w:rsidP="00D4462A">
            <w:pPr>
              <w:pStyle w:val="NoSpacing"/>
            </w:pPr>
            <w:r w:rsidRPr="0001057E">
              <w:t>Pelaksana Urusan Adm Kesiswaan</w:t>
            </w:r>
          </w:p>
        </w:tc>
        <w:tc>
          <w:tcPr>
            <w:tcW w:w="618" w:type="dxa"/>
            <w:shd w:val="clear" w:color="auto" w:fill="auto"/>
          </w:tcPr>
          <w:p w:rsidR="008A058B" w:rsidRPr="0001057E" w:rsidRDefault="008A058B" w:rsidP="00D4462A">
            <w:pPr>
              <w:pStyle w:val="NoSpacing"/>
              <w:jc w:val="center"/>
            </w:pPr>
            <w:r w:rsidRPr="0001057E">
              <w:t>5</w:t>
            </w:r>
          </w:p>
        </w:tc>
        <w:tc>
          <w:tcPr>
            <w:tcW w:w="851" w:type="dxa"/>
            <w:shd w:val="clear" w:color="auto" w:fill="auto"/>
          </w:tcPr>
          <w:p w:rsidR="008A058B" w:rsidRPr="0001057E" w:rsidRDefault="008A058B" w:rsidP="00D4462A">
            <w:pPr>
              <w:pStyle w:val="NoSpacing"/>
              <w:jc w:val="center"/>
            </w:pPr>
            <w:r w:rsidRPr="0001057E">
              <w:t>71,43</w:t>
            </w:r>
          </w:p>
        </w:tc>
        <w:tc>
          <w:tcPr>
            <w:tcW w:w="708" w:type="dxa"/>
            <w:shd w:val="clear" w:color="auto" w:fill="auto"/>
          </w:tcPr>
          <w:p w:rsidR="008A058B" w:rsidRPr="0001057E" w:rsidRDefault="008A058B" w:rsidP="00D4462A">
            <w:pPr>
              <w:pStyle w:val="NoSpacing"/>
              <w:jc w:val="center"/>
            </w:pPr>
            <w:r w:rsidRPr="0001057E">
              <w:t>2</w:t>
            </w:r>
          </w:p>
        </w:tc>
        <w:tc>
          <w:tcPr>
            <w:tcW w:w="993" w:type="dxa"/>
            <w:shd w:val="clear" w:color="auto" w:fill="auto"/>
          </w:tcPr>
          <w:p w:rsidR="008A058B" w:rsidRPr="0001057E" w:rsidRDefault="008A058B" w:rsidP="00D4462A">
            <w:pPr>
              <w:pStyle w:val="NoSpacing"/>
              <w:jc w:val="center"/>
            </w:pPr>
            <w:r w:rsidRPr="0001057E">
              <w:t>28,57</w:t>
            </w:r>
          </w:p>
        </w:tc>
        <w:tc>
          <w:tcPr>
            <w:tcW w:w="708" w:type="dxa"/>
            <w:shd w:val="clear" w:color="auto" w:fill="auto"/>
          </w:tcPr>
          <w:p w:rsidR="008A058B" w:rsidRPr="0001057E" w:rsidRDefault="008A058B" w:rsidP="00D4462A">
            <w:pPr>
              <w:pStyle w:val="NoSpacing"/>
              <w:jc w:val="center"/>
            </w:pPr>
            <w:r w:rsidRPr="0001057E">
              <w:t>7</w:t>
            </w:r>
          </w:p>
        </w:tc>
      </w:tr>
      <w:tr w:rsidR="00301630" w:rsidRPr="0001057E" w:rsidTr="00B44AEA">
        <w:tc>
          <w:tcPr>
            <w:tcW w:w="704" w:type="dxa"/>
          </w:tcPr>
          <w:p w:rsidR="008A058B" w:rsidRPr="0001057E" w:rsidRDefault="008A058B" w:rsidP="00D4462A">
            <w:pPr>
              <w:pStyle w:val="NoSpacing"/>
              <w:jc w:val="center"/>
            </w:pPr>
            <w:r w:rsidRPr="0001057E">
              <w:t>7</w:t>
            </w:r>
          </w:p>
        </w:tc>
        <w:tc>
          <w:tcPr>
            <w:tcW w:w="4206" w:type="dxa"/>
            <w:shd w:val="clear" w:color="auto" w:fill="auto"/>
          </w:tcPr>
          <w:p w:rsidR="008A058B" w:rsidRPr="0001057E" w:rsidRDefault="008A058B" w:rsidP="00D4462A">
            <w:pPr>
              <w:pStyle w:val="NoSpacing"/>
            </w:pPr>
            <w:r w:rsidRPr="0001057E">
              <w:t>Pelaksana Urusan  Adm Kuriklulum</w:t>
            </w:r>
          </w:p>
        </w:tc>
        <w:tc>
          <w:tcPr>
            <w:tcW w:w="618" w:type="dxa"/>
            <w:shd w:val="clear" w:color="auto" w:fill="auto"/>
          </w:tcPr>
          <w:p w:rsidR="008A058B" w:rsidRPr="0001057E" w:rsidRDefault="008A058B" w:rsidP="00D4462A">
            <w:pPr>
              <w:pStyle w:val="NoSpacing"/>
              <w:jc w:val="center"/>
            </w:pPr>
            <w:r w:rsidRPr="0001057E">
              <w:t>7</w:t>
            </w:r>
          </w:p>
        </w:tc>
        <w:tc>
          <w:tcPr>
            <w:tcW w:w="851" w:type="dxa"/>
            <w:shd w:val="clear" w:color="auto" w:fill="auto"/>
          </w:tcPr>
          <w:p w:rsidR="008A058B" w:rsidRPr="0001057E" w:rsidRDefault="008A058B" w:rsidP="00D4462A">
            <w:pPr>
              <w:pStyle w:val="NoSpacing"/>
              <w:jc w:val="center"/>
            </w:pPr>
            <w:r w:rsidRPr="0001057E">
              <w:t>100,0</w:t>
            </w:r>
          </w:p>
        </w:tc>
        <w:tc>
          <w:tcPr>
            <w:tcW w:w="708" w:type="dxa"/>
            <w:shd w:val="clear" w:color="auto" w:fill="auto"/>
          </w:tcPr>
          <w:p w:rsidR="008A058B" w:rsidRPr="0001057E" w:rsidRDefault="008A058B" w:rsidP="00D4462A">
            <w:pPr>
              <w:pStyle w:val="NoSpacing"/>
              <w:jc w:val="center"/>
            </w:pPr>
            <w:r w:rsidRPr="0001057E">
              <w:t>0</w:t>
            </w:r>
          </w:p>
        </w:tc>
        <w:tc>
          <w:tcPr>
            <w:tcW w:w="993" w:type="dxa"/>
            <w:shd w:val="clear" w:color="auto" w:fill="auto"/>
          </w:tcPr>
          <w:p w:rsidR="008A058B" w:rsidRPr="0001057E" w:rsidRDefault="008A058B" w:rsidP="00D4462A">
            <w:pPr>
              <w:pStyle w:val="NoSpacing"/>
              <w:jc w:val="center"/>
            </w:pPr>
            <w:r w:rsidRPr="0001057E">
              <w:t>0,0</w:t>
            </w:r>
          </w:p>
        </w:tc>
        <w:tc>
          <w:tcPr>
            <w:tcW w:w="708" w:type="dxa"/>
            <w:shd w:val="clear" w:color="auto" w:fill="auto"/>
          </w:tcPr>
          <w:p w:rsidR="008A058B" w:rsidRPr="0001057E" w:rsidRDefault="008A058B" w:rsidP="00D4462A">
            <w:pPr>
              <w:pStyle w:val="NoSpacing"/>
              <w:jc w:val="center"/>
            </w:pPr>
            <w:r w:rsidRPr="0001057E">
              <w:t>7</w:t>
            </w:r>
          </w:p>
        </w:tc>
      </w:tr>
    </w:tbl>
    <w:p w:rsidR="0001057E" w:rsidRPr="0001057E" w:rsidRDefault="0001057E" w:rsidP="00D1298D">
      <w:pPr>
        <w:spacing w:line="360" w:lineRule="auto"/>
        <w:jc w:val="both"/>
        <w:rPr>
          <w:lang w:val="id-ID"/>
        </w:rPr>
      </w:pPr>
    </w:p>
    <w:p w:rsidR="0001057E" w:rsidRPr="0001057E" w:rsidRDefault="0001057E" w:rsidP="00D1298D">
      <w:pPr>
        <w:spacing w:line="360" w:lineRule="auto"/>
        <w:jc w:val="both"/>
        <w:rPr>
          <w:lang w:val="id-ID"/>
        </w:rPr>
      </w:pPr>
    </w:p>
    <w:p w:rsidR="00D34D62" w:rsidRPr="00354B09" w:rsidRDefault="00555D9C" w:rsidP="00D1298D">
      <w:pPr>
        <w:spacing w:line="360" w:lineRule="auto"/>
        <w:jc w:val="both"/>
        <w:rPr>
          <w:b/>
          <w:lang w:val="id-ID"/>
        </w:rPr>
      </w:pPr>
      <w:r w:rsidRPr="00354B09">
        <w:rPr>
          <w:b/>
          <w:lang w:val="id-ID"/>
        </w:rPr>
        <w:t>D. Pembahasan</w:t>
      </w:r>
    </w:p>
    <w:p w:rsidR="002F78E9" w:rsidRDefault="002F78E9" w:rsidP="00D1298D">
      <w:pPr>
        <w:spacing w:line="360" w:lineRule="auto"/>
        <w:jc w:val="both"/>
        <w:rPr>
          <w:lang w:val="id-ID"/>
        </w:rPr>
      </w:pPr>
    </w:p>
    <w:p w:rsidR="002F78E9" w:rsidRPr="00EE17B3" w:rsidRDefault="002F78E9" w:rsidP="002F78E9">
      <w:pPr>
        <w:spacing w:line="360" w:lineRule="auto"/>
        <w:jc w:val="both"/>
        <w:rPr>
          <w:b/>
          <w:lang w:val="id-ID"/>
        </w:rPr>
      </w:pPr>
      <w:r w:rsidRPr="00EE17B3">
        <w:rPr>
          <w:b/>
          <w:lang w:val="id-ID"/>
        </w:rPr>
        <w:t>1. Kualifikasi Tenaga Administrasi Sekolah</w:t>
      </w:r>
    </w:p>
    <w:p w:rsidR="002F78E9" w:rsidRDefault="002F78E9" w:rsidP="00EE17B3">
      <w:pPr>
        <w:spacing w:line="360" w:lineRule="auto"/>
        <w:ind w:firstLine="720"/>
        <w:jc w:val="both"/>
      </w:pPr>
      <w:r>
        <w:rPr>
          <w:lang w:val="id-ID"/>
        </w:rPr>
        <w:t>Berdasarkan data yang masuk diketahui bahwa secara umum kualifikasi tenaga administrasi sekolah di Daerah Istimewa Yogyakarta tidak berbeda jauh dengan kualifikasi yang ditentukan dalam Permendiknas Nomor 24 tahun 2008. Untuk tingkat sekolah dasar/madrasah ibtidaiyah,  dalam Permendiknas ditentukan, kepala tenaga administrasi sekolah minimal lulusan SMK ditambah pengalaman sebagai tenaga administrasi sekolah minimal 4 tahun</w:t>
      </w:r>
      <w:r>
        <w:t>, dan sertifikat kepala TAS</w:t>
      </w:r>
      <w:r>
        <w:rPr>
          <w:lang w:val="id-ID"/>
        </w:rPr>
        <w:t xml:space="preserve">.  Data yang ada menunjukkan </w:t>
      </w:r>
      <w:r>
        <w:t xml:space="preserve"> dari 3 SD yang memiliki kepala TAS, dua diantaranya berijazah SMA dan satu berijazah SMK, sedangkan pengalaman kerja, dua orang memiliki dan satu orang tidak. </w:t>
      </w:r>
      <w:proofErr w:type="gramStart"/>
      <w:r>
        <w:t>Sementara itu untuk sertifikat kepala TAS, seluruh responden tidak memiliki.</w:t>
      </w:r>
      <w:proofErr w:type="gramEnd"/>
      <w:r>
        <w:t xml:space="preserve"> Untuk tenaga administrasi selain kepala TAS, d</w:t>
      </w:r>
      <w:r w:rsidRPr="006D7FCB">
        <w:rPr>
          <w:lang w:val="id-ID"/>
        </w:rPr>
        <w:t xml:space="preserve">ari </w:t>
      </w:r>
      <w:r>
        <w:t xml:space="preserve">seluruh </w:t>
      </w:r>
      <w:r w:rsidRPr="006D7FCB">
        <w:rPr>
          <w:lang w:val="id-ID"/>
        </w:rPr>
        <w:t xml:space="preserve">sekolah yang memiliki tenaga administrasi, 70% berijazah </w:t>
      </w:r>
      <w:r>
        <w:t>SMA</w:t>
      </w:r>
      <w:r w:rsidRPr="006D7FCB">
        <w:rPr>
          <w:lang w:val="id-ID"/>
        </w:rPr>
        <w:t xml:space="preserve"> </w:t>
      </w:r>
      <w:r>
        <w:t xml:space="preserve">dan 30% sisanya </w:t>
      </w:r>
      <w:r w:rsidRPr="006D7FCB">
        <w:rPr>
          <w:lang w:val="id-ID"/>
        </w:rPr>
        <w:t xml:space="preserve"> berijazah SM</w:t>
      </w:r>
      <w:r>
        <w:t>K</w:t>
      </w:r>
      <w:r w:rsidRPr="006D7FCB">
        <w:rPr>
          <w:lang w:val="id-ID"/>
        </w:rPr>
        <w:t>.</w:t>
      </w:r>
      <w:r>
        <w:t xml:space="preserve"> </w:t>
      </w:r>
      <w:proofErr w:type="gramStart"/>
      <w:r>
        <w:t>Ini berarti juga sudah mendekati ketentuan yang termuat dalam Permendiknas.</w:t>
      </w:r>
      <w:proofErr w:type="gramEnd"/>
      <w:r w:rsidRPr="006D7FCB">
        <w:rPr>
          <w:lang w:val="id-ID"/>
        </w:rPr>
        <w:t xml:space="preserve"> </w:t>
      </w:r>
      <w:proofErr w:type="gramStart"/>
      <w:r>
        <w:t>Untuk kegiatan yang masuk kelompok layanan khusus, ketentuannya menyatakan bahwa petugasnya harus berijazah minimal SMP.</w:t>
      </w:r>
      <w:proofErr w:type="gramEnd"/>
      <w:r>
        <w:t xml:space="preserve"> Data yang diperoleh menunjukkan, 91</w:t>
      </w:r>
      <w:proofErr w:type="gramStart"/>
      <w:r>
        <w:t>,77</w:t>
      </w:r>
      <w:proofErr w:type="gramEnd"/>
      <w:r w:rsidRPr="0017346D">
        <w:rPr>
          <w:lang w:val="id-ID"/>
        </w:rPr>
        <w:t xml:space="preserve">% </w:t>
      </w:r>
      <w:r>
        <w:t xml:space="preserve">petugas layanan khusus </w:t>
      </w:r>
      <w:r w:rsidRPr="0017346D">
        <w:rPr>
          <w:lang w:val="id-ID"/>
        </w:rPr>
        <w:t xml:space="preserve">berpendidikan </w:t>
      </w:r>
      <w:r w:rsidRPr="00221761">
        <w:t xml:space="preserve">minimal </w:t>
      </w:r>
      <w:r w:rsidRPr="00221761">
        <w:rPr>
          <w:lang w:val="id-ID"/>
        </w:rPr>
        <w:t>SMP</w:t>
      </w:r>
      <w:r>
        <w:t>,</w:t>
      </w:r>
      <w:r w:rsidRPr="00221761">
        <w:t xml:space="preserve"> yang berarti sudah mendekati ketentuan</w:t>
      </w:r>
      <w:r>
        <w:t>.</w:t>
      </w:r>
    </w:p>
    <w:p w:rsidR="002F78E9" w:rsidRPr="00CE4752" w:rsidRDefault="002F78E9" w:rsidP="002F78E9">
      <w:pPr>
        <w:pStyle w:val="NoSpacing"/>
        <w:spacing w:line="360" w:lineRule="auto"/>
        <w:ind w:firstLine="360"/>
        <w:jc w:val="both"/>
        <w:rPr>
          <w:rFonts w:ascii="Times New Roman" w:hAnsi="Times New Roman" w:cs="Times New Roman"/>
          <w:sz w:val="24"/>
          <w:szCs w:val="24"/>
          <w:lang w:val="id-ID"/>
        </w:rPr>
      </w:pPr>
      <w:proofErr w:type="gramStart"/>
      <w:r w:rsidRPr="00CE4752">
        <w:rPr>
          <w:rFonts w:ascii="Times New Roman" w:hAnsi="Times New Roman" w:cs="Times New Roman"/>
          <w:sz w:val="24"/>
          <w:szCs w:val="24"/>
        </w:rPr>
        <w:t xml:space="preserve">Untuk jenjang pendidikan menengah pertama (SMP/M.Ts), data yang ada menunjukkan bahwa </w:t>
      </w:r>
      <w:r w:rsidRPr="00CE4752">
        <w:rPr>
          <w:rFonts w:ascii="Times New Roman" w:hAnsi="Times New Roman" w:cs="Times New Roman"/>
          <w:sz w:val="24"/>
          <w:szCs w:val="24"/>
          <w:lang w:val="id-ID"/>
        </w:rPr>
        <w:t xml:space="preserve">kualifikasi pendidikan </w:t>
      </w:r>
      <w:r w:rsidRPr="00CE4752">
        <w:rPr>
          <w:rFonts w:ascii="Times New Roman" w:hAnsi="Times New Roman" w:cs="Times New Roman"/>
          <w:sz w:val="24"/>
          <w:szCs w:val="24"/>
        </w:rPr>
        <w:t xml:space="preserve">kepala TAS </w:t>
      </w:r>
      <w:r w:rsidRPr="00CE4752">
        <w:rPr>
          <w:rFonts w:ascii="Times New Roman" w:hAnsi="Times New Roman" w:cs="Times New Roman"/>
          <w:sz w:val="24"/>
          <w:szCs w:val="24"/>
          <w:lang w:val="id-ID"/>
        </w:rPr>
        <w:t xml:space="preserve">sebagian besar belum </w:t>
      </w:r>
      <w:r w:rsidRPr="00CE4752">
        <w:rPr>
          <w:rFonts w:ascii="Times New Roman" w:hAnsi="Times New Roman" w:cs="Times New Roman"/>
          <w:sz w:val="24"/>
          <w:szCs w:val="24"/>
        </w:rPr>
        <w:t xml:space="preserve">ketentuan yaitu berijazah </w:t>
      </w:r>
      <w:r w:rsidRPr="00CE4752">
        <w:rPr>
          <w:rFonts w:ascii="Times New Roman" w:hAnsi="Times New Roman" w:cs="Times New Roman"/>
          <w:sz w:val="24"/>
          <w:szCs w:val="24"/>
        </w:rPr>
        <w:lastRenderedPageBreak/>
        <w:t>minimal D3, memiliki pengalaman kerja 4 tahun, dan memiliki sertifikat kepala TAS.</w:t>
      </w:r>
      <w:proofErr w:type="gramEnd"/>
      <w:r w:rsidRPr="00CE4752">
        <w:rPr>
          <w:rFonts w:ascii="Times New Roman" w:hAnsi="Times New Roman" w:cs="Times New Roman"/>
          <w:sz w:val="24"/>
          <w:szCs w:val="24"/>
        </w:rPr>
        <w:t xml:space="preserve">  Dari data yang masuk diketahui</w:t>
      </w:r>
      <w:proofErr w:type="gramStart"/>
      <w:r w:rsidRPr="00CE4752">
        <w:rPr>
          <w:rFonts w:ascii="Times New Roman" w:hAnsi="Times New Roman" w:cs="Times New Roman"/>
          <w:sz w:val="24"/>
          <w:szCs w:val="24"/>
          <w:lang w:val="id-ID"/>
        </w:rPr>
        <w:t>,</w:t>
      </w:r>
      <w:r w:rsidRPr="00CE4752">
        <w:rPr>
          <w:rFonts w:ascii="Times New Roman" w:hAnsi="Times New Roman" w:cs="Times New Roman"/>
          <w:sz w:val="24"/>
          <w:szCs w:val="24"/>
        </w:rPr>
        <w:t xml:space="preserve"> </w:t>
      </w:r>
      <w:r w:rsidRPr="00CE4752">
        <w:rPr>
          <w:rFonts w:ascii="Times New Roman" w:hAnsi="Times New Roman" w:cs="Times New Roman"/>
          <w:sz w:val="24"/>
          <w:szCs w:val="24"/>
          <w:lang w:val="id-ID"/>
        </w:rPr>
        <w:t xml:space="preserve"> 62,5</w:t>
      </w:r>
      <w:proofErr w:type="gramEnd"/>
      <w:r w:rsidRPr="00CE4752">
        <w:rPr>
          <w:rFonts w:ascii="Times New Roman" w:hAnsi="Times New Roman" w:cs="Times New Roman"/>
          <w:sz w:val="24"/>
          <w:szCs w:val="24"/>
          <w:lang w:val="id-ID"/>
        </w:rPr>
        <w:t>% berijazah lebih rendah dari D3 dan hanya 37,50% berijazah sama atau lebih tinggi dari D3. Sementara itu, untuk persyaratan pengalaman kerja, 75% memiliki, meskipun 25% diantaranya kurang dari 4 tahun; sedangkan sertifikat kepala TAS tidak memiliki.  Untuk tenaga administrasi yang disebut pelaksana urusan, sudah sesuai dengan ketentuan karena seluruh pelaksana urusan berijazah minimal SMA/SMK. Kulaifikasi petugas layanan khusus juga sudah mendekati ketentuan yaitu minimal berpendidikan SMP. Petugas yang  memiliki pendidikan minimal lulusan SMP berjumlah  80%.</w:t>
      </w:r>
    </w:p>
    <w:p w:rsidR="002F78E9" w:rsidRPr="00CE4752" w:rsidRDefault="002F78E9" w:rsidP="00CE4752">
      <w:pPr>
        <w:spacing w:line="360" w:lineRule="auto"/>
        <w:ind w:firstLine="360"/>
        <w:jc w:val="both"/>
        <w:rPr>
          <w:lang w:val="it-IT"/>
        </w:rPr>
      </w:pPr>
      <w:r w:rsidRPr="00CE4752">
        <w:rPr>
          <w:lang w:val="id-ID"/>
        </w:rPr>
        <w:t xml:space="preserve"> </w:t>
      </w:r>
      <w:r w:rsidRPr="00CE4752">
        <w:t xml:space="preserve">Untuk jenjang pendidikan menengah </w:t>
      </w:r>
      <w:r w:rsidRPr="00CE4752">
        <w:rPr>
          <w:lang w:val="id-ID"/>
        </w:rPr>
        <w:t xml:space="preserve"> atas </w:t>
      </w:r>
      <w:r w:rsidRPr="00CE4752">
        <w:t>(</w:t>
      </w:r>
      <w:r w:rsidRPr="00CE4752">
        <w:rPr>
          <w:lang w:val="id-ID"/>
        </w:rPr>
        <w:t>SMA/SMK</w:t>
      </w:r>
      <w:r w:rsidRPr="00CE4752">
        <w:t xml:space="preserve">), </w:t>
      </w:r>
      <w:r w:rsidRPr="00CE4752">
        <w:rPr>
          <w:lang w:val="id-ID"/>
        </w:rPr>
        <w:t>ketentuannya adalah</w:t>
      </w:r>
      <w:r w:rsidRPr="00CE4752">
        <w:t>, kepala TAS</w:t>
      </w:r>
      <w:r w:rsidRPr="00CE4752">
        <w:rPr>
          <w:lang w:val="id-ID"/>
        </w:rPr>
        <w:t xml:space="preserve"> </w:t>
      </w:r>
      <w:r w:rsidRPr="00CE4752">
        <w:t>b</w:t>
      </w:r>
      <w:r w:rsidRPr="00CE4752">
        <w:rPr>
          <w:lang w:val="it-IT"/>
        </w:rPr>
        <w:t>erpendidikan S1 dengan pengalaman kerja sebagai tenaga administrasi sekolah/madrasah minimal 4 (empat) tahun, atau D3 dan yang sederajat, program studi yang relevan, dengan pengalaman kerja sebagai tenaga administrasi sekolah/madrasah minimal 8 (delapan) tahun.</w:t>
      </w:r>
      <w:r w:rsidRPr="00CE4752">
        <w:t xml:space="preserve"> </w:t>
      </w:r>
      <w:proofErr w:type="gramStart"/>
      <w:r w:rsidRPr="00CE4752">
        <w:t>Kecuali itu juga m</w:t>
      </w:r>
      <w:r w:rsidRPr="00CE4752">
        <w:rPr>
          <w:lang w:val="it-IT"/>
        </w:rPr>
        <w:t>emiliki sertifikat kepala tenaga administrasi sekolah/madrasah yang dikeluarkan oleh lembaga yang ditunjuk oleh pemerintah atau pemerintah daerah.</w:t>
      </w:r>
      <w:proofErr w:type="gramEnd"/>
    </w:p>
    <w:p w:rsidR="002F78E9" w:rsidRPr="00CE4752" w:rsidRDefault="002F78E9" w:rsidP="00CE4752">
      <w:pPr>
        <w:pStyle w:val="NoSpacing"/>
        <w:spacing w:line="360" w:lineRule="auto"/>
        <w:ind w:firstLine="360"/>
        <w:jc w:val="both"/>
        <w:rPr>
          <w:rFonts w:ascii="Times New Roman" w:hAnsi="Times New Roman" w:cs="Times New Roman"/>
          <w:sz w:val="24"/>
          <w:szCs w:val="24"/>
          <w:lang w:val="id-ID"/>
        </w:rPr>
      </w:pPr>
      <w:r w:rsidRPr="00CE4752">
        <w:rPr>
          <w:rFonts w:ascii="Times New Roman" w:hAnsi="Times New Roman" w:cs="Times New Roman"/>
          <w:sz w:val="24"/>
          <w:szCs w:val="24"/>
          <w:lang w:val="id-ID"/>
        </w:rPr>
        <w:t>D</w:t>
      </w:r>
      <w:r w:rsidRPr="00CE4752">
        <w:rPr>
          <w:rFonts w:ascii="Times New Roman" w:hAnsi="Times New Roman" w:cs="Times New Roman"/>
          <w:sz w:val="24"/>
          <w:szCs w:val="24"/>
        </w:rPr>
        <w:t>ata yang ada menunjukkan</w:t>
      </w:r>
      <w:r w:rsidRPr="00CE4752">
        <w:rPr>
          <w:rFonts w:ascii="Times New Roman" w:hAnsi="Times New Roman" w:cs="Times New Roman"/>
          <w:sz w:val="24"/>
          <w:szCs w:val="24"/>
          <w:lang w:val="id-ID"/>
        </w:rPr>
        <w:t>,</w:t>
      </w:r>
      <w:r w:rsidRPr="00CE4752">
        <w:rPr>
          <w:rFonts w:ascii="Times New Roman" w:hAnsi="Times New Roman" w:cs="Times New Roman"/>
          <w:sz w:val="24"/>
          <w:szCs w:val="24"/>
        </w:rPr>
        <w:t xml:space="preserve"> </w:t>
      </w:r>
      <w:r w:rsidRPr="00CE4752">
        <w:rPr>
          <w:rFonts w:ascii="Times New Roman" w:hAnsi="Times New Roman" w:cs="Times New Roman"/>
          <w:sz w:val="24"/>
          <w:szCs w:val="24"/>
          <w:lang w:val="id-ID"/>
        </w:rPr>
        <w:t xml:space="preserve">seluruh kepala TAS SMA/SMK berijazah sama atau lebih tinggi dari S1, beberapa diantaranya  memiliki sertifikat kepala TAS dan pengalaman kerja 4 tahun. Ini berarti sudah sesuai dengan ketentuan yang berlaku. Untuk tenaga administrasi yang disebut pelaksana urusan, sebagian besar (91,84%) berijazah minimal SMA, yang berati sudah mendekatai ketentuan yang berlaku. Beberapa diantaranya bahkan berpendidikan lebih tinggi dari SMA/SMK. Untuk petugas layanan khusus 83,33% sudah memenuhi ketentuan yaitu berpendidikan minimal SMP. </w:t>
      </w:r>
    </w:p>
    <w:p w:rsidR="002F78E9" w:rsidRPr="00CE4752" w:rsidRDefault="002F78E9" w:rsidP="002F78E9">
      <w:pPr>
        <w:spacing w:line="360" w:lineRule="auto"/>
        <w:jc w:val="both"/>
      </w:pPr>
    </w:p>
    <w:p w:rsidR="002F78E9" w:rsidRPr="00EE17B3" w:rsidRDefault="002F78E9" w:rsidP="002F78E9">
      <w:pPr>
        <w:spacing w:line="360" w:lineRule="auto"/>
        <w:jc w:val="both"/>
        <w:rPr>
          <w:b/>
        </w:rPr>
      </w:pPr>
      <w:r w:rsidRPr="00EE17B3">
        <w:rPr>
          <w:b/>
        </w:rPr>
        <w:t>2. Kompetensi Tenaga Administrasi Sekolah</w:t>
      </w:r>
    </w:p>
    <w:p w:rsidR="002F78E9" w:rsidRPr="00CE4752" w:rsidRDefault="002F78E9" w:rsidP="00CE4752">
      <w:pPr>
        <w:spacing w:line="360" w:lineRule="auto"/>
        <w:ind w:firstLine="720"/>
        <w:jc w:val="both"/>
      </w:pPr>
      <w:proofErr w:type="gramStart"/>
      <w:r w:rsidRPr="00CE4752">
        <w:t>Mengacu pada ketentuan yang berlaku, secara keseluruhan kompetensi tenaga administrasi sekolah sudah memadai.</w:t>
      </w:r>
      <w:proofErr w:type="gramEnd"/>
      <w:r w:rsidRPr="00CE4752">
        <w:t xml:space="preserve"> Untuk jenjang pendidikan dasar (SD/MI), keseluruahan </w:t>
      </w:r>
      <w:r w:rsidRPr="00CE4752">
        <w:rPr>
          <w:lang w:val="id-ID"/>
        </w:rPr>
        <w:t>kompetensi</w:t>
      </w:r>
      <w:r w:rsidRPr="00CE4752">
        <w:t xml:space="preserve"> yang mencakup: manajerial</w:t>
      </w:r>
      <w:proofErr w:type="gramStart"/>
      <w:r w:rsidRPr="00CE4752">
        <w:t xml:space="preserve">, </w:t>
      </w:r>
      <w:r w:rsidRPr="00CE4752">
        <w:rPr>
          <w:lang w:val="id-ID"/>
        </w:rPr>
        <w:t xml:space="preserve"> kepribadian</w:t>
      </w:r>
      <w:proofErr w:type="gramEnd"/>
      <w:r w:rsidRPr="00CE4752">
        <w:rPr>
          <w:lang w:val="id-ID"/>
        </w:rPr>
        <w:t xml:space="preserve">, </w:t>
      </w:r>
      <w:r w:rsidRPr="00CE4752">
        <w:t xml:space="preserve">sosial, maupun teknis, sebagian besar sudah memadai. </w:t>
      </w:r>
      <w:proofErr w:type="gramStart"/>
      <w:r w:rsidRPr="00CE4752">
        <w:t>Demikian juga untuk jenjang pendidikan menengah pertama (SMP) dan menengah atas (SMA/SMK).</w:t>
      </w:r>
      <w:proofErr w:type="gramEnd"/>
      <w:r w:rsidRPr="00CE4752">
        <w:t xml:space="preserve">  Untuk jenjang SMP, jika kompetensi pelaksana urusan d</w:t>
      </w:r>
      <w:r w:rsidR="004D4F9B">
        <w:t>irata-rata akan diperoleh angka</w:t>
      </w:r>
      <w:r w:rsidRPr="00CE4752">
        <w:t xml:space="preserve"> 97</w:t>
      </w:r>
      <w:proofErr w:type="gramStart"/>
      <w:r w:rsidRPr="00CE4752">
        <w:t>,92</w:t>
      </w:r>
      <w:proofErr w:type="gramEnd"/>
      <w:r w:rsidRPr="00CE4752">
        <w:t>% memadai, s</w:t>
      </w:r>
      <w:r w:rsidR="004D4F9B">
        <w:t xml:space="preserve">edangkan untuk jenjang SMA/SMK </w:t>
      </w:r>
      <w:r w:rsidRPr="00CE4752">
        <w:t xml:space="preserve"> 90,20%.   </w:t>
      </w:r>
    </w:p>
    <w:p w:rsidR="00AF0094" w:rsidRDefault="00AF0094">
      <w:pPr>
        <w:rPr>
          <w:b/>
          <w:lang w:val="id-ID"/>
        </w:rPr>
      </w:pPr>
      <w:r>
        <w:rPr>
          <w:b/>
          <w:lang w:val="id-ID"/>
        </w:rPr>
        <w:br w:type="page"/>
      </w:r>
    </w:p>
    <w:p w:rsidR="00CE4752" w:rsidRDefault="002F78E9" w:rsidP="002F78E9">
      <w:pPr>
        <w:spacing w:line="360" w:lineRule="auto"/>
        <w:jc w:val="center"/>
        <w:rPr>
          <w:b/>
          <w:lang w:val="id-ID"/>
        </w:rPr>
      </w:pPr>
      <w:r w:rsidRPr="00CE4752">
        <w:rPr>
          <w:b/>
        </w:rPr>
        <w:lastRenderedPageBreak/>
        <w:t xml:space="preserve">BAB V </w:t>
      </w:r>
    </w:p>
    <w:p w:rsidR="002F78E9" w:rsidRPr="00CE4752" w:rsidRDefault="002F78E9" w:rsidP="002F78E9">
      <w:pPr>
        <w:spacing w:line="360" w:lineRule="auto"/>
        <w:jc w:val="center"/>
        <w:rPr>
          <w:b/>
          <w:lang w:val="id-ID"/>
        </w:rPr>
      </w:pPr>
      <w:r w:rsidRPr="00CE4752">
        <w:rPr>
          <w:b/>
        </w:rPr>
        <w:t>KESIMPULAN</w:t>
      </w:r>
      <w:r w:rsidR="00CE4752">
        <w:rPr>
          <w:b/>
          <w:lang w:val="id-ID"/>
        </w:rPr>
        <w:t xml:space="preserve"> DAN SARAN</w:t>
      </w:r>
    </w:p>
    <w:p w:rsidR="002F78E9" w:rsidRPr="00CE4752" w:rsidRDefault="002F78E9" w:rsidP="002F78E9">
      <w:pPr>
        <w:spacing w:line="360" w:lineRule="auto"/>
        <w:jc w:val="both"/>
        <w:rPr>
          <w:b/>
        </w:rPr>
      </w:pPr>
      <w:r w:rsidRPr="00CE4752">
        <w:rPr>
          <w:b/>
        </w:rPr>
        <w:t>A. Kesimpulan</w:t>
      </w:r>
    </w:p>
    <w:p w:rsidR="002F78E9" w:rsidRDefault="002F78E9" w:rsidP="00152649">
      <w:pPr>
        <w:spacing w:line="360" w:lineRule="auto"/>
        <w:ind w:firstLine="720"/>
        <w:jc w:val="both"/>
      </w:pPr>
      <w:r>
        <w:t xml:space="preserve">Dari hasil pengolahan data sebagaimana dipaparkan pada </w:t>
      </w:r>
      <w:proofErr w:type="gramStart"/>
      <w:r>
        <w:t>bab</w:t>
      </w:r>
      <w:proofErr w:type="gramEnd"/>
      <w:r>
        <w:t xml:space="preserve"> IV dapat ditarik kesimpulan sebagai berikut.</w:t>
      </w:r>
    </w:p>
    <w:p w:rsidR="002F78E9" w:rsidRDefault="002F78E9" w:rsidP="002F78E9">
      <w:pPr>
        <w:numPr>
          <w:ilvl w:val="0"/>
          <w:numId w:val="17"/>
        </w:numPr>
        <w:spacing w:after="200" w:line="360" w:lineRule="auto"/>
        <w:jc w:val="both"/>
      </w:pPr>
      <w:r>
        <w:t xml:space="preserve">Keberadaan tenaga administrasi sekolah pada sekolah-sekolah yang ada di DIY cukup bervariasi. Untuk jenjang pendidikan dasar (SD/MI) tidak semua sekolah memiliki kepala tenaga administrasi sekolah. Bahkan sejumlah sejumlah SD/MI tidak memiliki tenaga administrasi yang secara khsusus ditunjuk untuk menangani pekerjaan administrasi. Dalam kasus seperti itu, pekerjaan administrasi dikerjakan (dirangkap) oleh kepala sekolah dan guru. </w:t>
      </w:r>
    </w:p>
    <w:p w:rsidR="002F78E9" w:rsidRDefault="002F78E9" w:rsidP="002F78E9">
      <w:pPr>
        <w:numPr>
          <w:ilvl w:val="0"/>
          <w:numId w:val="17"/>
        </w:numPr>
        <w:spacing w:after="200" w:line="360" w:lineRule="auto"/>
        <w:jc w:val="both"/>
      </w:pPr>
      <w:r>
        <w:t xml:space="preserve">Sejumlah sekolah, baik pada jenjang SMP maupun SMA/SMK tidak memiliki tenaga administrasi sekolah tertentu sesuai ketentuan Permendiknas. Dalam hal seperti itu, tugas-tugas yang seharusnya dikerjakan oleh pelaksana urusan tersaebut dikerjakan (dirangkap) oleh pelaksana urusan yang lain.   </w:t>
      </w:r>
    </w:p>
    <w:p w:rsidR="002F78E9" w:rsidRDefault="002F78E9" w:rsidP="002F78E9">
      <w:pPr>
        <w:numPr>
          <w:ilvl w:val="0"/>
          <w:numId w:val="17"/>
        </w:numPr>
        <w:spacing w:after="200" w:line="360" w:lineRule="auto"/>
        <w:jc w:val="both"/>
      </w:pPr>
      <w:r>
        <w:t xml:space="preserve">Kualifikasi pendidikan tenaga administrasi sekolah untuk semua jenjang pendidikan (SD/MI, SMP/M.Ts/SMA/SMK) secara keseluruhan sudah mendekati ketentuan sebagaimana tercantum pada Permendiknas Nomor 24 tahun 2008 tentang Tenaga Administrasi Sekolah.  </w:t>
      </w:r>
    </w:p>
    <w:p w:rsidR="002F78E9" w:rsidRDefault="002F78E9" w:rsidP="002F78E9">
      <w:pPr>
        <w:numPr>
          <w:ilvl w:val="0"/>
          <w:numId w:val="17"/>
        </w:numPr>
        <w:spacing w:after="200" w:line="360" w:lineRule="auto"/>
        <w:jc w:val="both"/>
      </w:pPr>
      <w:r>
        <w:t>Ketentuan yang pada umumnya belum dapat dipenuhi oleh kepala tenaga administrasi sekolah adalah dimilikinya sertifikat tenaga administrasi sekolah sebagai persyaratan untuk diangkat sebagai kepala tenaga administrasi sekolah.</w:t>
      </w:r>
    </w:p>
    <w:p w:rsidR="002F78E9" w:rsidRDefault="002F78E9" w:rsidP="002F78E9">
      <w:pPr>
        <w:numPr>
          <w:ilvl w:val="0"/>
          <w:numId w:val="17"/>
        </w:numPr>
        <w:spacing w:after="200" w:line="360" w:lineRule="auto"/>
        <w:jc w:val="both"/>
      </w:pPr>
      <w:r>
        <w:t xml:space="preserve">Seluruh jenjang pendidikan (SD/MI, SMP, dan SMA/SMK) memiliki petugas layanan khusus tetapi jumlah dan jenis tugas yang dikerjakan sangat bervariasi. Sejumlah sekolah memiliki petugas lengkap yang masing-masing memiliki tugas pokok sebagai: penjaga sekolah, tukang kebun, petugas kebersihan, pengemudi, dan pesuruh; tetapi sejumlah sekolah yang lain (terutama SD/MI) hanya memiliki petugas dalam jumlah kecil yang berfungsi mengerjakan keseluruhan jenis tugas tersebut. </w:t>
      </w:r>
    </w:p>
    <w:p w:rsidR="002F78E9" w:rsidRPr="00221761" w:rsidRDefault="002F78E9" w:rsidP="002F78E9">
      <w:pPr>
        <w:numPr>
          <w:ilvl w:val="0"/>
          <w:numId w:val="17"/>
        </w:numPr>
        <w:spacing w:after="200" w:line="360" w:lineRule="auto"/>
        <w:jc w:val="both"/>
        <w:rPr>
          <w:lang w:val="id-ID"/>
        </w:rPr>
      </w:pPr>
      <w:r>
        <w:t xml:space="preserve">Kompetensi tenaga administrasi sekolah secara keseluruhan sudah memadai sesuai ketentuan yang ada pada Permendiknas Nomor 24 tahun 2008. </w:t>
      </w:r>
    </w:p>
    <w:p w:rsidR="00AF0094" w:rsidRDefault="00AF0094" w:rsidP="002F78E9">
      <w:pPr>
        <w:spacing w:line="360" w:lineRule="auto"/>
        <w:jc w:val="both"/>
        <w:rPr>
          <w:b/>
          <w:lang w:val="id-ID"/>
        </w:rPr>
      </w:pPr>
    </w:p>
    <w:p w:rsidR="002F78E9" w:rsidRPr="00CE4752" w:rsidRDefault="002F78E9" w:rsidP="002F78E9">
      <w:pPr>
        <w:spacing w:line="360" w:lineRule="auto"/>
        <w:jc w:val="both"/>
        <w:rPr>
          <w:b/>
        </w:rPr>
      </w:pPr>
      <w:r w:rsidRPr="00CE4752">
        <w:rPr>
          <w:b/>
        </w:rPr>
        <w:lastRenderedPageBreak/>
        <w:t>B. Saran</w:t>
      </w:r>
    </w:p>
    <w:p w:rsidR="002F78E9" w:rsidRDefault="002F78E9" w:rsidP="001B4024">
      <w:pPr>
        <w:spacing w:line="360" w:lineRule="auto"/>
        <w:ind w:firstLine="360"/>
        <w:jc w:val="both"/>
      </w:pPr>
      <w:proofErr w:type="gramStart"/>
      <w:r>
        <w:t>Berdasarkan temuan penelitian sebagaimana dipaparkan di atas, dikemukakan sejumlah saran berikut.</w:t>
      </w:r>
      <w:proofErr w:type="gramEnd"/>
      <w:r>
        <w:t xml:space="preserve"> </w:t>
      </w:r>
    </w:p>
    <w:p w:rsidR="002F78E9" w:rsidRDefault="002F78E9" w:rsidP="002F78E9">
      <w:pPr>
        <w:numPr>
          <w:ilvl w:val="0"/>
          <w:numId w:val="18"/>
        </w:numPr>
        <w:spacing w:after="200" w:line="360" w:lineRule="auto"/>
        <w:jc w:val="both"/>
      </w:pPr>
      <w:r>
        <w:t>Kepada dinas pendidikan, baik Kabupaten/Kota maupun Propinsi, disarankan agar melakukan sosialisasi yang lebih intens terhadap Permendiknas (khususnya nomor 24  tahun 2008) tentang tenaga administrasi sekolah sehingga pengangkatan dan pembinaan tenaga administrasi sekolah dapat dilakukan sesuai tuntutan perundangan yang berlaku.</w:t>
      </w:r>
    </w:p>
    <w:p w:rsidR="002F78E9" w:rsidRDefault="002F78E9" w:rsidP="002F78E9">
      <w:pPr>
        <w:numPr>
          <w:ilvl w:val="0"/>
          <w:numId w:val="18"/>
        </w:numPr>
        <w:spacing w:after="200" w:line="360" w:lineRule="auto"/>
        <w:jc w:val="both"/>
      </w:pPr>
      <w:r>
        <w:t>Pemerintah dan/atau pemerintah daerah perlu menyelenggarakan diklat atau menunjuk lembaga penyelenggara diklat bagi calon kepala tenaga administrasi sekolah sehingga tuntutan agar calon kepala tenaga administrasi sekolah memiliki sertifikat tenaga TAS dapat terpenuhi.</w:t>
      </w:r>
    </w:p>
    <w:p w:rsidR="002F78E9" w:rsidRDefault="002F78E9" w:rsidP="002F78E9">
      <w:pPr>
        <w:numPr>
          <w:ilvl w:val="0"/>
          <w:numId w:val="18"/>
        </w:numPr>
        <w:spacing w:after="200" w:line="360" w:lineRule="auto"/>
        <w:jc w:val="both"/>
        <w:rPr>
          <w:lang w:val="id-ID"/>
        </w:rPr>
      </w:pPr>
      <w:r>
        <w:t xml:space="preserve">Sekolah, khususnya </w:t>
      </w:r>
      <w:proofErr w:type="gramStart"/>
      <w:r>
        <w:t>sekolah  dasar</w:t>
      </w:r>
      <w:proofErr w:type="gramEnd"/>
      <w:r>
        <w:t xml:space="preserve"> yang belum memiliki tenaga administrasi sebaiknya segera mengangkat agar pekerjaan administrasi dapat dilaksanakan dengan benar dan profesional. </w:t>
      </w:r>
    </w:p>
    <w:p w:rsidR="002F78E9" w:rsidRDefault="002F78E9" w:rsidP="00D1298D">
      <w:pPr>
        <w:spacing w:line="360" w:lineRule="auto"/>
        <w:jc w:val="both"/>
        <w:rPr>
          <w:lang w:val="id-ID"/>
        </w:rPr>
      </w:pPr>
    </w:p>
    <w:p w:rsidR="00654BC4" w:rsidRDefault="00654BC4" w:rsidP="00654BC4">
      <w:pPr>
        <w:tabs>
          <w:tab w:val="left" w:pos="360"/>
        </w:tabs>
        <w:spacing w:line="360" w:lineRule="auto"/>
        <w:jc w:val="both"/>
        <w:rPr>
          <w:b/>
        </w:rPr>
      </w:pPr>
      <w:r>
        <w:rPr>
          <w:b/>
        </w:rPr>
        <w:t>DAFTAR PUSTAKA</w:t>
      </w:r>
    </w:p>
    <w:p w:rsidR="00654BC4" w:rsidRDefault="00654BC4" w:rsidP="00654BC4">
      <w:pPr>
        <w:ind w:left="720" w:hanging="720"/>
        <w:jc w:val="both"/>
        <w:rPr>
          <w:lang w:val="id-ID"/>
        </w:rPr>
      </w:pPr>
    </w:p>
    <w:p w:rsidR="00654BC4" w:rsidRPr="00A542C1" w:rsidRDefault="00654BC4" w:rsidP="00654BC4">
      <w:pPr>
        <w:ind w:left="720" w:hanging="720"/>
        <w:jc w:val="both"/>
        <w:rPr>
          <w:i/>
          <w:lang w:val="sv-SE"/>
        </w:rPr>
      </w:pPr>
      <w:r w:rsidRPr="00A542C1">
        <w:rPr>
          <w:lang w:val="sv-SE"/>
        </w:rPr>
        <w:t xml:space="preserve">Badan Standar Nasional Pendidikan (BSNP). (2006). </w:t>
      </w:r>
      <w:r w:rsidRPr="00A542C1">
        <w:rPr>
          <w:i/>
          <w:lang w:val="sv-SE"/>
        </w:rPr>
        <w:t>Naskah Akademik Standar Pengelolaan Pendidikan.</w:t>
      </w:r>
    </w:p>
    <w:p w:rsidR="00654BC4" w:rsidRPr="00A542C1" w:rsidRDefault="00654BC4" w:rsidP="00654BC4">
      <w:pPr>
        <w:ind w:left="720" w:hanging="720"/>
        <w:jc w:val="both"/>
        <w:rPr>
          <w:i/>
          <w:lang w:val="sv-SE"/>
        </w:rPr>
      </w:pPr>
    </w:p>
    <w:p w:rsidR="00654BC4" w:rsidRPr="00A542C1" w:rsidRDefault="00654BC4" w:rsidP="00654BC4">
      <w:pPr>
        <w:ind w:left="720" w:hanging="720"/>
        <w:jc w:val="both"/>
      </w:pPr>
      <w:r w:rsidRPr="00A542C1">
        <w:t xml:space="preserve">Cascio, W.F. (2004). </w:t>
      </w:r>
      <w:r w:rsidRPr="00A542C1">
        <w:rPr>
          <w:i/>
        </w:rPr>
        <w:t xml:space="preserve">Managing Human Resources Productivity, Quality of Work Life, Profits. </w:t>
      </w:r>
      <w:r w:rsidRPr="00A542C1">
        <w:t xml:space="preserve">6 </w:t>
      </w:r>
      <w:proofErr w:type="gramStart"/>
      <w:r w:rsidRPr="00A542C1">
        <w:rPr>
          <w:vertAlign w:val="superscript"/>
        </w:rPr>
        <w:t>th</w:t>
      </w:r>
      <w:proofErr w:type="gramEnd"/>
      <w:r w:rsidRPr="00A542C1">
        <w:rPr>
          <w:vertAlign w:val="superscript"/>
        </w:rPr>
        <w:t xml:space="preserve"> </w:t>
      </w:r>
      <w:r w:rsidRPr="00A542C1">
        <w:t xml:space="preserve">Edition. </w:t>
      </w:r>
      <w:smartTag w:uri="urn:schemas-microsoft-com:office:smarttags" w:element="State">
        <w:smartTag w:uri="urn:schemas-microsoft-com:office:smarttags" w:element="place">
          <w:r w:rsidRPr="00A542C1">
            <w:t>New York</w:t>
          </w:r>
        </w:smartTag>
      </w:smartTag>
      <w:r w:rsidRPr="00A542C1">
        <w:t>: McGraw-Hill Irwin.</w:t>
      </w:r>
    </w:p>
    <w:p w:rsidR="00654BC4" w:rsidRPr="00A542C1" w:rsidRDefault="00654BC4" w:rsidP="00654BC4">
      <w:pPr>
        <w:ind w:left="720" w:hanging="720"/>
        <w:jc w:val="both"/>
        <w:rPr>
          <w:i/>
        </w:rPr>
      </w:pPr>
    </w:p>
    <w:p w:rsidR="00654BC4" w:rsidRPr="00A542C1" w:rsidRDefault="00654BC4" w:rsidP="00654BC4">
      <w:pPr>
        <w:ind w:left="720" w:hanging="720"/>
        <w:jc w:val="both"/>
      </w:pPr>
      <w:proofErr w:type="gramStart"/>
      <w:r w:rsidRPr="00A542C1">
        <w:t>Chung, D K.H., &amp; Megginson, L.C. (2004).</w:t>
      </w:r>
      <w:proofErr w:type="gramEnd"/>
      <w:r w:rsidRPr="00A542C1">
        <w:t xml:space="preserve"> </w:t>
      </w:r>
      <w:proofErr w:type="gramStart"/>
      <w:r w:rsidRPr="00A542C1">
        <w:rPr>
          <w:i/>
        </w:rPr>
        <w:t>Organzational Behavior Developing Managerial Skills.</w:t>
      </w:r>
      <w:proofErr w:type="gramEnd"/>
      <w:r w:rsidRPr="00A542C1">
        <w:rPr>
          <w:i/>
        </w:rPr>
        <w:t xml:space="preserve"> </w:t>
      </w:r>
      <w:smartTag w:uri="urn:schemas-microsoft-com:office:smarttags" w:element="place">
        <w:smartTag w:uri="urn:schemas-microsoft-com:office:smarttags" w:element="State">
          <w:r w:rsidRPr="00A542C1">
            <w:t>New York</w:t>
          </w:r>
        </w:smartTag>
      </w:smartTag>
      <w:r w:rsidRPr="00A542C1">
        <w:t>: Harper &amp; Row, Publishers.</w:t>
      </w:r>
    </w:p>
    <w:p w:rsidR="00654BC4" w:rsidRPr="00A542C1" w:rsidRDefault="00654BC4" w:rsidP="00654BC4">
      <w:pPr>
        <w:ind w:left="720" w:hanging="720"/>
        <w:jc w:val="both"/>
      </w:pPr>
    </w:p>
    <w:p w:rsidR="00654BC4" w:rsidRPr="00A542C1" w:rsidRDefault="00654BC4" w:rsidP="00654BC4">
      <w:pPr>
        <w:ind w:left="720" w:hanging="720"/>
        <w:jc w:val="both"/>
      </w:pPr>
      <w:proofErr w:type="gramStart"/>
      <w:r w:rsidRPr="00A542C1">
        <w:t>Conny R. Semiawan.</w:t>
      </w:r>
      <w:proofErr w:type="gramEnd"/>
      <w:r w:rsidRPr="00A542C1">
        <w:t xml:space="preserve"> </w:t>
      </w:r>
      <w:proofErr w:type="gramStart"/>
      <w:r w:rsidRPr="00A542C1">
        <w:t xml:space="preserve">(2006). </w:t>
      </w:r>
      <w:r w:rsidRPr="00A542C1">
        <w:rPr>
          <w:i/>
        </w:rPr>
        <w:t>Memantapkan Peran LPTK dalam Peningkatan Profesi Pendidik dan Tenaga Kependidikan.</w:t>
      </w:r>
      <w:proofErr w:type="gramEnd"/>
      <w:r w:rsidRPr="00A542C1">
        <w:rPr>
          <w:i/>
        </w:rPr>
        <w:t xml:space="preserve"> </w:t>
      </w:r>
      <w:proofErr w:type="gramStart"/>
      <w:r w:rsidRPr="00A542C1">
        <w:t>Pidato Dies Natalis ke-42 Universitas Negeri Yogyakarta.</w:t>
      </w:r>
      <w:proofErr w:type="gramEnd"/>
    </w:p>
    <w:p w:rsidR="00654BC4" w:rsidRPr="00A542C1" w:rsidRDefault="00654BC4" w:rsidP="00654BC4">
      <w:pPr>
        <w:ind w:left="720" w:hanging="720"/>
        <w:jc w:val="both"/>
      </w:pPr>
    </w:p>
    <w:p w:rsidR="00654BC4" w:rsidRPr="00A542C1" w:rsidRDefault="00654BC4" w:rsidP="00654BC4">
      <w:pPr>
        <w:ind w:left="720" w:hanging="720"/>
        <w:jc w:val="both"/>
      </w:pPr>
      <w:r w:rsidRPr="00A542C1">
        <w:rPr>
          <w:lang w:val="sv-SE"/>
        </w:rPr>
        <w:t xml:space="preserve">Harris, R., Guthrie, H., Hobart, B., &amp; Lundberg, D. (1997). </w:t>
      </w:r>
      <w:proofErr w:type="gramStart"/>
      <w:r w:rsidRPr="00A542C1">
        <w:rPr>
          <w:i/>
        </w:rPr>
        <w:t>Competency-based Education and Training.</w:t>
      </w:r>
      <w:proofErr w:type="gramEnd"/>
      <w:r w:rsidRPr="00A542C1">
        <w:rPr>
          <w:i/>
        </w:rPr>
        <w:t xml:space="preserve"> </w:t>
      </w:r>
      <w:r w:rsidRPr="00A542C1">
        <w:t xml:space="preserve">South </w:t>
      </w:r>
      <w:smartTag w:uri="urn:schemas-microsoft-com:office:smarttags" w:element="place">
        <w:smartTag w:uri="urn:schemas-microsoft-com:office:smarttags" w:element="City">
          <w:r w:rsidRPr="00A542C1">
            <w:t>Yarra</w:t>
          </w:r>
        </w:smartTag>
        <w:r w:rsidRPr="00A542C1">
          <w:t xml:space="preserve">, </w:t>
        </w:r>
        <w:smartTag w:uri="urn:schemas-microsoft-com:office:smarttags" w:element="country-region">
          <w:r w:rsidRPr="00A542C1">
            <w:t>Australia</w:t>
          </w:r>
        </w:smartTag>
      </w:smartTag>
      <w:r w:rsidRPr="00A542C1">
        <w:t>: MacMillan Education Australia, Pty, Ltd.</w:t>
      </w:r>
    </w:p>
    <w:p w:rsidR="00654BC4" w:rsidRPr="00A542C1" w:rsidRDefault="00654BC4" w:rsidP="00654BC4">
      <w:pPr>
        <w:ind w:left="720" w:hanging="720"/>
        <w:jc w:val="both"/>
      </w:pPr>
    </w:p>
    <w:p w:rsidR="00654BC4" w:rsidRPr="00A542C1" w:rsidRDefault="00654BC4" w:rsidP="00654BC4">
      <w:pPr>
        <w:ind w:left="720" w:hanging="720"/>
        <w:jc w:val="both"/>
      </w:pPr>
      <w:r w:rsidRPr="00A542C1">
        <w:t xml:space="preserve">Hodgkinson, C. (1996). </w:t>
      </w:r>
      <w:r w:rsidRPr="00A542C1">
        <w:rPr>
          <w:i/>
        </w:rPr>
        <w:t xml:space="preserve">Educational Leadership: The Moral Art. </w:t>
      </w:r>
      <w:smartTag w:uri="urn:schemas-microsoft-com:office:smarttags" w:element="City">
        <w:r w:rsidRPr="00A542C1">
          <w:t>Albany</w:t>
        </w:r>
      </w:smartTag>
      <w:r w:rsidRPr="00A542C1">
        <w:t xml:space="preserve">, </w:t>
      </w:r>
      <w:smartTag w:uri="urn:schemas-microsoft-com:office:smarttags" w:element="State">
        <w:r w:rsidRPr="00A542C1">
          <w:t>New York</w:t>
        </w:r>
      </w:smartTag>
      <w:r w:rsidRPr="00A542C1">
        <w:t xml:space="preserve">: </w:t>
      </w:r>
      <w:smartTag w:uri="urn:schemas-microsoft-com:office:smarttags" w:element="PlaceType">
        <w:r w:rsidRPr="00A542C1">
          <w:t>State</w:t>
        </w:r>
      </w:smartTag>
      <w:r w:rsidRPr="00A542C1">
        <w:t xml:space="preserve"> </w:t>
      </w:r>
      <w:smartTag w:uri="urn:schemas-microsoft-com:office:smarttags" w:element="PlaceType">
        <w:r w:rsidRPr="00A542C1">
          <w:t>University</w:t>
        </w:r>
      </w:smartTag>
      <w:r w:rsidRPr="00A542C1">
        <w:t xml:space="preserve"> of </w:t>
      </w:r>
      <w:smartTag w:uri="urn:schemas-microsoft-com:office:smarttags" w:element="place">
        <w:smartTag w:uri="urn:schemas-microsoft-com:office:smarttags" w:element="State">
          <w:r w:rsidRPr="00A542C1">
            <w:t>New York</w:t>
          </w:r>
        </w:smartTag>
      </w:smartTag>
      <w:r w:rsidRPr="00A542C1">
        <w:t xml:space="preserve"> Press.</w:t>
      </w:r>
    </w:p>
    <w:p w:rsidR="00654BC4" w:rsidRDefault="00654BC4" w:rsidP="00654BC4">
      <w:pPr>
        <w:tabs>
          <w:tab w:val="left" w:pos="360"/>
          <w:tab w:val="left" w:pos="720"/>
          <w:tab w:val="left" w:pos="3420"/>
          <w:tab w:val="left" w:pos="3600"/>
        </w:tabs>
        <w:ind w:left="360" w:hanging="360"/>
      </w:pPr>
    </w:p>
    <w:p w:rsidR="00654BC4" w:rsidRDefault="00654BC4" w:rsidP="00654BC4">
      <w:pPr>
        <w:tabs>
          <w:tab w:val="left" w:pos="360"/>
          <w:tab w:val="left" w:pos="720"/>
          <w:tab w:val="left" w:pos="3420"/>
          <w:tab w:val="left" w:pos="3600"/>
        </w:tabs>
      </w:pPr>
      <w:proofErr w:type="gramStart"/>
      <w:r>
        <w:t>Lunenburg, F.C. dan A.C. Ornstein.</w:t>
      </w:r>
      <w:proofErr w:type="gramEnd"/>
      <w:r>
        <w:t xml:space="preserve"> (2004). </w:t>
      </w:r>
      <w:r w:rsidRPr="00A03A58">
        <w:rPr>
          <w:i/>
        </w:rPr>
        <w:t>Educational Administration</w:t>
      </w:r>
      <w:r>
        <w:t xml:space="preserve">: Concepts and </w:t>
      </w:r>
    </w:p>
    <w:p w:rsidR="00654BC4" w:rsidRDefault="00654BC4" w:rsidP="00654BC4">
      <w:pPr>
        <w:tabs>
          <w:tab w:val="left" w:pos="360"/>
          <w:tab w:val="left" w:pos="720"/>
          <w:tab w:val="left" w:pos="3420"/>
          <w:tab w:val="left" w:pos="3600"/>
        </w:tabs>
      </w:pPr>
      <w:r>
        <w:t xml:space="preserve">            </w:t>
      </w:r>
      <w:proofErr w:type="gramStart"/>
      <w:r>
        <w:t>Practices.</w:t>
      </w:r>
      <w:proofErr w:type="gramEnd"/>
      <w:r>
        <w:t xml:space="preserve"> Canada: Wadsworth.</w:t>
      </w:r>
    </w:p>
    <w:p w:rsidR="00654BC4" w:rsidRDefault="00654BC4" w:rsidP="00654BC4">
      <w:pPr>
        <w:tabs>
          <w:tab w:val="left" w:pos="360"/>
          <w:tab w:val="left" w:pos="720"/>
          <w:tab w:val="left" w:pos="3420"/>
          <w:tab w:val="left" w:pos="3600"/>
        </w:tabs>
        <w:rPr>
          <w:lang w:val="id-ID"/>
        </w:rPr>
      </w:pPr>
    </w:p>
    <w:p w:rsidR="00041F9E" w:rsidRPr="00041F9E" w:rsidRDefault="00041F9E" w:rsidP="00654BC4">
      <w:pPr>
        <w:tabs>
          <w:tab w:val="left" w:pos="360"/>
          <w:tab w:val="left" w:pos="720"/>
          <w:tab w:val="left" w:pos="3420"/>
          <w:tab w:val="left" w:pos="3600"/>
        </w:tabs>
        <w:rPr>
          <w:lang w:val="id-ID"/>
        </w:rPr>
      </w:pPr>
    </w:p>
    <w:p w:rsidR="009B4333" w:rsidRDefault="009B4333" w:rsidP="009B4333">
      <w:pPr>
        <w:tabs>
          <w:tab w:val="left" w:pos="360"/>
          <w:tab w:val="left" w:pos="720"/>
          <w:tab w:val="left" w:pos="3420"/>
          <w:tab w:val="left" w:pos="3600"/>
        </w:tabs>
        <w:rPr>
          <w:lang w:val="id-ID"/>
        </w:rPr>
      </w:pPr>
      <w:r>
        <w:rPr>
          <w:lang w:val="id-ID"/>
        </w:rPr>
        <w:lastRenderedPageBreak/>
        <w:t xml:space="preserve">Muhyadi. 2011. </w:t>
      </w:r>
      <w:r w:rsidRPr="00E40E25">
        <w:rPr>
          <w:lang w:val="fr-BE"/>
        </w:rPr>
        <w:t xml:space="preserve">Revitalisasi Pendidikan Administrasi Perkantoran </w:t>
      </w:r>
      <w:r>
        <w:rPr>
          <w:lang w:val="fr-BE"/>
        </w:rPr>
        <w:t>d</w:t>
      </w:r>
      <w:r w:rsidRPr="00E40E25">
        <w:rPr>
          <w:lang w:val="fr-BE"/>
        </w:rPr>
        <w:t>alam Perspektif Global</w:t>
      </w:r>
      <w:r>
        <w:rPr>
          <w:lang w:val="fr-BE"/>
        </w:rPr>
        <w:t xml:space="preserve"> </w:t>
      </w:r>
      <w:r>
        <w:rPr>
          <w:lang w:val="id-ID"/>
        </w:rPr>
        <w:t xml:space="preserve"> </w:t>
      </w:r>
    </w:p>
    <w:p w:rsidR="009B4333" w:rsidRPr="00094C0A" w:rsidRDefault="009B4333" w:rsidP="009B4333">
      <w:pPr>
        <w:tabs>
          <w:tab w:val="left" w:pos="360"/>
          <w:tab w:val="left" w:pos="720"/>
          <w:tab w:val="left" w:pos="3420"/>
          <w:tab w:val="left" w:pos="3600"/>
        </w:tabs>
        <w:rPr>
          <w:i/>
          <w:lang w:val="id-ID"/>
        </w:rPr>
      </w:pPr>
      <w:r>
        <w:rPr>
          <w:lang w:val="id-ID"/>
        </w:rPr>
        <w:t xml:space="preserve">         </w:t>
      </w:r>
      <w:r w:rsidRPr="00094C0A">
        <w:rPr>
          <w:i/>
          <w:lang w:val="fr-BE"/>
        </w:rPr>
        <w:t>Makalah Seminar Nasional</w:t>
      </w:r>
    </w:p>
    <w:p w:rsidR="009B4333" w:rsidRPr="00ED5469" w:rsidRDefault="009B4333" w:rsidP="009B4333">
      <w:pPr>
        <w:tabs>
          <w:tab w:val="left" w:pos="360"/>
          <w:tab w:val="left" w:pos="720"/>
          <w:tab w:val="left" w:pos="3420"/>
          <w:tab w:val="left" w:pos="3600"/>
        </w:tabs>
        <w:rPr>
          <w:lang w:val="id-ID"/>
        </w:rPr>
      </w:pPr>
    </w:p>
    <w:p w:rsidR="009B4333" w:rsidRPr="00094C0A" w:rsidRDefault="009B4333" w:rsidP="00454CB5">
      <w:pPr>
        <w:spacing w:line="276" w:lineRule="auto"/>
        <w:jc w:val="both"/>
        <w:rPr>
          <w:i/>
          <w:lang w:val="id-ID"/>
        </w:rPr>
      </w:pPr>
      <w:r>
        <w:rPr>
          <w:lang w:val="id-ID"/>
        </w:rPr>
        <w:t xml:space="preserve">-----------, 2007. </w:t>
      </w:r>
      <w:r w:rsidRPr="00DB4BDB">
        <w:rPr>
          <w:lang w:val="sv-SE"/>
        </w:rPr>
        <w:t>Peran Kepala Tatausaha Dalam Mendukung Keberhasilan Sekolah</w:t>
      </w:r>
      <w:r>
        <w:rPr>
          <w:lang w:val="id-ID"/>
        </w:rPr>
        <w:t>.</w:t>
      </w:r>
      <w:r w:rsidRPr="00DB4BDB">
        <w:rPr>
          <w:lang w:val="sv-SE"/>
        </w:rPr>
        <w:t xml:space="preserve"> </w:t>
      </w:r>
      <w:r w:rsidRPr="00094C0A">
        <w:rPr>
          <w:i/>
          <w:lang w:val="sv-SE"/>
        </w:rPr>
        <w:t xml:space="preserve">Artikel </w:t>
      </w:r>
    </w:p>
    <w:p w:rsidR="009B4333" w:rsidRPr="00094C0A" w:rsidRDefault="009B4333" w:rsidP="00454CB5">
      <w:pPr>
        <w:spacing w:line="276" w:lineRule="auto"/>
        <w:jc w:val="both"/>
        <w:rPr>
          <w:i/>
          <w:lang w:val="id-ID"/>
        </w:rPr>
      </w:pPr>
      <w:r w:rsidRPr="00094C0A">
        <w:rPr>
          <w:i/>
          <w:lang w:val="id-ID"/>
        </w:rPr>
        <w:t xml:space="preserve">        </w:t>
      </w:r>
      <w:r w:rsidR="00094C0A">
        <w:rPr>
          <w:i/>
          <w:lang w:val="sv-SE"/>
        </w:rPr>
        <w:t>Jurnal</w:t>
      </w:r>
      <w:r w:rsidR="00094C0A">
        <w:rPr>
          <w:i/>
          <w:lang w:val="id-ID"/>
        </w:rPr>
        <w:t>.</w:t>
      </w:r>
    </w:p>
    <w:p w:rsidR="00454CB5" w:rsidRDefault="009B4333" w:rsidP="00454CB5">
      <w:pPr>
        <w:spacing w:line="276" w:lineRule="auto"/>
        <w:jc w:val="both"/>
        <w:rPr>
          <w:lang w:val="id-ID"/>
        </w:rPr>
      </w:pPr>
      <w:r>
        <w:rPr>
          <w:lang w:val="id-ID"/>
        </w:rPr>
        <w:t xml:space="preserve">------------, 2012. </w:t>
      </w:r>
      <w:r w:rsidRPr="00094C0A">
        <w:rPr>
          <w:i/>
          <w:lang w:val="id-ID"/>
        </w:rPr>
        <w:t>Dinamika Organisasi: Konsep dan Aplikasinya dalam Interaksi Sosial.</w:t>
      </w:r>
      <w:r>
        <w:rPr>
          <w:lang w:val="id-ID"/>
        </w:rPr>
        <w:t xml:space="preserve"> </w:t>
      </w:r>
    </w:p>
    <w:p w:rsidR="009B4333" w:rsidRPr="005516E7" w:rsidRDefault="00454CB5" w:rsidP="00454CB5">
      <w:pPr>
        <w:spacing w:line="276" w:lineRule="auto"/>
        <w:jc w:val="both"/>
        <w:rPr>
          <w:lang w:val="id-ID"/>
        </w:rPr>
      </w:pPr>
      <w:r>
        <w:rPr>
          <w:lang w:val="id-ID"/>
        </w:rPr>
        <w:t xml:space="preserve">        </w:t>
      </w:r>
      <w:r w:rsidR="009B4333">
        <w:rPr>
          <w:lang w:val="id-ID"/>
        </w:rPr>
        <w:t>Yogyakarta: Ombak.</w:t>
      </w:r>
    </w:p>
    <w:p w:rsidR="009B4333" w:rsidRDefault="009B4333" w:rsidP="00454CB5">
      <w:pPr>
        <w:tabs>
          <w:tab w:val="left" w:pos="360"/>
          <w:tab w:val="left" w:pos="720"/>
          <w:tab w:val="left" w:pos="3420"/>
          <w:tab w:val="left" w:pos="3600"/>
        </w:tabs>
        <w:spacing w:line="276" w:lineRule="auto"/>
        <w:rPr>
          <w:lang w:val="id-ID"/>
        </w:rPr>
      </w:pPr>
    </w:p>
    <w:p w:rsidR="00654BC4" w:rsidRDefault="00654BC4" w:rsidP="00654BC4">
      <w:pPr>
        <w:tabs>
          <w:tab w:val="left" w:pos="360"/>
          <w:tab w:val="left" w:pos="720"/>
          <w:tab w:val="left" w:pos="3420"/>
          <w:tab w:val="left" w:pos="3600"/>
        </w:tabs>
      </w:pPr>
      <w:r>
        <w:t>Peraturan Menteri Pendidikan Nasional Nomor 24 tahun 2008 tentang Standar Tenaga</w:t>
      </w:r>
    </w:p>
    <w:p w:rsidR="00654BC4" w:rsidRPr="00041F9E" w:rsidRDefault="00654BC4" w:rsidP="00654BC4">
      <w:pPr>
        <w:tabs>
          <w:tab w:val="left" w:pos="360"/>
          <w:tab w:val="left" w:pos="720"/>
          <w:tab w:val="left" w:pos="3420"/>
          <w:tab w:val="left" w:pos="3600"/>
        </w:tabs>
        <w:rPr>
          <w:lang w:val="id-ID"/>
        </w:rPr>
      </w:pPr>
      <w:r>
        <w:t xml:space="preserve">           </w:t>
      </w:r>
      <w:r w:rsidRPr="00C333E6">
        <w:rPr>
          <w:lang w:val="fr-BE"/>
        </w:rPr>
        <w:t>Administrasi Sekolah/Madrasah</w:t>
      </w:r>
      <w:r w:rsidR="00041F9E">
        <w:rPr>
          <w:lang w:val="id-ID"/>
        </w:rPr>
        <w:t>.</w:t>
      </w:r>
    </w:p>
    <w:p w:rsidR="009F64CA" w:rsidRDefault="009F64CA" w:rsidP="00654BC4">
      <w:pPr>
        <w:tabs>
          <w:tab w:val="left" w:pos="360"/>
          <w:tab w:val="left" w:pos="720"/>
          <w:tab w:val="left" w:pos="3420"/>
          <w:tab w:val="left" w:pos="3600"/>
        </w:tabs>
        <w:rPr>
          <w:lang w:val="id-ID"/>
        </w:rPr>
      </w:pPr>
    </w:p>
    <w:p w:rsidR="009F64CA" w:rsidRPr="009F64CA" w:rsidRDefault="009F64CA" w:rsidP="009F64CA">
      <w:pPr>
        <w:rPr>
          <w:lang w:val="id-ID"/>
        </w:rPr>
      </w:pPr>
    </w:p>
    <w:p w:rsidR="009F64CA" w:rsidRPr="009F64CA" w:rsidRDefault="009F64CA" w:rsidP="009F64CA">
      <w:pPr>
        <w:rPr>
          <w:lang w:val="id-ID"/>
        </w:rPr>
      </w:pPr>
    </w:p>
    <w:p w:rsidR="009F64CA" w:rsidRPr="009F64CA" w:rsidRDefault="009F64CA" w:rsidP="009F64CA">
      <w:pPr>
        <w:rPr>
          <w:lang w:val="id-ID"/>
        </w:rPr>
      </w:pPr>
    </w:p>
    <w:p w:rsidR="009F64CA" w:rsidRPr="009F64CA" w:rsidRDefault="009F64CA" w:rsidP="009F64CA">
      <w:pPr>
        <w:rPr>
          <w:lang w:val="id-ID"/>
        </w:rPr>
      </w:pPr>
    </w:p>
    <w:p w:rsidR="009F64CA" w:rsidRPr="009F64CA" w:rsidRDefault="009F64CA" w:rsidP="009F64CA">
      <w:pPr>
        <w:rPr>
          <w:lang w:val="id-ID"/>
        </w:rPr>
      </w:pPr>
    </w:p>
    <w:p w:rsidR="009F64CA" w:rsidRPr="009F64CA" w:rsidRDefault="009F64CA" w:rsidP="009F64CA">
      <w:pPr>
        <w:rPr>
          <w:lang w:val="id-ID"/>
        </w:rPr>
      </w:pPr>
    </w:p>
    <w:p w:rsidR="009F64CA" w:rsidRPr="009F64CA" w:rsidRDefault="009F64CA" w:rsidP="009F64CA">
      <w:pPr>
        <w:rPr>
          <w:lang w:val="id-ID"/>
        </w:rPr>
      </w:pPr>
    </w:p>
    <w:p w:rsidR="009F64CA" w:rsidRPr="009F64CA" w:rsidRDefault="009F64CA" w:rsidP="009F64CA">
      <w:pPr>
        <w:rPr>
          <w:lang w:val="id-ID"/>
        </w:rPr>
      </w:pPr>
    </w:p>
    <w:p w:rsidR="009F64CA" w:rsidRPr="009F64CA" w:rsidRDefault="009F64CA" w:rsidP="009F64CA">
      <w:pPr>
        <w:rPr>
          <w:lang w:val="id-ID"/>
        </w:rPr>
      </w:pPr>
    </w:p>
    <w:p w:rsidR="009F64CA" w:rsidRPr="009F64CA" w:rsidRDefault="009F64CA" w:rsidP="009F64CA">
      <w:pPr>
        <w:rPr>
          <w:lang w:val="id-ID"/>
        </w:rPr>
      </w:pPr>
    </w:p>
    <w:p w:rsidR="009F64CA" w:rsidRPr="009F64CA" w:rsidRDefault="009F64CA" w:rsidP="009F64CA">
      <w:pPr>
        <w:rPr>
          <w:lang w:val="id-ID"/>
        </w:rPr>
      </w:pPr>
    </w:p>
    <w:p w:rsidR="009F64CA" w:rsidRPr="009F64CA" w:rsidRDefault="009F64CA" w:rsidP="009F64CA">
      <w:pPr>
        <w:rPr>
          <w:lang w:val="id-ID"/>
        </w:rPr>
      </w:pPr>
    </w:p>
    <w:p w:rsidR="009F64CA" w:rsidRPr="009F64CA" w:rsidRDefault="009F64CA" w:rsidP="009F64CA">
      <w:pPr>
        <w:rPr>
          <w:lang w:val="id-ID"/>
        </w:rPr>
      </w:pPr>
    </w:p>
    <w:p w:rsidR="009F64CA" w:rsidRDefault="009F64CA" w:rsidP="009F64CA">
      <w:pPr>
        <w:rPr>
          <w:lang w:val="id-ID"/>
        </w:rPr>
      </w:pPr>
    </w:p>
    <w:p w:rsidR="009F64CA" w:rsidRDefault="009F64CA" w:rsidP="009F64CA">
      <w:pPr>
        <w:rPr>
          <w:lang w:val="id-ID"/>
        </w:rPr>
      </w:pPr>
    </w:p>
    <w:p w:rsidR="00C739A3" w:rsidRPr="009F64CA" w:rsidRDefault="00C739A3" w:rsidP="009F64CA">
      <w:pPr>
        <w:jc w:val="right"/>
        <w:rPr>
          <w:lang w:val="id-ID"/>
        </w:rPr>
      </w:pPr>
    </w:p>
    <w:sectPr w:rsidR="00C739A3" w:rsidRPr="009F64CA" w:rsidSect="003F06E5">
      <w:footerReference w:type="default" r:id="rId12"/>
      <w:pgSz w:w="11907" w:h="16840" w:code="9"/>
      <w:pgMar w:top="1418" w:right="1191" w:bottom="1247"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697" w:rsidRDefault="006D7697" w:rsidP="00480763">
      <w:r>
        <w:separator/>
      </w:r>
    </w:p>
  </w:endnote>
  <w:endnote w:type="continuationSeparator" w:id="0">
    <w:p w:rsidR="006D7697" w:rsidRDefault="006D7697" w:rsidP="00480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4360133"/>
      <w:docPartObj>
        <w:docPartGallery w:val="Page Numbers (Bottom of Page)"/>
        <w:docPartUnique/>
      </w:docPartObj>
    </w:sdtPr>
    <w:sdtEndPr>
      <w:rPr>
        <w:noProof/>
      </w:rPr>
    </w:sdtEndPr>
    <w:sdtContent>
      <w:p w:rsidR="00C90ECB" w:rsidRDefault="00C90ECB">
        <w:pPr>
          <w:pStyle w:val="Footer"/>
          <w:jc w:val="center"/>
        </w:pPr>
        <w:r>
          <w:fldChar w:fldCharType="begin"/>
        </w:r>
        <w:r>
          <w:instrText xml:space="preserve"> PAGE   \* MERGEFORMAT </w:instrText>
        </w:r>
        <w:r>
          <w:fldChar w:fldCharType="separate"/>
        </w:r>
        <w:r w:rsidR="00175B2A">
          <w:rPr>
            <w:noProof/>
          </w:rPr>
          <w:t>15</w:t>
        </w:r>
        <w:r>
          <w:rPr>
            <w:noProof/>
          </w:rPr>
          <w:fldChar w:fldCharType="end"/>
        </w:r>
      </w:p>
    </w:sdtContent>
  </w:sdt>
  <w:p w:rsidR="00C90ECB" w:rsidRDefault="00C90E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697" w:rsidRDefault="006D7697" w:rsidP="00480763">
      <w:r>
        <w:separator/>
      </w:r>
    </w:p>
  </w:footnote>
  <w:footnote w:type="continuationSeparator" w:id="0">
    <w:p w:rsidR="006D7697" w:rsidRDefault="006D7697" w:rsidP="004807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93F"/>
    <w:multiLevelType w:val="hybridMultilevel"/>
    <w:tmpl w:val="B8FAE2E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A9D6D85"/>
    <w:multiLevelType w:val="hybridMultilevel"/>
    <w:tmpl w:val="AA96E3D2"/>
    <w:lvl w:ilvl="0" w:tplc="0074E416">
      <w:start w:val="2"/>
      <w:numFmt w:val="lowerLetter"/>
      <w:lvlText w:val="%1."/>
      <w:lvlJc w:val="left"/>
      <w:pPr>
        <w:tabs>
          <w:tab w:val="num" w:pos="792"/>
        </w:tabs>
        <w:ind w:left="792" w:hanging="360"/>
      </w:pPr>
      <w:rPr>
        <w:rFonts w:hint="default"/>
      </w:rPr>
    </w:lvl>
    <w:lvl w:ilvl="1" w:tplc="D2F471B0">
      <w:start w:val="6"/>
      <w:numFmt w:val="decimal"/>
      <w:lvlText w:val="%2."/>
      <w:lvlJc w:val="left"/>
      <w:pPr>
        <w:tabs>
          <w:tab w:val="num" w:pos="1440"/>
        </w:tabs>
        <w:ind w:left="1440" w:hanging="360"/>
      </w:pPr>
      <w:rPr>
        <w:rFonts w:hint="default"/>
        <w:sz w:val="20"/>
        <w:szCs w:val="20"/>
      </w:rPr>
    </w:lvl>
    <w:lvl w:ilvl="2" w:tplc="CF0CC034">
      <w:start w:val="12"/>
      <w:numFmt w:val="decimal"/>
      <w:lvlText w:val="%3"/>
      <w:lvlJc w:val="left"/>
      <w:pPr>
        <w:tabs>
          <w:tab w:val="num" w:pos="2340"/>
        </w:tabs>
        <w:ind w:left="2340" w:hanging="360"/>
      </w:pPr>
      <w:rPr>
        <w:rFonts w:hint="default"/>
      </w:rPr>
    </w:lvl>
    <w:lvl w:ilvl="3" w:tplc="847052A6">
      <w:start w:val="1"/>
      <w:numFmt w:val="low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F6A0E77"/>
    <w:multiLevelType w:val="hybridMultilevel"/>
    <w:tmpl w:val="45ECD30A"/>
    <w:lvl w:ilvl="0" w:tplc="4ABC9490">
      <w:start w:val="1"/>
      <w:numFmt w:val="lowerLetter"/>
      <w:lvlText w:val="%1."/>
      <w:lvlJc w:val="left"/>
      <w:pPr>
        <w:tabs>
          <w:tab w:val="num" w:pos="851"/>
        </w:tabs>
        <w:ind w:left="851" w:hanging="397"/>
      </w:pPr>
      <w:rPr>
        <w:rFonts w:cs="Times New Roman" w:hint="default"/>
      </w:rPr>
    </w:lvl>
    <w:lvl w:ilvl="1" w:tplc="67B85A30">
      <w:start w:val="1"/>
      <w:numFmt w:val="bullet"/>
      <w:lvlText w:val=""/>
      <w:lvlJc w:val="left"/>
      <w:pPr>
        <w:tabs>
          <w:tab w:val="num" w:pos="567"/>
        </w:tabs>
        <w:ind w:left="567" w:hanging="567"/>
      </w:pPr>
      <w:rPr>
        <w:rFonts w:ascii="Symbol" w:eastAsia="Times New Roman"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1964B19"/>
    <w:multiLevelType w:val="hybridMultilevel"/>
    <w:tmpl w:val="B42C7B22"/>
    <w:lvl w:ilvl="0" w:tplc="5E2E7132">
      <w:start w:val="1"/>
      <w:numFmt w:val="lowerLetter"/>
      <w:lvlText w:val="%1."/>
      <w:lvlJc w:val="left"/>
      <w:pPr>
        <w:tabs>
          <w:tab w:val="num" w:pos="720"/>
        </w:tabs>
        <w:ind w:left="720" w:hanging="360"/>
      </w:pPr>
      <w:rPr>
        <w:rFonts w:ascii="Times New Roman" w:eastAsia="Times New Roman" w:hAnsi="Times New Roman" w:cs="Times New Roman"/>
      </w:rPr>
    </w:lvl>
    <w:lvl w:ilvl="1" w:tplc="8A1856A6">
      <w:start w:val="8"/>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1CA13FB"/>
    <w:multiLevelType w:val="hybridMultilevel"/>
    <w:tmpl w:val="9B9C32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43A1D31"/>
    <w:multiLevelType w:val="hybridMultilevel"/>
    <w:tmpl w:val="470E7236"/>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5087FD7"/>
    <w:multiLevelType w:val="hybridMultilevel"/>
    <w:tmpl w:val="4B6E4EC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5F80428"/>
    <w:multiLevelType w:val="hybridMultilevel"/>
    <w:tmpl w:val="9E68A0DC"/>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C886512">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2C50380A"/>
    <w:multiLevelType w:val="hybridMultilevel"/>
    <w:tmpl w:val="47D63D44"/>
    <w:lvl w:ilvl="0" w:tplc="04090011">
      <w:start w:val="1"/>
      <w:numFmt w:val="decimal"/>
      <w:lvlText w:val="%1)"/>
      <w:lvlJc w:val="left"/>
      <w:pPr>
        <w:tabs>
          <w:tab w:val="num" w:pos="720"/>
        </w:tabs>
        <w:ind w:left="720" w:hanging="360"/>
      </w:pPr>
      <w:rPr>
        <w:rFonts w:hint="default"/>
      </w:rPr>
    </w:lvl>
    <w:lvl w:ilvl="1" w:tplc="C5CCCBC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36A81490"/>
    <w:multiLevelType w:val="hybridMultilevel"/>
    <w:tmpl w:val="66CE51FE"/>
    <w:lvl w:ilvl="0" w:tplc="B8705248">
      <w:start w:val="1"/>
      <w:numFmt w:val="lowerLetter"/>
      <w:lvlText w:val="%1)"/>
      <w:lvlJc w:val="left"/>
      <w:pPr>
        <w:tabs>
          <w:tab w:val="num" w:pos="825"/>
        </w:tabs>
        <w:ind w:left="825" w:hanging="465"/>
      </w:pPr>
      <w:rPr>
        <w:rFonts w:hint="default"/>
      </w:rPr>
    </w:lvl>
    <w:lvl w:ilvl="1" w:tplc="04090019">
      <w:start w:val="1"/>
      <w:numFmt w:val="lowerLetter"/>
      <w:lvlText w:val="%2."/>
      <w:lvlJc w:val="left"/>
      <w:pPr>
        <w:tabs>
          <w:tab w:val="num" w:pos="1440"/>
        </w:tabs>
        <w:ind w:left="1440" w:hanging="360"/>
      </w:pPr>
    </w:lvl>
    <w:lvl w:ilvl="2" w:tplc="D16823B4">
      <w:start w:val="4"/>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3B3A7100"/>
    <w:multiLevelType w:val="hybridMultilevel"/>
    <w:tmpl w:val="C9847E0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DA22150"/>
    <w:multiLevelType w:val="hybridMultilevel"/>
    <w:tmpl w:val="7930A480"/>
    <w:lvl w:ilvl="0" w:tplc="04090017">
      <w:start w:val="1"/>
      <w:numFmt w:val="lowerLetter"/>
      <w:lvlText w:val="%1)"/>
      <w:lvlJc w:val="left"/>
      <w:pPr>
        <w:tabs>
          <w:tab w:val="num" w:pos="720"/>
        </w:tabs>
        <w:ind w:left="720" w:hanging="360"/>
      </w:pPr>
      <w:rPr>
        <w:rFonts w:hint="default"/>
      </w:rPr>
    </w:lvl>
    <w:lvl w:ilvl="1" w:tplc="6074CF36">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42754F58"/>
    <w:multiLevelType w:val="hybridMultilevel"/>
    <w:tmpl w:val="B6A8BD30"/>
    <w:lvl w:ilvl="0" w:tplc="04090011">
      <w:start w:val="1"/>
      <w:numFmt w:val="decimal"/>
      <w:lvlText w:val="%1)"/>
      <w:lvlJc w:val="left"/>
      <w:pPr>
        <w:tabs>
          <w:tab w:val="num" w:pos="720"/>
        </w:tabs>
        <w:ind w:left="720" w:hanging="360"/>
      </w:pPr>
      <w:rPr>
        <w:rFonts w:hint="default"/>
      </w:rPr>
    </w:lvl>
    <w:lvl w:ilvl="1" w:tplc="549EA91E">
      <w:start w:val="1"/>
      <w:numFmt w:val="lowerLetter"/>
      <w:lvlText w:val="%2)"/>
      <w:lvlJc w:val="left"/>
      <w:pPr>
        <w:tabs>
          <w:tab w:val="num" w:pos="1440"/>
        </w:tabs>
        <w:ind w:left="1440" w:hanging="360"/>
      </w:pPr>
      <w:rPr>
        <w:rFont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5DC4256"/>
    <w:multiLevelType w:val="hybridMultilevel"/>
    <w:tmpl w:val="403CAF96"/>
    <w:lvl w:ilvl="0" w:tplc="A5067BE4">
      <w:start w:val="1"/>
      <w:numFmt w:val="lowerLetter"/>
      <w:lvlText w:val="%1."/>
      <w:lvlJc w:val="left"/>
      <w:pPr>
        <w:tabs>
          <w:tab w:val="num" w:pos="720"/>
        </w:tabs>
        <w:ind w:left="720" w:hanging="360"/>
      </w:pPr>
      <w:rPr>
        <w:rFonts w:ascii="Times New Roman" w:eastAsia="Times New Roman" w:hAnsi="Times New Roman" w:cs="Times New Roman"/>
      </w:rPr>
    </w:lvl>
    <w:lvl w:ilvl="1" w:tplc="48C403C4">
      <w:start w:val="10"/>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7E27FA5"/>
    <w:multiLevelType w:val="hybridMultilevel"/>
    <w:tmpl w:val="7E68E83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9C00C39"/>
    <w:multiLevelType w:val="hybridMultilevel"/>
    <w:tmpl w:val="781091AA"/>
    <w:lvl w:ilvl="0" w:tplc="04210001">
      <w:start w:val="8"/>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49FD3287"/>
    <w:multiLevelType w:val="hybridMultilevel"/>
    <w:tmpl w:val="07441A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C2737C4"/>
    <w:multiLevelType w:val="hybridMultilevel"/>
    <w:tmpl w:val="50A4F5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C436907"/>
    <w:multiLevelType w:val="hybridMultilevel"/>
    <w:tmpl w:val="E800E11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4F890EC9"/>
    <w:multiLevelType w:val="hybridMultilevel"/>
    <w:tmpl w:val="DEC835B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7103E3D"/>
    <w:multiLevelType w:val="hybridMultilevel"/>
    <w:tmpl w:val="7FE87DF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7DD0CAF"/>
    <w:multiLevelType w:val="hybridMultilevel"/>
    <w:tmpl w:val="8104E0DE"/>
    <w:lvl w:ilvl="0" w:tplc="04090015">
      <w:start w:val="1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5CED3CC5"/>
    <w:multiLevelType w:val="hybridMultilevel"/>
    <w:tmpl w:val="0D12EC9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322655F"/>
    <w:multiLevelType w:val="hybridMultilevel"/>
    <w:tmpl w:val="71D4380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788243F"/>
    <w:multiLevelType w:val="hybridMultilevel"/>
    <w:tmpl w:val="D72082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6586759"/>
    <w:multiLevelType w:val="hybridMultilevel"/>
    <w:tmpl w:val="B42C7B22"/>
    <w:lvl w:ilvl="0" w:tplc="5E2E7132">
      <w:start w:val="1"/>
      <w:numFmt w:val="lowerLetter"/>
      <w:lvlText w:val="%1."/>
      <w:lvlJc w:val="left"/>
      <w:pPr>
        <w:tabs>
          <w:tab w:val="num" w:pos="720"/>
        </w:tabs>
        <w:ind w:left="720" w:hanging="360"/>
      </w:pPr>
      <w:rPr>
        <w:rFonts w:ascii="Times New Roman" w:eastAsia="Times New Roman" w:hAnsi="Times New Roman" w:cs="Times New Roman"/>
      </w:rPr>
    </w:lvl>
    <w:lvl w:ilvl="1" w:tplc="8A1856A6">
      <w:start w:val="8"/>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7BDB542D"/>
    <w:multiLevelType w:val="hybridMultilevel"/>
    <w:tmpl w:val="1F5A49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13"/>
  </w:num>
  <w:num w:numId="3">
    <w:abstractNumId w:val="3"/>
  </w:num>
  <w:num w:numId="4">
    <w:abstractNumId w:val="1"/>
  </w:num>
  <w:num w:numId="5">
    <w:abstractNumId w:val="20"/>
  </w:num>
  <w:num w:numId="6">
    <w:abstractNumId w:val="21"/>
  </w:num>
  <w:num w:numId="7">
    <w:abstractNumId w:val="4"/>
  </w:num>
  <w:num w:numId="8">
    <w:abstractNumId w:val="17"/>
  </w:num>
  <w:num w:numId="9">
    <w:abstractNumId w:val="7"/>
  </w:num>
  <w:num w:numId="10">
    <w:abstractNumId w:val="9"/>
  </w:num>
  <w:num w:numId="11">
    <w:abstractNumId w:val="12"/>
  </w:num>
  <w:num w:numId="12">
    <w:abstractNumId w:val="8"/>
  </w:num>
  <w:num w:numId="13">
    <w:abstractNumId w:val="11"/>
  </w:num>
  <w:num w:numId="14">
    <w:abstractNumId w:val="22"/>
  </w:num>
  <w:num w:numId="15">
    <w:abstractNumId w:val="25"/>
  </w:num>
  <w:num w:numId="16">
    <w:abstractNumId w:val="15"/>
  </w:num>
  <w:num w:numId="17">
    <w:abstractNumId w:val="16"/>
  </w:num>
  <w:num w:numId="18">
    <w:abstractNumId w:val="24"/>
  </w:num>
  <w:num w:numId="19">
    <w:abstractNumId w:val="6"/>
  </w:num>
  <w:num w:numId="20">
    <w:abstractNumId w:val="26"/>
  </w:num>
  <w:num w:numId="21">
    <w:abstractNumId w:val="0"/>
  </w:num>
  <w:num w:numId="22">
    <w:abstractNumId w:val="5"/>
  </w:num>
  <w:num w:numId="23">
    <w:abstractNumId w:val="14"/>
  </w:num>
  <w:num w:numId="24">
    <w:abstractNumId w:val="10"/>
  </w:num>
  <w:num w:numId="25">
    <w:abstractNumId w:val="19"/>
  </w:num>
  <w:num w:numId="26">
    <w:abstractNumId w:val="18"/>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A4D"/>
    <w:rsid w:val="00000D2A"/>
    <w:rsid w:val="000034CD"/>
    <w:rsid w:val="00006C38"/>
    <w:rsid w:val="0001057E"/>
    <w:rsid w:val="00015FFE"/>
    <w:rsid w:val="000172BA"/>
    <w:rsid w:val="00022AFF"/>
    <w:rsid w:val="00024E34"/>
    <w:rsid w:val="00026751"/>
    <w:rsid w:val="000337AF"/>
    <w:rsid w:val="00034DB8"/>
    <w:rsid w:val="00037CFB"/>
    <w:rsid w:val="00041F9E"/>
    <w:rsid w:val="000435AE"/>
    <w:rsid w:val="00045073"/>
    <w:rsid w:val="000455B0"/>
    <w:rsid w:val="00045C15"/>
    <w:rsid w:val="00045F36"/>
    <w:rsid w:val="0004680E"/>
    <w:rsid w:val="00050A72"/>
    <w:rsid w:val="0005325C"/>
    <w:rsid w:val="00057296"/>
    <w:rsid w:val="00060F95"/>
    <w:rsid w:val="00067757"/>
    <w:rsid w:val="000708B4"/>
    <w:rsid w:val="0007392E"/>
    <w:rsid w:val="00076A33"/>
    <w:rsid w:val="00076B0C"/>
    <w:rsid w:val="00077CFF"/>
    <w:rsid w:val="00081F8E"/>
    <w:rsid w:val="00082DB5"/>
    <w:rsid w:val="00082E7A"/>
    <w:rsid w:val="00083315"/>
    <w:rsid w:val="00090B61"/>
    <w:rsid w:val="00090ECD"/>
    <w:rsid w:val="0009161D"/>
    <w:rsid w:val="00091BAD"/>
    <w:rsid w:val="00092915"/>
    <w:rsid w:val="000932EF"/>
    <w:rsid w:val="000947D5"/>
    <w:rsid w:val="00094C0A"/>
    <w:rsid w:val="00096F47"/>
    <w:rsid w:val="00097A58"/>
    <w:rsid w:val="000A39A8"/>
    <w:rsid w:val="000A3DF2"/>
    <w:rsid w:val="000A6265"/>
    <w:rsid w:val="000A6D08"/>
    <w:rsid w:val="000B1E0A"/>
    <w:rsid w:val="000B1E2D"/>
    <w:rsid w:val="000B30FC"/>
    <w:rsid w:val="000B47C0"/>
    <w:rsid w:val="000B4E39"/>
    <w:rsid w:val="000B5164"/>
    <w:rsid w:val="000B717F"/>
    <w:rsid w:val="000C3203"/>
    <w:rsid w:val="000C746B"/>
    <w:rsid w:val="000D2AD4"/>
    <w:rsid w:val="000E0016"/>
    <w:rsid w:val="000E06BB"/>
    <w:rsid w:val="000E0C06"/>
    <w:rsid w:val="000F2847"/>
    <w:rsid w:val="000F3AC0"/>
    <w:rsid w:val="000F4E2D"/>
    <w:rsid w:val="000F63EE"/>
    <w:rsid w:val="000F698C"/>
    <w:rsid w:val="00102FBB"/>
    <w:rsid w:val="00106553"/>
    <w:rsid w:val="001073E9"/>
    <w:rsid w:val="0011144D"/>
    <w:rsid w:val="00114691"/>
    <w:rsid w:val="00114A90"/>
    <w:rsid w:val="001164C5"/>
    <w:rsid w:val="00117659"/>
    <w:rsid w:val="001228D9"/>
    <w:rsid w:val="00124F0F"/>
    <w:rsid w:val="00125A1C"/>
    <w:rsid w:val="00126A9A"/>
    <w:rsid w:val="00127784"/>
    <w:rsid w:val="00135DFF"/>
    <w:rsid w:val="00136117"/>
    <w:rsid w:val="00140CB0"/>
    <w:rsid w:val="0014192A"/>
    <w:rsid w:val="00144DAF"/>
    <w:rsid w:val="001453D3"/>
    <w:rsid w:val="0014695B"/>
    <w:rsid w:val="00150DA7"/>
    <w:rsid w:val="00151D3A"/>
    <w:rsid w:val="00152649"/>
    <w:rsid w:val="00155632"/>
    <w:rsid w:val="0016198D"/>
    <w:rsid w:val="00167B59"/>
    <w:rsid w:val="0017092D"/>
    <w:rsid w:val="00172400"/>
    <w:rsid w:val="0017346D"/>
    <w:rsid w:val="00174AE9"/>
    <w:rsid w:val="00175B2A"/>
    <w:rsid w:val="001804E7"/>
    <w:rsid w:val="00180656"/>
    <w:rsid w:val="0018561E"/>
    <w:rsid w:val="00190A36"/>
    <w:rsid w:val="001959EF"/>
    <w:rsid w:val="00197084"/>
    <w:rsid w:val="00197EFD"/>
    <w:rsid w:val="001A2039"/>
    <w:rsid w:val="001A2C2A"/>
    <w:rsid w:val="001A2FD7"/>
    <w:rsid w:val="001A6764"/>
    <w:rsid w:val="001B3324"/>
    <w:rsid w:val="001B3586"/>
    <w:rsid w:val="001B4024"/>
    <w:rsid w:val="001B4B5B"/>
    <w:rsid w:val="001B60EF"/>
    <w:rsid w:val="001B7FE3"/>
    <w:rsid w:val="001C204E"/>
    <w:rsid w:val="001C20DE"/>
    <w:rsid w:val="001C3FDF"/>
    <w:rsid w:val="001D3008"/>
    <w:rsid w:val="001D4792"/>
    <w:rsid w:val="001D7C1C"/>
    <w:rsid w:val="001E0BBE"/>
    <w:rsid w:val="001E4D67"/>
    <w:rsid w:val="001E5A15"/>
    <w:rsid w:val="001F03DD"/>
    <w:rsid w:val="001F0A25"/>
    <w:rsid w:val="001F328C"/>
    <w:rsid w:val="001F5A59"/>
    <w:rsid w:val="00200F97"/>
    <w:rsid w:val="002031F3"/>
    <w:rsid w:val="0020491F"/>
    <w:rsid w:val="00214974"/>
    <w:rsid w:val="00214B61"/>
    <w:rsid w:val="00216169"/>
    <w:rsid w:val="00225F7B"/>
    <w:rsid w:val="00231BA0"/>
    <w:rsid w:val="00232FE5"/>
    <w:rsid w:val="00233648"/>
    <w:rsid w:val="00234A84"/>
    <w:rsid w:val="00237AF4"/>
    <w:rsid w:val="0024161D"/>
    <w:rsid w:val="00241876"/>
    <w:rsid w:val="00242343"/>
    <w:rsid w:val="00242C02"/>
    <w:rsid w:val="00243E26"/>
    <w:rsid w:val="00247F31"/>
    <w:rsid w:val="00251BA5"/>
    <w:rsid w:val="00252D2A"/>
    <w:rsid w:val="0025357A"/>
    <w:rsid w:val="00253F45"/>
    <w:rsid w:val="002572E6"/>
    <w:rsid w:val="00261AE6"/>
    <w:rsid w:val="00263060"/>
    <w:rsid w:val="00264036"/>
    <w:rsid w:val="002648B6"/>
    <w:rsid w:val="00266380"/>
    <w:rsid w:val="0027126C"/>
    <w:rsid w:val="00273830"/>
    <w:rsid w:val="00273851"/>
    <w:rsid w:val="00274447"/>
    <w:rsid w:val="00274920"/>
    <w:rsid w:val="00275CEB"/>
    <w:rsid w:val="00280890"/>
    <w:rsid w:val="002838A2"/>
    <w:rsid w:val="00283AEE"/>
    <w:rsid w:val="002845BE"/>
    <w:rsid w:val="00290828"/>
    <w:rsid w:val="002909E1"/>
    <w:rsid w:val="00293FFF"/>
    <w:rsid w:val="002A08E2"/>
    <w:rsid w:val="002A2295"/>
    <w:rsid w:val="002A328D"/>
    <w:rsid w:val="002B17AA"/>
    <w:rsid w:val="002B1F03"/>
    <w:rsid w:val="002B31B1"/>
    <w:rsid w:val="002B4BD1"/>
    <w:rsid w:val="002B4BE9"/>
    <w:rsid w:val="002B635C"/>
    <w:rsid w:val="002C0D8B"/>
    <w:rsid w:val="002C10DD"/>
    <w:rsid w:val="002C3334"/>
    <w:rsid w:val="002C7E11"/>
    <w:rsid w:val="002D0EE1"/>
    <w:rsid w:val="002D10E4"/>
    <w:rsid w:val="002D18F9"/>
    <w:rsid w:val="002D2771"/>
    <w:rsid w:val="002D2DEA"/>
    <w:rsid w:val="002D4DCD"/>
    <w:rsid w:val="002E0ADD"/>
    <w:rsid w:val="002F048F"/>
    <w:rsid w:val="002F0A7A"/>
    <w:rsid w:val="002F1B0D"/>
    <w:rsid w:val="002F1CC6"/>
    <w:rsid w:val="002F292F"/>
    <w:rsid w:val="002F78E9"/>
    <w:rsid w:val="00301630"/>
    <w:rsid w:val="00303523"/>
    <w:rsid w:val="00310450"/>
    <w:rsid w:val="003125E3"/>
    <w:rsid w:val="0031482C"/>
    <w:rsid w:val="00314907"/>
    <w:rsid w:val="003160E5"/>
    <w:rsid w:val="00317776"/>
    <w:rsid w:val="00321D9B"/>
    <w:rsid w:val="0032240C"/>
    <w:rsid w:val="0032450B"/>
    <w:rsid w:val="00324B88"/>
    <w:rsid w:val="00334A9A"/>
    <w:rsid w:val="0033568E"/>
    <w:rsid w:val="00335ED3"/>
    <w:rsid w:val="00336BF1"/>
    <w:rsid w:val="00341EFE"/>
    <w:rsid w:val="0034234E"/>
    <w:rsid w:val="00346F51"/>
    <w:rsid w:val="00347038"/>
    <w:rsid w:val="0035003B"/>
    <w:rsid w:val="00352A86"/>
    <w:rsid w:val="003536FD"/>
    <w:rsid w:val="0035432B"/>
    <w:rsid w:val="00354B09"/>
    <w:rsid w:val="003575ED"/>
    <w:rsid w:val="00361DAE"/>
    <w:rsid w:val="00365938"/>
    <w:rsid w:val="00366AB3"/>
    <w:rsid w:val="003719D3"/>
    <w:rsid w:val="00372B85"/>
    <w:rsid w:val="00374D27"/>
    <w:rsid w:val="00375DFA"/>
    <w:rsid w:val="00376543"/>
    <w:rsid w:val="003768ED"/>
    <w:rsid w:val="0037707A"/>
    <w:rsid w:val="0038181C"/>
    <w:rsid w:val="00382AB9"/>
    <w:rsid w:val="00387787"/>
    <w:rsid w:val="003907D9"/>
    <w:rsid w:val="00392CBB"/>
    <w:rsid w:val="003A2A4E"/>
    <w:rsid w:val="003A49EE"/>
    <w:rsid w:val="003A66D8"/>
    <w:rsid w:val="003B2C6E"/>
    <w:rsid w:val="003B41F6"/>
    <w:rsid w:val="003B48D9"/>
    <w:rsid w:val="003B4D0B"/>
    <w:rsid w:val="003B5425"/>
    <w:rsid w:val="003C2142"/>
    <w:rsid w:val="003C39F9"/>
    <w:rsid w:val="003C45A9"/>
    <w:rsid w:val="003C68D1"/>
    <w:rsid w:val="003C710A"/>
    <w:rsid w:val="003C784D"/>
    <w:rsid w:val="003E2690"/>
    <w:rsid w:val="003E3832"/>
    <w:rsid w:val="003E4DD6"/>
    <w:rsid w:val="003E505C"/>
    <w:rsid w:val="003F06E5"/>
    <w:rsid w:val="003F11D9"/>
    <w:rsid w:val="003F12E0"/>
    <w:rsid w:val="003F3760"/>
    <w:rsid w:val="003F3D93"/>
    <w:rsid w:val="003F4B73"/>
    <w:rsid w:val="003F4FAF"/>
    <w:rsid w:val="003F760C"/>
    <w:rsid w:val="004032E5"/>
    <w:rsid w:val="00403DAB"/>
    <w:rsid w:val="00406141"/>
    <w:rsid w:val="004109C3"/>
    <w:rsid w:val="00413634"/>
    <w:rsid w:val="00413A51"/>
    <w:rsid w:val="00413F00"/>
    <w:rsid w:val="00414C3B"/>
    <w:rsid w:val="00415469"/>
    <w:rsid w:val="00416B6D"/>
    <w:rsid w:val="00416F5D"/>
    <w:rsid w:val="004203FA"/>
    <w:rsid w:val="004216B9"/>
    <w:rsid w:val="00426C93"/>
    <w:rsid w:val="00431403"/>
    <w:rsid w:val="00432995"/>
    <w:rsid w:val="00432C94"/>
    <w:rsid w:val="0043363B"/>
    <w:rsid w:val="0043678D"/>
    <w:rsid w:val="00436EAB"/>
    <w:rsid w:val="00440B15"/>
    <w:rsid w:val="00441C47"/>
    <w:rsid w:val="00441C6B"/>
    <w:rsid w:val="004423DB"/>
    <w:rsid w:val="00451A6A"/>
    <w:rsid w:val="00454CB5"/>
    <w:rsid w:val="004630F8"/>
    <w:rsid w:val="004661C8"/>
    <w:rsid w:val="004707F3"/>
    <w:rsid w:val="00470E29"/>
    <w:rsid w:val="00472549"/>
    <w:rsid w:val="004731F0"/>
    <w:rsid w:val="00480763"/>
    <w:rsid w:val="004815EB"/>
    <w:rsid w:val="00481D69"/>
    <w:rsid w:val="004820A9"/>
    <w:rsid w:val="004830D5"/>
    <w:rsid w:val="0048556A"/>
    <w:rsid w:val="00492F38"/>
    <w:rsid w:val="00493A57"/>
    <w:rsid w:val="00493BF2"/>
    <w:rsid w:val="00495D5C"/>
    <w:rsid w:val="004A2254"/>
    <w:rsid w:val="004A39C5"/>
    <w:rsid w:val="004A4AC0"/>
    <w:rsid w:val="004B1B8B"/>
    <w:rsid w:val="004B6B5F"/>
    <w:rsid w:val="004C7F20"/>
    <w:rsid w:val="004D1269"/>
    <w:rsid w:val="004D4F9B"/>
    <w:rsid w:val="004E069C"/>
    <w:rsid w:val="004E2A85"/>
    <w:rsid w:val="004E3307"/>
    <w:rsid w:val="004E57E0"/>
    <w:rsid w:val="004E7255"/>
    <w:rsid w:val="004F3101"/>
    <w:rsid w:val="004F672B"/>
    <w:rsid w:val="005009D2"/>
    <w:rsid w:val="0050179B"/>
    <w:rsid w:val="005019AF"/>
    <w:rsid w:val="00507731"/>
    <w:rsid w:val="00511D47"/>
    <w:rsid w:val="00514849"/>
    <w:rsid w:val="0051781B"/>
    <w:rsid w:val="005218D8"/>
    <w:rsid w:val="00523ADA"/>
    <w:rsid w:val="005258B6"/>
    <w:rsid w:val="00526524"/>
    <w:rsid w:val="00527BAE"/>
    <w:rsid w:val="0053628F"/>
    <w:rsid w:val="0053630B"/>
    <w:rsid w:val="00537657"/>
    <w:rsid w:val="0054047D"/>
    <w:rsid w:val="0054050A"/>
    <w:rsid w:val="005440C2"/>
    <w:rsid w:val="00546628"/>
    <w:rsid w:val="005516E7"/>
    <w:rsid w:val="005520FF"/>
    <w:rsid w:val="005533CD"/>
    <w:rsid w:val="00555D9C"/>
    <w:rsid w:val="0055626B"/>
    <w:rsid w:val="0056121F"/>
    <w:rsid w:val="00563591"/>
    <w:rsid w:val="00564E48"/>
    <w:rsid w:val="00572747"/>
    <w:rsid w:val="0057426B"/>
    <w:rsid w:val="0057430D"/>
    <w:rsid w:val="00577D29"/>
    <w:rsid w:val="00591018"/>
    <w:rsid w:val="00591E62"/>
    <w:rsid w:val="005920C6"/>
    <w:rsid w:val="0059276A"/>
    <w:rsid w:val="0059364E"/>
    <w:rsid w:val="00595D49"/>
    <w:rsid w:val="00595E4B"/>
    <w:rsid w:val="0059784F"/>
    <w:rsid w:val="00597E98"/>
    <w:rsid w:val="005A0600"/>
    <w:rsid w:val="005A1E40"/>
    <w:rsid w:val="005A3DA4"/>
    <w:rsid w:val="005A5113"/>
    <w:rsid w:val="005A7824"/>
    <w:rsid w:val="005B02E7"/>
    <w:rsid w:val="005B47EC"/>
    <w:rsid w:val="005B6172"/>
    <w:rsid w:val="005B751D"/>
    <w:rsid w:val="005B7D41"/>
    <w:rsid w:val="005C2B16"/>
    <w:rsid w:val="005C37E6"/>
    <w:rsid w:val="005C3B1A"/>
    <w:rsid w:val="005D027C"/>
    <w:rsid w:val="005D04E4"/>
    <w:rsid w:val="005D5B0E"/>
    <w:rsid w:val="005D619A"/>
    <w:rsid w:val="005D7710"/>
    <w:rsid w:val="005E267F"/>
    <w:rsid w:val="005E30BF"/>
    <w:rsid w:val="005E344F"/>
    <w:rsid w:val="005F602D"/>
    <w:rsid w:val="005F75FA"/>
    <w:rsid w:val="006008CF"/>
    <w:rsid w:val="006040A6"/>
    <w:rsid w:val="00604CAE"/>
    <w:rsid w:val="006068C6"/>
    <w:rsid w:val="00607EB5"/>
    <w:rsid w:val="00611CB4"/>
    <w:rsid w:val="0061368B"/>
    <w:rsid w:val="00614584"/>
    <w:rsid w:val="00621D74"/>
    <w:rsid w:val="00622D7F"/>
    <w:rsid w:val="006268D4"/>
    <w:rsid w:val="0062697F"/>
    <w:rsid w:val="00630B36"/>
    <w:rsid w:val="0063224B"/>
    <w:rsid w:val="0063285B"/>
    <w:rsid w:val="006357D4"/>
    <w:rsid w:val="0064062E"/>
    <w:rsid w:val="0064087A"/>
    <w:rsid w:val="00641EB4"/>
    <w:rsid w:val="00642F52"/>
    <w:rsid w:val="0064554E"/>
    <w:rsid w:val="0065435A"/>
    <w:rsid w:val="00654BC4"/>
    <w:rsid w:val="00654D28"/>
    <w:rsid w:val="00660429"/>
    <w:rsid w:val="006606A3"/>
    <w:rsid w:val="006615D1"/>
    <w:rsid w:val="00662AB8"/>
    <w:rsid w:val="006672E8"/>
    <w:rsid w:val="006842E2"/>
    <w:rsid w:val="00687678"/>
    <w:rsid w:val="00687D2F"/>
    <w:rsid w:val="00691F74"/>
    <w:rsid w:val="00693828"/>
    <w:rsid w:val="0069686F"/>
    <w:rsid w:val="00697128"/>
    <w:rsid w:val="006A11CE"/>
    <w:rsid w:val="006A18D2"/>
    <w:rsid w:val="006A6FE1"/>
    <w:rsid w:val="006B13B6"/>
    <w:rsid w:val="006B32A4"/>
    <w:rsid w:val="006B685C"/>
    <w:rsid w:val="006B6AD6"/>
    <w:rsid w:val="006C09FF"/>
    <w:rsid w:val="006C18F7"/>
    <w:rsid w:val="006D276E"/>
    <w:rsid w:val="006D7697"/>
    <w:rsid w:val="006D7FCB"/>
    <w:rsid w:val="006E3B3C"/>
    <w:rsid w:val="006E41A6"/>
    <w:rsid w:val="006F0959"/>
    <w:rsid w:val="006F13CA"/>
    <w:rsid w:val="006F217B"/>
    <w:rsid w:val="006F280D"/>
    <w:rsid w:val="006F3780"/>
    <w:rsid w:val="006F392E"/>
    <w:rsid w:val="006F3AFA"/>
    <w:rsid w:val="006F45C1"/>
    <w:rsid w:val="006F4E5A"/>
    <w:rsid w:val="007009E2"/>
    <w:rsid w:val="0070143B"/>
    <w:rsid w:val="007031BB"/>
    <w:rsid w:val="00706023"/>
    <w:rsid w:val="007078D4"/>
    <w:rsid w:val="0071099A"/>
    <w:rsid w:val="00717268"/>
    <w:rsid w:val="0072202E"/>
    <w:rsid w:val="00722C52"/>
    <w:rsid w:val="007239DB"/>
    <w:rsid w:val="00724058"/>
    <w:rsid w:val="00725732"/>
    <w:rsid w:val="00732952"/>
    <w:rsid w:val="00732DF2"/>
    <w:rsid w:val="0073360B"/>
    <w:rsid w:val="00737518"/>
    <w:rsid w:val="00737E4A"/>
    <w:rsid w:val="007440EB"/>
    <w:rsid w:val="00744821"/>
    <w:rsid w:val="007525D0"/>
    <w:rsid w:val="0075436A"/>
    <w:rsid w:val="00755573"/>
    <w:rsid w:val="00761152"/>
    <w:rsid w:val="007678CA"/>
    <w:rsid w:val="00771A00"/>
    <w:rsid w:val="0077444F"/>
    <w:rsid w:val="00776012"/>
    <w:rsid w:val="007819D6"/>
    <w:rsid w:val="007901A4"/>
    <w:rsid w:val="00790263"/>
    <w:rsid w:val="00790EB4"/>
    <w:rsid w:val="00791285"/>
    <w:rsid w:val="0079128B"/>
    <w:rsid w:val="00793252"/>
    <w:rsid w:val="00793920"/>
    <w:rsid w:val="00793AA5"/>
    <w:rsid w:val="0079497A"/>
    <w:rsid w:val="0079620B"/>
    <w:rsid w:val="007A0F63"/>
    <w:rsid w:val="007B0B9C"/>
    <w:rsid w:val="007B2744"/>
    <w:rsid w:val="007B42A6"/>
    <w:rsid w:val="007C01E3"/>
    <w:rsid w:val="007C053A"/>
    <w:rsid w:val="007C643F"/>
    <w:rsid w:val="007C69D5"/>
    <w:rsid w:val="007D50CD"/>
    <w:rsid w:val="007D5B65"/>
    <w:rsid w:val="007D6F7C"/>
    <w:rsid w:val="007E10CE"/>
    <w:rsid w:val="007E3423"/>
    <w:rsid w:val="007E63D3"/>
    <w:rsid w:val="007F234D"/>
    <w:rsid w:val="007F25A3"/>
    <w:rsid w:val="007F4086"/>
    <w:rsid w:val="007F7515"/>
    <w:rsid w:val="00802C02"/>
    <w:rsid w:val="00803A4A"/>
    <w:rsid w:val="00805403"/>
    <w:rsid w:val="008062A5"/>
    <w:rsid w:val="008100D9"/>
    <w:rsid w:val="00810EB5"/>
    <w:rsid w:val="00815580"/>
    <w:rsid w:val="00816422"/>
    <w:rsid w:val="00823136"/>
    <w:rsid w:val="008416E1"/>
    <w:rsid w:val="00843221"/>
    <w:rsid w:val="00846555"/>
    <w:rsid w:val="0085026E"/>
    <w:rsid w:val="00850D22"/>
    <w:rsid w:val="0085314F"/>
    <w:rsid w:val="00865B34"/>
    <w:rsid w:val="008723CC"/>
    <w:rsid w:val="00872BE4"/>
    <w:rsid w:val="008757F7"/>
    <w:rsid w:val="00883DFF"/>
    <w:rsid w:val="008840BA"/>
    <w:rsid w:val="008846AF"/>
    <w:rsid w:val="0088691D"/>
    <w:rsid w:val="00890680"/>
    <w:rsid w:val="0089253F"/>
    <w:rsid w:val="00892CCF"/>
    <w:rsid w:val="00892F55"/>
    <w:rsid w:val="00893C5B"/>
    <w:rsid w:val="008A058B"/>
    <w:rsid w:val="008A195E"/>
    <w:rsid w:val="008A78B6"/>
    <w:rsid w:val="008B1161"/>
    <w:rsid w:val="008B17E6"/>
    <w:rsid w:val="008B1FF5"/>
    <w:rsid w:val="008B24C5"/>
    <w:rsid w:val="008B2A72"/>
    <w:rsid w:val="008B4A55"/>
    <w:rsid w:val="008B596F"/>
    <w:rsid w:val="008B67EF"/>
    <w:rsid w:val="008C0011"/>
    <w:rsid w:val="008C0D20"/>
    <w:rsid w:val="008C0E7E"/>
    <w:rsid w:val="008C65C8"/>
    <w:rsid w:val="008C72A5"/>
    <w:rsid w:val="008D0AA8"/>
    <w:rsid w:val="008D3C9E"/>
    <w:rsid w:val="008D623A"/>
    <w:rsid w:val="008D6785"/>
    <w:rsid w:val="008D79B3"/>
    <w:rsid w:val="008E1336"/>
    <w:rsid w:val="008E4E7F"/>
    <w:rsid w:val="008E5E17"/>
    <w:rsid w:val="008E7F07"/>
    <w:rsid w:val="008F58E9"/>
    <w:rsid w:val="008F5D0D"/>
    <w:rsid w:val="008F71E9"/>
    <w:rsid w:val="0090014C"/>
    <w:rsid w:val="009021F2"/>
    <w:rsid w:val="00907266"/>
    <w:rsid w:val="00911077"/>
    <w:rsid w:val="0091223B"/>
    <w:rsid w:val="00912B64"/>
    <w:rsid w:val="00913420"/>
    <w:rsid w:val="0091479D"/>
    <w:rsid w:val="00914C42"/>
    <w:rsid w:val="00914FD5"/>
    <w:rsid w:val="00915A62"/>
    <w:rsid w:val="00924561"/>
    <w:rsid w:val="00926B10"/>
    <w:rsid w:val="0093480E"/>
    <w:rsid w:val="009359D9"/>
    <w:rsid w:val="009363A6"/>
    <w:rsid w:val="009417C0"/>
    <w:rsid w:val="00947D99"/>
    <w:rsid w:val="0096390F"/>
    <w:rsid w:val="00965656"/>
    <w:rsid w:val="00966863"/>
    <w:rsid w:val="0097083A"/>
    <w:rsid w:val="00970DF4"/>
    <w:rsid w:val="009739D0"/>
    <w:rsid w:val="0097477E"/>
    <w:rsid w:val="009756DF"/>
    <w:rsid w:val="00975866"/>
    <w:rsid w:val="009758F5"/>
    <w:rsid w:val="00977047"/>
    <w:rsid w:val="00977807"/>
    <w:rsid w:val="0098032C"/>
    <w:rsid w:val="00986BAB"/>
    <w:rsid w:val="00995735"/>
    <w:rsid w:val="009974D4"/>
    <w:rsid w:val="009A091C"/>
    <w:rsid w:val="009A4546"/>
    <w:rsid w:val="009A4F0E"/>
    <w:rsid w:val="009A7E57"/>
    <w:rsid w:val="009B4333"/>
    <w:rsid w:val="009B442F"/>
    <w:rsid w:val="009B4872"/>
    <w:rsid w:val="009B732A"/>
    <w:rsid w:val="009B7AB5"/>
    <w:rsid w:val="009B7E53"/>
    <w:rsid w:val="009C566C"/>
    <w:rsid w:val="009C6EF4"/>
    <w:rsid w:val="009E22EC"/>
    <w:rsid w:val="009E2BF2"/>
    <w:rsid w:val="009E3E71"/>
    <w:rsid w:val="009E43C8"/>
    <w:rsid w:val="009E4DFD"/>
    <w:rsid w:val="009E6027"/>
    <w:rsid w:val="009E7A2D"/>
    <w:rsid w:val="009F07AC"/>
    <w:rsid w:val="009F2265"/>
    <w:rsid w:val="009F28AE"/>
    <w:rsid w:val="009F4834"/>
    <w:rsid w:val="009F4DCC"/>
    <w:rsid w:val="009F5A8A"/>
    <w:rsid w:val="009F64CA"/>
    <w:rsid w:val="009F7D7D"/>
    <w:rsid w:val="00A0453E"/>
    <w:rsid w:val="00A135EC"/>
    <w:rsid w:val="00A1569D"/>
    <w:rsid w:val="00A21654"/>
    <w:rsid w:val="00A21E37"/>
    <w:rsid w:val="00A231CC"/>
    <w:rsid w:val="00A27729"/>
    <w:rsid w:val="00A314D1"/>
    <w:rsid w:val="00A36A59"/>
    <w:rsid w:val="00A36F70"/>
    <w:rsid w:val="00A37C06"/>
    <w:rsid w:val="00A4028E"/>
    <w:rsid w:val="00A469CB"/>
    <w:rsid w:val="00A5023A"/>
    <w:rsid w:val="00A510FD"/>
    <w:rsid w:val="00A572FB"/>
    <w:rsid w:val="00A6452A"/>
    <w:rsid w:val="00A654BF"/>
    <w:rsid w:val="00A67411"/>
    <w:rsid w:val="00A678D4"/>
    <w:rsid w:val="00A72DE8"/>
    <w:rsid w:val="00A73FEF"/>
    <w:rsid w:val="00A80312"/>
    <w:rsid w:val="00A83175"/>
    <w:rsid w:val="00A8360F"/>
    <w:rsid w:val="00A86318"/>
    <w:rsid w:val="00A96689"/>
    <w:rsid w:val="00A96EE5"/>
    <w:rsid w:val="00AA13ED"/>
    <w:rsid w:val="00AA1737"/>
    <w:rsid w:val="00AA1A71"/>
    <w:rsid w:val="00AA2D1F"/>
    <w:rsid w:val="00AA35CC"/>
    <w:rsid w:val="00AA4831"/>
    <w:rsid w:val="00AA5AA9"/>
    <w:rsid w:val="00AB732A"/>
    <w:rsid w:val="00AB7EEA"/>
    <w:rsid w:val="00AC074A"/>
    <w:rsid w:val="00AC2C64"/>
    <w:rsid w:val="00AD0A8B"/>
    <w:rsid w:val="00AD3E51"/>
    <w:rsid w:val="00AD4105"/>
    <w:rsid w:val="00AD4552"/>
    <w:rsid w:val="00AD606F"/>
    <w:rsid w:val="00AD63E8"/>
    <w:rsid w:val="00AE3FD0"/>
    <w:rsid w:val="00AE5E08"/>
    <w:rsid w:val="00AE6ED2"/>
    <w:rsid w:val="00AF0094"/>
    <w:rsid w:val="00AF0493"/>
    <w:rsid w:val="00AF2A9C"/>
    <w:rsid w:val="00AF56BA"/>
    <w:rsid w:val="00B0031B"/>
    <w:rsid w:val="00B03B24"/>
    <w:rsid w:val="00B0581F"/>
    <w:rsid w:val="00B075C1"/>
    <w:rsid w:val="00B12176"/>
    <w:rsid w:val="00B17C95"/>
    <w:rsid w:val="00B207BB"/>
    <w:rsid w:val="00B20874"/>
    <w:rsid w:val="00B20B15"/>
    <w:rsid w:val="00B22848"/>
    <w:rsid w:val="00B23781"/>
    <w:rsid w:val="00B259AA"/>
    <w:rsid w:val="00B3296E"/>
    <w:rsid w:val="00B32A83"/>
    <w:rsid w:val="00B37834"/>
    <w:rsid w:val="00B4009F"/>
    <w:rsid w:val="00B422E9"/>
    <w:rsid w:val="00B4232F"/>
    <w:rsid w:val="00B42408"/>
    <w:rsid w:val="00B42490"/>
    <w:rsid w:val="00B4253A"/>
    <w:rsid w:val="00B44AEA"/>
    <w:rsid w:val="00B44AFA"/>
    <w:rsid w:val="00B457D8"/>
    <w:rsid w:val="00B46D51"/>
    <w:rsid w:val="00B47978"/>
    <w:rsid w:val="00B47A09"/>
    <w:rsid w:val="00B50BCA"/>
    <w:rsid w:val="00B5109B"/>
    <w:rsid w:val="00B52F1A"/>
    <w:rsid w:val="00B55BCE"/>
    <w:rsid w:val="00B607D9"/>
    <w:rsid w:val="00B618B7"/>
    <w:rsid w:val="00B62563"/>
    <w:rsid w:val="00B62C72"/>
    <w:rsid w:val="00B6663D"/>
    <w:rsid w:val="00B672AA"/>
    <w:rsid w:val="00B70562"/>
    <w:rsid w:val="00B71AA0"/>
    <w:rsid w:val="00B812C3"/>
    <w:rsid w:val="00B817F5"/>
    <w:rsid w:val="00B82023"/>
    <w:rsid w:val="00B821B0"/>
    <w:rsid w:val="00B84E83"/>
    <w:rsid w:val="00B86E68"/>
    <w:rsid w:val="00B8761B"/>
    <w:rsid w:val="00B904F7"/>
    <w:rsid w:val="00B94A18"/>
    <w:rsid w:val="00B954BD"/>
    <w:rsid w:val="00B96F4A"/>
    <w:rsid w:val="00BA527D"/>
    <w:rsid w:val="00BA5DFE"/>
    <w:rsid w:val="00BA7490"/>
    <w:rsid w:val="00BA7C0B"/>
    <w:rsid w:val="00BB0F85"/>
    <w:rsid w:val="00BB4209"/>
    <w:rsid w:val="00BB5EEA"/>
    <w:rsid w:val="00BB794F"/>
    <w:rsid w:val="00BD542C"/>
    <w:rsid w:val="00BD7198"/>
    <w:rsid w:val="00BD7965"/>
    <w:rsid w:val="00BE2225"/>
    <w:rsid w:val="00BE2BD9"/>
    <w:rsid w:val="00BE3198"/>
    <w:rsid w:val="00BE4888"/>
    <w:rsid w:val="00BF0ED3"/>
    <w:rsid w:val="00BF157D"/>
    <w:rsid w:val="00BF5C2F"/>
    <w:rsid w:val="00BF7E18"/>
    <w:rsid w:val="00C02F37"/>
    <w:rsid w:val="00C031E0"/>
    <w:rsid w:val="00C048E4"/>
    <w:rsid w:val="00C07219"/>
    <w:rsid w:val="00C10164"/>
    <w:rsid w:val="00C1444E"/>
    <w:rsid w:val="00C15843"/>
    <w:rsid w:val="00C17773"/>
    <w:rsid w:val="00C2049F"/>
    <w:rsid w:val="00C205BA"/>
    <w:rsid w:val="00C23C4B"/>
    <w:rsid w:val="00C23D16"/>
    <w:rsid w:val="00C272A0"/>
    <w:rsid w:val="00C30940"/>
    <w:rsid w:val="00C31CEC"/>
    <w:rsid w:val="00C31FEB"/>
    <w:rsid w:val="00C32B47"/>
    <w:rsid w:val="00C364AC"/>
    <w:rsid w:val="00C40117"/>
    <w:rsid w:val="00C42495"/>
    <w:rsid w:val="00C425BB"/>
    <w:rsid w:val="00C43A8C"/>
    <w:rsid w:val="00C47DA4"/>
    <w:rsid w:val="00C51A24"/>
    <w:rsid w:val="00C51F04"/>
    <w:rsid w:val="00C55399"/>
    <w:rsid w:val="00C63DF8"/>
    <w:rsid w:val="00C65D78"/>
    <w:rsid w:val="00C73275"/>
    <w:rsid w:val="00C739A3"/>
    <w:rsid w:val="00C73CE4"/>
    <w:rsid w:val="00C74D4E"/>
    <w:rsid w:val="00C7690C"/>
    <w:rsid w:val="00C84135"/>
    <w:rsid w:val="00C84777"/>
    <w:rsid w:val="00C90ECB"/>
    <w:rsid w:val="00C94F52"/>
    <w:rsid w:val="00C95CE2"/>
    <w:rsid w:val="00C97612"/>
    <w:rsid w:val="00C97E3E"/>
    <w:rsid w:val="00CA13F8"/>
    <w:rsid w:val="00CA18F2"/>
    <w:rsid w:val="00CA2B55"/>
    <w:rsid w:val="00CA43B0"/>
    <w:rsid w:val="00CA536C"/>
    <w:rsid w:val="00CB26FB"/>
    <w:rsid w:val="00CB6037"/>
    <w:rsid w:val="00CB7FAC"/>
    <w:rsid w:val="00CC36EF"/>
    <w:rsid w:val="00CC7E81"/>
    <w:rsid w:val="00CD221A"/>
    <w:rsid w:val="00CD47A2"/>
    <w:rsid w:val="00CD48D0"/>
    <w:rsid w:val="00CD496F"/>
    <w:rsid w:val="00CD4DCA"/>
    <w:rsid w:val="00CD6B6E"/>
    <w:rsid w:val="00CE39F2"/>
    <w:rsid w:val="00CE3BF4"/>
    <w:rsid w:val="00CE4752"/>
    <w:rsid w:val="00CE4F09"/>
    <w:rsid w:val="00CE706A"/>
    <w:rsid w:val="00CE7824"/>
    <w:rsid w:val="00CF04BB"/>
    <w:rsid w:val="00CF33C7"/>
    <w:rsid w:val="00CF6A07"/>
    <w:rsid w:val="00CF6F1A"/>
    <w:rsid w:val="00CF73FD"/>
    <w:rsid w:val="00D003A5"/>
    <w:rsid w:val="00D0101B"/>
    <w:rsid w:val="00D01A45"/>
    <w:rsid w:val="00D0269B"/>
    <w:rsid w:val="00D03C1C"/>
    <w:rsid w:val="00D04A1E"/>
    <w:rsid w:val="00D070E9"/>
    <w:rsid w:val="00D1298D"/>
    <w:rsid w:val="00D137A1"/>
    <w:rsid w:val="00D1468B"/>
    <w:rsid w:val="00D16834"/>
    <w:rsid w:val="00D206AC"/>
    <w:rsid w:val="00D20F34"/>
    <w:rsid w:val="00D20F89"/>
    <w:rsid w:val="00D22788"/>
    <w:rsid w:val="00D2699E"/>
    <w:rsid w:val="00D27714"/>
    <w:rsid w:val="00D27B91"/>
    <w:rsid w:val="00D3128C"/>
    <w:rsid w:val="00D340A7"/>
    <w:rsid w:val="00D349A0"/>
    <w:rsid w:val="00D34D62"/>
    <w:rsid w:val="00D357C1"/>
    <w:rsid w:val="00D36B63"/>
    <w:rsid w:val="00D41BF5"/>
    <w:rsid w:val="00D4290F"/>
    <w:rsid w:val="00D4462A"/>
    <w:rsid w:val="00D50EF5"/>
    <w:rsid w:val="00D52083"/>
    <w:rsid w:val="00D53A25"/>
    <w:rsid w:val="00D54CC8"/>
    <w:rsid w:val="00D559B3"/>
    <w:rsid w:val="00D56C6E"/>
    <w:rsid w:val="00D62079"/>
    <w:rsid w:val="00D624A4"/>
    <w:rsid w:val="00D67C61"/>
    <w:rsid w:val="00D73E0E"/>
    <w:rsid w:val="00D84983"/>
    <w:rsid w:val="00D953B1"/>
    <w:rsid w:val="00DA0792"/>
    <w:rsid w:val="00DA0A8F"/>
    <w:rsid w:val="00DA3084"/>
    <w:rsid w:val="00DA7321"/>
    <w:rsid w:val="00DB3884"/>
    <w:rsid w:val="00DB63F9"/>
    <w:rsid w:val="00DC2CF3"/>
    <w:rsid w:val="00DC5A31"/>
    <w:rsid w:val="00DD25E3"/>
    <w:rsid w:val="00DD2CF1"/>
    <w:rsid w:val="00DD3682"/>
    <w:rsid w:val="00DD4641"/>
    <w:rsid w:val="00DD4DC9"/>
    <w:rsid w:val="00DE0003"/>
    <w:rsid w:val="00DE0C5E"/>
    <w:rsid w:val="00DE20C1"/>
    <w:rsid w:val="00DE3E8C"/>
    <w:rsid w:val="00E01E39"/>
    <w:rsid w:val="00E02FB3"/>
    <w:rsid w:val="00E031A2"/>
    <w:rsid w:val="00E040DC"/>
    <w:rsid w:val="00E04F39"/>
    <w:rsid w:val="00E13D88"/>
    <w:rsid w:val="00E151C9"/>
    <w:rsid w:val="00E15665"/>
    <w:rsid w:val="00E165A5"/>
    <w:rsid w:val="00E1675C"/>
    <w:rsid w:val="00E31ED4"/>
    <w:rsid w:val="00E35461"/>
    <w:rsid w:val="00E3688A"/>
    <w:rsid w:val="00E4239B"/>
    <w:rsid w:val="00E43B4C"/>
    <w:rsid w:val="00E458B5"/>
    <w:rsid w:val="00E474CE"/>
    <w:rsid w:val="00E5139A"/>
    <w:rsid w:val="00E51750"/>
    <w:rsid w:val="00E522AB"/>
    <w:rsid w:val="00E52D79"/>
    <w:rsid w:val="00E5610A"/>
    <w:rsid w:val="00E60A26"/>
    <w:rsid w:val="00E61619"/>
    <w:rsid w:val="00E62106"/>
    <w:rsid w:val="00E70D0A"/>
    <w:rsid w:val="00E733C9"/>
    <w:rsid w:val="00E77C1E"/>
    <w:rsid w:val="00E86A0F"/>
    <w:rsid w:val="00E90E2C"/>
    <w:rsid w:val="00E9144F"/>
    <w:rsid w:val="00E97D19"/>
    <w:rsid w:val="00EA4A2A"/>
    <w:rsid w:val="00EB409A"/>
    <w:rsid w:val="00EB49BC"/>
    <w:rsid w:val="00EB749A"/>
    <w:rsid w:val="00EC04FD"/>
    <w:rsid w:val="00EC0A75"/>
    <w:rsid w:val="00EC0EF3"/>
    <w:rsid w:val="00EC251F"/>
    <w:rsid w:val="00EC3574"/>
    <w:rsid w:val="00ED01A6"/>
    <w:rsid w:val="00ED0987"/>
    <w:rsid w:val="00ED118C"/>
    <w:rsid w:val="00ED5469"/>
    <w:rsid w:val="00ED5929"/>
    <w:rsid w:val="00ED7021"/>
    <w:rsid w:val="00ED7046"/>
    <w:rsid w:val="00EE1329"/>
    <w:rsid w:val="00EE17B3"/>
    <w:rsid w:val="00EE1FB3"/>
    <w:rsid w:val="00EE28B4"/>
    <w:rsid w:val="00EE52BB"/>
    <w:rsid w:val="00EE555E"/>
    <w:rsid w:val="00EE79A6"/>
    <w:rsid w:val="00EF155D"/>
    <w:rsid w:val="00EF1B21"/>
    <w:rsid w:val="00EF1C9A"/>
    <w:rsid w:val="00F001B3"/>
    <w:rsid w:val="00F009E5"/>
    <w:rsid w:val="00F01241"/>
    <w:rsid w:val="00F0276A"/>
    <w:rsid w:val="00F039A7"/>
    <w:rsid w:val="00F051D1"/>
    <w:rsid w:val="00F05B7E"/>
    <w:rsid w:val="00F07435"/>
    <w:rsid w:val="00F12D40"/>
    <w:rsid w:val="00F1373F"/>
    <w:rsid w:val="00F13DE5"/>
    <w:rsid w:val="00F1479A"/>
    <w:rsid w:val="00F15398"/>
    <w:rsid w:val="00F15A5F"/>
    <w:rsid w:val="00F163FF"/>
    <w:rsid w:val="00F172A1"/>
    <w:rsid w:val="00F172FA"/>
    <w:rsid w:val="00F17C6B"/>
    <w:rsid w:val="00F21568"/>
    <w:rsid w:val="00F219ED"/>
    <w:rsid w:val="00F22680"/>
    <w:rsid w:val="00F2300E"/>
    <w:rsid w:val="00F27FDF"/>
    <w:rsid w:val="00F30CDF"/>
    <w:rsid w:val="00F37A5E"/>
    <w:rsid w:val="00F415E9"/>
    <w:rsid w:val="00F41717"/>
    <w:rsid w:val="00F419ED"/>
    <w:rsid w:val="00F42867"/>
    <w:rsid w:val="00F4337C"/>
    <w:rsid w:val="00F45BD9"/>
    <w:rsid w:val="00F46DA4"/>
    <w:rsid w:val="00F46E5E"/>
    <w:rsid w:val="00F47A42"/>
    <w:rsid w:val="00F47A4D"/>
    <w:rsid w:val="00F5123A"/>
    <w:rsid w:val="00F63D16"/>
    <w:rsid w:val="00F6620C"/>
    <w:rsid w:val="00F67279"/>
    <w:rsid w:val="00F716F1"/>
    <w:rsid w:val="00F76A8C"/>
    <w:rsid w:val="00F80187"/>
    <w:rsid w:val="00F809E4"/>
    <w:rsid w:val="00F8144F"/>
    <w:rsid w:val="00F82CC6"/>
    <w:rsid w:val="00F83F6F"/>
    <w:rsid w:val="00F864E9"/>
    <w:rsid w:val="00F87975"/>
    <w:rsid w:val="00F94D1F"/>
    <w:rsid w:val="00F95415"/>
    <w:rsid w:val="00FA44B0"/>
    <w:rsid w:val="00FA5A80"/>
    <w:rsid w:val="00FA6F45"/>
    <w:rsid w:val="00FC662C"/>
    <w:rsid w:val="00FD2D9B"/>
    <w:rsid w:val="00FD2E34"/>
    <w:rsid w:val="00FD3942"/>
    <w:rsid w:val="00FE0172"/>
    <w:rsid w:val="00FE067D"/>
    <w:rsid w:val="00FE109F"/>
    <w:rsid w:val="00FE2CE1"/>
    <w:rsid w:val="00FE35E1"/>
    <w:rsid w:val="00FE45F4"/>
    <w:rsid w:val="00FE6AD5"/>
    <w:rsid w:val="00FF0A6D"/>
    <w:rsid w:val="00FF1672"/>
    <w:rsid w:val="00FF2F46"/>
    <w:rsid w:val="00FF5508"/>
    <w:rsid w:val="00FF5D59"/>
    <w:rsid w:val="00FF6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1C"/>
    <w:rPr>
      <w:sz w:val="24"/>
      <w:szCs w:val="24"/>
    </w:rPr>
  </w:style>
  <w:style w:type="paragraph" w:styleId="Heading1">
    <w:name w:val="heading 1"/>
    <w:basedOn w:val="Normal"/>
    <w:next w:val="Normal"/>
    <w:link w:val="Heading1Char"/>
    <w:qFormat/>
    <w:rsid w:val="0038181C"/>
    <w:pPr>
      <w:keepNext/>
      <w:ind w:left="1169"/>
      <w:outlineLvl w:val="0"/>
    </w:pPr>
    <w:rPr>
      <w:rFonts w:ascii="Arial" w:hAnsi="Arial"/>
      <w:b/>
      <w:sz w:val="26"/>
      <w:szCs w:val="20"/>
    </w:rPr>
  </w:style>
  <w:style w:type="paragraph" w:styleId="Heading2">
    <w:name w:val="heading 2"/>
    <w:basedOn w:val="Normal"/>
    <w:next w:val="Normal"/>
    <w:link w:val="Heading2Char"/>
    <w:qFormat/>
    <w:rsid w:val="0038181C"/>
    <w:pPr>
      <w:keepNext/>
      <w:ind w:left="1418"/>
      <w:jc w:val="center"/>
      <w:outlineLvl w:val="1"/>
    </w:pPr>
    <w:rPr>
      <w:rFonts w:ascii="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81C"/>
    <w:rPr>
      <w:rFonts w:ascii="Arial" w:hAnsi="Arial"/>
      <w:b/>
      <w:sz w:val="26"/>
    </w:rPr>
  </w:style>
  <w:style w:type="character" w:customStyle="1" w:styleId="Heading2Char">
    <w:name w:val="Heading 2 Char"/>
    <w:basedOn w:val="DefaultParagraphFont"/>
    <w:link w:val="Heading2"/>
    <w:rsid w:val="0038181C"/>
    <w:rPr>
      <w:rFonts w:ascii="Tahoma" w:hAnsi="Tahoma"/>
      <w:b/>
      <w:bCs/>
      <w:sz w:val="24"/>
      <w:szCs w:val="24"/>
    </w:rPr>
  </w:style>
  <w:style w:type="table" w:styleId="TableGrid">
    <w:name w:val="Table Grid"/>
    <w:basedOn w:val="TableNormal"/>
    <w:uiPriority w:val="59"/>
    <w:rsid w:val="00F47A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C1C"/>
    <w:rPr>
      <w:rFonts w:ascii="Tahoma" w:hAnsi="Tahoma" w:cs="Tahoma"/>
      <w:sz w:val="16"/>
      <w:szCs w:val="16"/>
    </w:rPr>
  </w:style>
  <w:style w:type="character" w:customStyle="1" w:styleId="BalloonTextChar">
    <w:name w:val="Balloon Text Char"/>
    <w:basedOn w:val="DefaultParagraphFont"/>
    <w:link w:val="BalloonText"/>
    <w:uiPriority w:val="99"/>
    <w:semiHidden/>
    <w:rsid w:val="001D7C1C"/>
    <w:rPr>
      <w:rFonts w:ascii="Tahoma" w:hAnsi="Tahoma" w:cs="Tahoma"/>
      <w:sz w:val="16"/>
      <w:szCs w:val="16"/>
    </w:rPr>
  </w:style>
  <w:style w:type="paragraph" w:styleId="NormalWeb">
    <w:name w:val="Normal (Web)"/>
    <w:basedOn w:val="Normal"/>
    <w:rsid w:val="00097A58"/>
    <w:pPr>
      <w:spacing w:before="100" w:beforeAutospacing="1" w:after="100" w:afterAutospacing="1"/>
    </w:pPr>
  </w:style>
  <w:style w:type="paragraph" w:styleId="Title">
    <w:name w:val="Title"/>
    <w:basedOn w:val="Normal"/>
    <w:link w:val="TitleChar"/>
    <w:qFormat/>
    <w:rsid w:val="004216B9"/>
    <w:pPr>
      <w:jc w:val="center"/>
    </w:pPr>
    <w:rPr>
      <w:szCs w:val="20"/>
    </w:rPr>
  </w:style>
  <w:style w:type="character" w:customStyle="1" w:styleId="TitleChar">
    <w:name w:val="Title Char"/>
    <w:basedOn w:val="DefaultParagraphFont"/>
    <w:link w:val="Title"/>
    <w:rsid w:val="004216B9"/>
    <w:rPr>
      <w:sz w:val="24"/>
    </w:rPr>
  </w:style>
  <w:style w:type="paragraph" w:styleId="ListParagraph">
    <w:name w:val="List Paragraph"/>
    <w:basedOn w:val="Normal"/>
    <w:uiPriority w:val="34"/>
    <w:qFormat/>
    <w:rsid w:val="00083315"/>
    <w:pPr>
      <w:ind w:left="720"/>
      <w:contextualSpacing/>
    </w:pPr>
  </w:style>
  <w:style w:type="paragraph" w:styleId="Header">
    <w:name w:val="header"/>
    <w:basedOn w:val="Normal"/>
    <w:link w:val="HeaderChar"/>
    <w:uiPriority w:val="99"/>
    <w:unhideWhenUsed/>
    <w:rsid w:val="00480763"/>
    <w:pPr>
      <w:tabs>
        <w:tab w:val="center" w:pos="4513"/>
        <w:tab w:val="right" w:pos="9026"/>
      </w:tabs>
    </w:pPr>
  </w:style>
  <w:style w:type="character" w:customStyle="1" w:styleId="HeaderChar">
    <w:name w:val="Header Char"/>
    <w:basedOn w:val="DefaultParagraphFont"/>
    <w:link w:val="Header"/>
    <w:uiPriority w:val="99"/>
    <w:rsid w:val="00480763"/>
    <w:rPr>
      <w:sz w:val="24"/>
      <w:szCs w:val="24"/>
    </w:rPr>
  </w:style>
  <w:style w:type="paragraph" w:styleId="Footer">
    <w:name w:val="footer"/>
    <w:basedOn w:val="Normal"/>
    <w:link w:val="FooterChar"/>
    <w:uiPriority w:val="99"/>
    <w:unhideWhenUsed/>
    <w:rsid w:val="00480763"/>
    <w:pPr>
      <w:tabs>
        <w:tab w:val="center" w:pos="4513"/>
        <w:tab w:val="right" w:pos="9026"/>
      </w:tabs>
    </w:pPr>
  </w:style>
  <w:style w:type="character" w:customStyle="1" w:styleId="FooterChar">
    <w:name w:val="Footer Char"/>
    <w:basedOn w:val="DefaultParagraphFont"/>
    <w:link w:val="Footer"/>
    <w:uiPriority w:val="99"/>
    <w:rsid w:val="00480763"/>
    <w:rPr>
      <w:sz w:val="24"/>
      <w:szCs w:val="24"/>
    </w:rPr>
  </w:style>
  <w:style w:type="paragraph" w:styleId="NoSpacing">
    <w:name w:val="No Spacing"/>
    <w:uiPriority w:val="1"/>
    <w:qFormat/>
    <w:rsid w:val="00416B6D"/>
    <w:rPr>
      <w:rFonts w:asciiTheme="minorHAnsi" w:eastAsiaTheme="minorHAnsi" w:hAnsiTheme="minorHAnsi" w:cstheme="minorBidi"/>
      <w:sz w:val="22"/>
      <w:szCs w:val="22"/>
    </w:rPr>
  </w:style>
  <w:style w:type="paragraph" w:styleId="BodyText">
    <w:name w:val="Body Text"/>
    <w:basedOn w:val="Normal"/>
    <w:link w:val="BodyTextChar"/>
    <w:uiPriority w:val="99"/>
    <w:rsid w:val="00024E34"/>
    <w:pPr>
      <w:spacing w:after="120"/>
    </w:pPr>
  </w:style>
  <w:style w:type="character" w:customStyle="1" w:styleId="BodyTextChar">
    <w:name w:val="Body Text Char"/>
    <w:basedOn w:val="DefaultParagraphFont"/>
    <w:link w:val="BodyText"/>
    <w:uiPriority w:val="99"/>
    <w:rsid w:val="00024E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1C"/>
    <w:rPr>
      <w:sz w:val="24"/>
      <w:szCs w:val="24"/>
    </w:rPr>
  </w:style>
  <w:style w:type="paragraph" w:styleId="Heading1">
    <w:name w:val="heading 1"/>
    <w:basedOn w:val="Normal"/>
    <w:next w:val="Normal"/>
    <w:link w:val="Heading1Char"/>
    <w:qFormat/>
    <w:rsid w:val="0038181C"/>
    <w:pPr>
      <w:keepNext/>
      <w:ind w:left="1169"/>
      <w:outlineLvl w:val="0"/>
    </w:pPr>
    <w:rPr>
      <w:rFonts w:ascii="Arial" w:hAnsi="Arial"/>
      <w:b/>
      <w:sz w:val="26"/>
      <w:szCs w:val="20"/>
    </w:rPr>
  </w:style>
  <w:style w:type="paragraph" w:styleId="Heading2">
    <w:name w:val="heading 2"/>
    <w:basedOn w:val="Normal"/>
    <w:next w:val="Normal"/>
    <w:link w:val="Heading2Char"/>
    <w:qFormat/>
    <w:rsid w:val="0038181C"/>
    <w:pPr>
      <w:keepNext/>
      <w:ind w:left="1418"/>
      <w:jc w:val="center"/>
      <w:outlineLvl w:val="1"/>
    </w:pPr>
    <w:rPr>
      <w:rFonts w:ascii="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81C"/>
    <w:rPr>
      <w:rFonts w:ascii="Arial" w:hAnsi="Arial"/>
      <w:b/>
      <w:sz w:val="26"/>
    </w:rPr>
  </w:style>
  <w:style w:type="character" w:customStyle="1" w:styleId="Heading2Char">
    <w:name w:val="Heading 2 Char"/>
    <w:basedOn w:val="DefaultParagraphFont"/>
    <w:link w:val="Heading2"/>
    <w:rsid w:val="0038181C"/>
    <w:rPr>
      <w:rFonts w:ascii="Tahoma" w:hAnsi="Tahoma"/>
      <w:b/>
      <w:bCs/>
      <w:sz w:val="24"/>
      <w:szCs w:val="24"/>
    </w:rPr>
  </w:style>
  <w:style w:type="table" w:styleId="TableGrid">
    <w:name w:val="Table Grid"/>
    <w:basedOn w:val="TableNormal"/>
    <w:uiPriority w:val="59"/>
    <w:rsid w:val="00F47A4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D7C1C"/>
    <w:rPr>
      <w:rFonts w:ascii="Tahoma" w:hAnsi="Tahoma" w:cs="Tahoma"/>
      <w:sz w:val="16"/>
      <w:szCs w:val="16"/>
    </w:rPr>
  </w:style>
  <w:style w:type="character" w:customStyle="1" w:styleId="BalloonTextChar">
    <w:name w:val="Balloon Text Char"/>
    <w:basedOn w:val="DefaultParagraphFont"/>
    <w:link w:val="BalloonText"/>
    <w:uiPriority w:val="99"/>
    <w:semiHidden/>
    <w:rsid w:val="001D7C1C"/>
    <w:rPr>
      <w:rFonts w:ascii="Tahoma" w:hAnsi="Tahoma" w:cs="Tahoma"/>
      <w:sz w:val="16"/>
      <w:szCs w:val="16"/>
    </w:rPr>
  </w:style>
  <w:style w:type="paragraph" w:styleId="NormalWeb">
    <w:name w:val="Normal (Web)"/>
    <w:basedOn w:val="Normal"/>
    <w:rsid w:val="00097A58"/>
    <w:pPr>
      <w:spacing w:before="100" w:beforeAutospacing="1" w:after="100" w:afterAutospacing="1"/>
    </w:pPr>
  </w:style>
  <w:style w:type="paragraph" w:styleId="Title">
    <w:name w:val="Title"/>
    <w:basedOn w:val="Normal"/>
    <w:link w:val="TitleChar"/>
    <w:qFormat/>
    <w:rsid w:val="004216B9"/>
    <w:pPr>
      <w:jc w:val="center"/>
    </w:pPr>
    <w:rPr>
      <w:szCs w:val="20"/>
    </w:rPr>
  </w:style>
  <w:style w:type="character" w:customStyle="1" w:styleId="TitleChar">
    <w:name w:val="Title Char"/>
    <w:basedOn w:val="DefaultParagraphFont"/>
    <w:link w:val="Title"/>
    <w:rsid w:val="004216B9"/>
    <w:rPr>
      <w:sz w:val="24"/>
    </w:rPr>
  </w:style>
  <w:style w:type="paragraph" w:styleId="ListParagraph">
    <w:name w:val="List Paragraph"/>
    <w:basedOn w:val="Normal"/>
    <w:uiPriority w:val="34"/>
    <w:qFormat/>
    <w:rsid w:val="00083315"/>
    <w:pPr>
      <w:ind w:left="720"/>
      <w:contextualSpacing/>
    </w:pPr>
  </w:style>
  <w:style w:type="paragraph" w:styleId="Header">
    <w:name w:val="header"/>
    <w:basedOn w:val="Normal"/>
    <w:link w:val="HeaderChar"/>
    <w:uiPriority w:val="99"/>
    <w:unhideWhenUsed/>
    <w:rsid w:val="00480763"/>
    <w:pPr>
      <w:tabs>
        <w:tab w:val="center" w:pos="4513"/>
        <w:tab w:val="right" w:pos="9026"/>
      </w:tabs>
    </w:pPr>
  </w:style>
  <w:style w:type="character" w:customStyle="1" w:styleId="HeaderChar">
    <w:name w:val="Header Char"/>
    <w:basedOn w:val="DefaultParagraphFont"/>
    <w:link w:val="Header"/>
    <w:uiPriority w:val="99"/>
    <w:rsid w:val="00480763"/>
    <w:rPr>
      <w:sz w:val="24"/>
      <w:szCs w:val="24"/>
    </w:rPr>
  </w:style>
  <w:style w:type="paragraph" w:styleId="Footer">
    <w:name w:val="footer"/>
    <w:basedOn w:val="Normal"/>
    <w:link w:val="FooterChar"/>
    <w:uiPriority w:val="99"/>
    <w:unhideWhenUsed/>
    <w:rsid w:val="00480763"/>
    <w:pPr>
      <w:tabs>
        <w:tab w:val="center" w:pos="4513"/>
        <w:tab w:val="right" w:pos="9026"/>
      </w:tabs>
    </w:pPr>
  </w:style>
  <w:style w:type="character" w:customStyle="1" w:styleId="FooterChar">
    <w:name w:val="Footer Char"/>
    <w:basedOn w:val="DefaultParagraphFont"/>
    <w:link w:val="Footer"/>
    <w:uiPriority w:val="99"/>
    <w:rsid w:val="00480763"/>
    <w:rPr>
      <w:sz w:val="24"/>
      <w:szCs w:val="24"/>
    </w:rPr>
  </w:style>
  <w:style w:type="paragraph" w:styleId="NoSpacing">
    <w:name w:val="No Spacing"/>
    <w:uiPriority w:val="1"/>
    <w:qFormat/>
    <w:rsid w:val="00416B6D"/>
    <w:rPr>
      <w:rFonts w:asciiTheme="minorHAnsi" w:eastAsiaTheme="minorHAnsi" w:hAnsiTheme="minorHAnsi" w:cstheme="minorBidi"/>
      <w:sz w:val="22"/>
      <w:szCs w:val="22"/>
    </w:rPr>
  </w:style>
  <w:style w:type="paragraph" w:styleId="BodyText">
    <w:name w:val="Body Text"/>
    <w:basedOn w:val="Normal"/>
    <w:link w:val="BodyTextChar"/>
    <w:uiPriority w:val="99"/>
    <w:rsid w:val="00024E34"/>
    <w:pPr>
      <w:spacing w:after="120"/>
    </w:pPr>
  </w:style>
  <w:style w:type="character" w:customStyle="1" w:styleId="BodyTextChar">
    <w:name w:val="Body Text Char"/>
    <w:basedOn w:val="DefaultParagraphFont"/>
    <w:link w:val="BodyText"/>
    <w:uiPriority w:val="99"/>
    <w:rsid w:val="00024E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75"/>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0071942446043165"/>
          <c:y val="4.9450549450549448E-2"/>
          <c:w val="0.71582733812949639"/>
          <c:h val="0.84065934065934067"/>
        </c:manualLayout>
      </c:layout>
      <c:bar3DChart>
        <c:barDir val="col"/>
        <c:grouping val="clustered"/>
        <c:varyColors val="0"/>
        <c:ser>
          <c:idx val="0"/>
          <c:order val="0"/>
          <c:tx>
            <c:strRef>
              <c:f>Sheet1!$A$2</c:f>
              <c:strCache>
                <c:ptCount val="1"/>
                <c:pt idx="0">
                  <c:v>&lt;D3</c:v>
                </c:pt>
              </c:strCache>
            </c:strRef>
          </c:tx>
          <c:spPr>
            <a:solidFill>
              <a:schemeClr val="bg1">
                <a:lumMod val="85000"/>
              </a:schemeClr>
            </a:solidFill>
            <a:ln w="12700">
              <a:solidFill>
                <a:srgbClr val="000000"/>
              </a:solidFill>
              <a:prstDash val="solid"/>
            </a:ln>
          </c:spPr>
          <c:invertIfNegative val="0"/>
          <c:cat>
            <c:numRef>
              <c:f>Sheet1!$B$1:$B$1</c:f>
              <c:numCache>
                <c:formatCode>General</c:formatCode>
                <c:ptCount val="1"/>
              </c:numCache>
            </c:numRef>
          </c:cat>
          <c:val>
            <c:numRef>
              <c:f>Sheet1!$B$2:$B$2</c:f>
              <c:numCache>
                <c:formatCode>General</c:formatCode>
                <c:ptCount val="1"/>
                <c:pt idx="0">
                  <c:v>63</c:v>
                </c:pt>
              </c:numCache>
            </c:numRef>
          </c:val>
        </c:ser>
        <c:ser>
          <c:idx val="1"/>
          <c:order val="1"/>
          <c:tx>
            <c:strRef>
              <c:f>Sheet1!$A$3</c:f>
              <c:strCache>
                <c:ptCount val="1"/>
                <c:pt idx="0">
                  <c:v>&gt;D3</c:v>
                </c:pt>
              </c:strCache>
            </c:strRef>
          </c:tx>
          <c:spPr>
            <a:solidFill>
              <a:srgbClr val="993366"/>
            </a:solidFill>
            <a:ln w="12700">
              <a:solidFill>
                <a:srgbClr val="000000"/>
              </a:solidFill>
              <a:prstDash val="solid"/>
            </a:ln>
          </c:spPr>
          <c:invertIfNegative val="0"/>
          <c:cat>
            <c:numRef>
              <c:f>Sheet1!$B$1:$B$1</c:f>
              <c:numCache>
                <c:formatCode>General</c:formatCode>
                <c:ptCount val="1"/>
              </c:numCache>
            </c:numRef>
          </c:cat>
          <c:val>
            <c:numRef>
              <c:f>Sheet1!$B$3:$B$3</c:f>
              <c:numCache>
                <c:formatCode>General</c:formatCode>
                <c:ptCount val="1"/>
                <c:pt idx="0">
                  <c:v>38</c:v>
                </c:pt>
              </c:numCache>
            </c:numRef>
          </c:val>
        </c:ser>
        <c:dLbls>
          <c:showLegendKey val="0"/>
          <c:showVal val="0"/>
          <c:showCatName val="0"/>
          <c:showSerName val="0"/>
          <c:showPercent val="0"/>
          <c:showBubbleSize val="0"/>
        </c:dLbls>
        <c:gapWidth val="150"/>
        <c:gapDepth val="0"/>
        <c:shape val="box"/>
        <c:axId val="250292864"/>
        <c:axId val="250313344"/>
        <c:axId val="0"/>
      </c:bar3DChart>
      <c:catAx>
        <c:axId val="250292864"/>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id-ID"/>
          </a:p>
        </c:txPr>
        <c:crossAx val="250313344"/>
        <c:crosses val="autoZero"/>
        <c:auto val="1"/>
        <c:lblAlgn val="ctr"/>
        <c:lblOffset val="100"/>
        <c:tickLblSkip val="1"/>
        <c:tickMarkSkip val="1"/>
        <c:noMultiLvlLbl val="0"/>
      </c:catAx>
      <c:valAx>
        <c:axId val="250313344"/>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id-ID"/>
          </a:p>
        </c:txPr>
        <c:crossAx val="250292864"/>
        <c:crosses val="autoZero"/>
        <c:crossBetween val="between"/>
      </c:valAx>
      <c:spPr>
        <a:noFill/>
        <a:ln w="25400">
          <a:noFill/>
        </a:ln>
      </c:spPr>
    </c:plotArea>
    <c:legend>
      <c:legendPos val="r"/>
      <c:layout>
        <c:manualLayout>
          <c:xMode val="edge"/>
          <c:yMode val="edge"/>
          <c:x val="0.85611510791366907"/>
          <c:y val="0.2428264435695538"/>
          <c:w val="0.12949640287769784"/>
          <c:h val="0.36706364829396321"/>
        </c:manualLayout>
      </c:layout>
      <c:overlay val="0"/>
      <c:spPr>
        <a:noFill/>
        <a:ln w="3175">
          <a:solidFill>
            <a:srgbClr val="000000"/>
          </a:solidFill>
          <a:prstDash val="solid"/>
        </a:ln>
      </c:spPr>
      <c:txPr>
        <a:bodyPr/>
        <a:lstStyle/>
        <a:p>
          <a:pPr>
            <a:defRPr sz="1000" b="1" i="0" u="none" strike="noStrike" baseline="0">
              <a:solidFill>
                <a:srgbClr val="000000"/>
              </a:solidFill>
              <a:latin typeface="Calibri"/>
              <a:ea typeface="Calibri"/>
              <a:cs typeface="Calibri"/>
            </a:defRPr>
          </a:pPr>
          <a:endParaRPr lang="id-ID"/>
        </a:p>
      </c:txPr>
    </c:legend>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7272727272727276E-2"/>
          <c:y val="7.9497907949790794E-2"/>
          <c:w val="0.7218181818181818"/>
          <c:h val="0.7531380753138075"/>
        </c:manualLayout>
      </c:layout>
      <c:bar3DChart>
        <c:barDir val="col"/>
        <c:grouping val="clustered"/>
        <c:varyColors val="0"/>
        <c:ser>
          <c:idx val="0"/>
          <c:order val="0"/>
          <c:tx>
            <c:strRef>
              <c:f>Sheet1!$A$2</c:f>
              <c:strCache>
                <c:ptCount val="1"/>
                <c:pt idx="0">
                  <c:v>Kepegawaian</c:v>
                </c:pt>
              </c:strCache>
            </c:strRef>
          </c:tx>
          <c:spPr>
            <a:solidFill>
              <a:srgbClr val="9999FF"/>
            </a:solidFill>
            <a:ln w="12649">
              <a:solidFill>
                <a:srgbClr val="000000"/>
              </a:solidFill>
              <a:prstDash val="solid"/>
            </a:ln>
          </c:spPr>
          <c:invertIfNegative val="0"/>
          <c:cat>
            <c:strRef>
              <c:f>Sheet1!$B$1:$D$1</c:f>
              <c:strCache>
                <c:ptCount val="3"/>
                <c:pt idx="0">
                  <c:v>&lt;SMA</c:v>
                </c:pt>
                <c:pt idx="1">
                  <c:v>SMA</c:v>
                </c:pt>
                <c:pt idx="2">
                  <c:v>&gt;SMA</c:v>
                </c:pt>
              </c:strCache>
            </c:strRef>
          </c:cat>
          <c:val>
            <c:numRef>
              <c:f>Sheet1!$B$2:$D$2</c:f>
              <c:numCache>
                <c:formatCode>General</c:formatCode>
                <c:ptCount val="3"/>
                <c:pt idx="0">
                  <c:v>0</c:v>
                </c:pt>
                <c:pt idx="1">
                  <c:v>86</c:v>
                </c:pt>
                <c:pt idx="2">
                  <c:v>14</c:v>
                </c:pt>
              </c:numCache>
            </c:numRef>
          </c:val>
        </c:ser>
        <c:ser>
          <c:idx val="1"/>
          <c:order val="1"/>
          <c:tx>
            <c:strRef>
              <c:f>Sheet1!$A$3</c:f>
              <c:strCache>
                <c:ptCount val="1"/>
                <c:pt idx="0">
                  <c:v>Keuangan</c:v>
                </c:pt>
              </c:strCache>
            </c:strRef>
          </c:tx>
          <c:spPr>
            <a:solidFill>
              <a:srgbClr val="993366"/>
            </a:solidFill>
            <a:ln w="12649">
              <a:solidFill>
                <a:srgbClr val="000000"/>
              </a:solidFill>
              <a:prstDash val="solid"/>
            </a:ln>
          </c:spPr>
          <c:invertIfNegative val="0"/>
          <c:cat>
            <c:strRef>
              <c:f>Sheet1!$B$1:$D$1</c:f>
              <c:strCache>
                <c:ptCount val="3"/>
                <c:pt idx="0">
                  <c:v>&lt;SMA</c:v>
                </c:pt>
                <c:pt idx="1">
                  <c:v>SMA</c:v>
                </c:pt>
                <c:pt idx="2">
                  <c:v>&gt;SMA</c:v>
                </c:pt>
              </c:strCache>
            </c:strRef>
          </c:cat>
          <c:val>
            <c:numRef>
              <c:f>Sheet1!$B$3:$D$3</c:f>
              <c:numCache>
                <c:formatCode>General</c:formatCode>
                <c:ptCount val="3"/>
                <c:pt idx="0">
                  <c:v>0</c:v>
                </c:pt>
                <c:pt idx="1">
                  <c:v>86</c:v>
                </c:pt>
                <c:pt idx="2">
                  <c:v>14</c:v>
                </c:pt>
              </c:numCache>
            </c:numRef>
          </c:val>
        </c:ser>
        <c:ser>
          <c:idx val="2"/>
          <c:order val="2"/>
          <c:tx>
            <c:strRef>
              <c:f>Sheet1!$A$4</c:f>
              <c:strCache>
                <c:ptCount val="1"/>
                <c:pt idx="0">
                  <c:v>Sarpras</c:v>
                </c:pt>
              </c:strCache>
            </c:strRef>
          </c:tx>
          <c:spPr>
            <a:solidFill>
              <a:srgbClr val="FFFFCC"/>
            </a:solidFill>
            <a:ln w="12649">
              <a:solidFill>
                <a:srgbClr val="000000"/>
              </a:solidFill>
              <a:prstDash val="solid"/>
            </a:ln>
          </c:spPr>
          <c:invertIfNegative val="0"/>
          <c:cat>
            <c:strRef>
              <c:f>Sheet1!$B$1:$D$1</c:f>
              <c:strCache>
                <c:ptCount val="3"/>
                <c:pt idx="0">
                  <c:v>&lt;SMA</c:v>
                </c:pt>
                <c:pt idx="1">
                  <c:v>SMA</c:v>
                </c:pt>
                <c:pt idx="2">
                  <c:v>&gt;SMA</c:v>
                </c:pt>
              </c:strCache>
            </c:strRef>
          </c:cat>
          <c:val>
            <c:numRef>
              <c:f>Sheet1!$B$4:$D$4</c:f>
              <c:numCache>
                <c:formatCode>General</c:formatCode>
                <c:ptCount val="3"/>
                <c:pt idx="0">
                  <c:v>0</c:v>
                </c:pt>
                <c:pt idx="1">
                  <c:v>0</c:v>
                </c:pt>
                <c:pt idx="2">
                  <c:v>0</c:v>
                </c:pt>
              </c:numCache>
            </c:numRef>
          </c:val>
        </c:ser>
        <c:ser>
          <c:idx val="3"/>
          <c:order val="3"/>
          <c:tx>
            <c:strRef>
              <c:f>Sheet1!$A$5</c:f>
              <c:strCache>
                <c:ptCount val="1"/>
                <c:pt idx="0">
                  <c:v>Humas</c:v>
                </c:pt>
              </c:strCache>
            </c:strRef>
          </c:tx>
          <c:spPr>
            <a:solidFill>
              <a:srgbClr val="CCFFFF"/>
            </a:solidFill>
            <a:ln w="12649">
              <a:solidFill>
                <a:srgbClr val="000000"/>
              </a:solidFill>
              <a:prstDash val="solid"/>
            </a:ln>
          </c:spPr>
          <c:invertIfNegative val="0"/>
          <c:cat>
            <c:strRef>
              <c:f>Sheet1!$B$1:$D$1</c:f>
              <c:strCache>
                <c:ptCount val="3"/>
                <c:pt idx="0">
                  <c:v>&lt;SMA</c:v>
                </c:pt>
                <c:pt idx="1">
                  <c:v>SMA</c:v>
                </c:pt>
                <c:pt idx="2">
                  <c:v>&gt;SMA</c:v>
                </c:pt>
              </c:strCache>
            </c:strRef>
          </c:cat>
          <c:val>
            <c:numRef>
              <c:f>Sheet1!$B$5:$D$5</c:f>
              <c:numCache>
                <c:formatCode>General</c:formatCode>
                <c:ptCount val="3"/>
                <c:pt idx="0">
                  <c:v>0</c:v>
                </c:pt>
                <c:pt idx="1">
                  <c:v>86</c:v>
                </c:pt>
                <c:pt idx="2">
                  <c:v>14</c:v>
                </c:pt>
              </c:numCache>
            </c:numRef>
          </c:val>
        </c:ser>
        <c:ser>
          <c:idx val="4"/>
          <c:order val="4"/>
          <c:tx>
            <c:strRef>
              <c:f>Sheet1!$A$6</c:f>
              <c:strCache>
                <c:ptCount val="1"/>
                <c:pt idx="0">
                  <c:v>Persuratan</c:v>
                </c:pt>
              </c:strCache>
            </c:strRef>
          </c:tx>
          <c:spPr>
            <a:solidFill>
              <a:srgbClr val="660066"/>
            </a:solidFill>
            <a:ln w="12649">
              <a:solidFill>
                <a:srgbClr val="000000"/>
              </a:solidFill>
              <a:prstDash val="solid"/>
            </a:ln>
          </c:spPr>
          <c:invertIfNegative val="0"/>
          <c:cat>
            <c:strRef>
              <c:f>Sheet1!$B$1:$D$1</c:f>
              <c:strCache>
                <c:ptCount val="3"/>
                <c:pt idx="0">
                  <c:v>&lt;SMA</c:v>
                </c:pt>
                <c:pt idx="1">
                  <c:v>SMA</c:v>
                </c:pt>
                <c:pt idx="2">
                  <c:v>&gt;SMA</c:v>
                </c:pt>
              </c:strCache>
            </c:strRef>
          </c:cat>
          <c:val>
            <c:numRef>
              <c:f>Sheet1!$B$6:$D$6</c:f>
              <c:numCache>
                <c:formatCode>General</c:formatCode>
                <c:ptCount val="3"/>
                <c:pt idx="0">
                  <c:v>0</c:v>
                </c:pt>
                <c:pt idx="1">
                  <c:v>100</c:v>
                </c:pt>
                <c:pt idx="2">
                  <c:v>0</c:v>
                </c:pt>
              </c:numCache>
            </c:numRef>
          </c:val>
        </c:ser>
        <c:ser>
          <c:idx val="5"/>
          <c:order val="5"/>
          <c:tx>
            <c:strRef>
              <c:f>Sheet1!$A$7</c:f>
              <c:strCache>
                <c:ptCount val="1"/>
                <c:pt idx="0">
                  <c:v>Kesiswaan</c:v>
                </c:pt>
              </c:strCache>
            </c:strRef>
          </c:tx>
          <c:spPr>
            <a:solidFill>
              <a:srgbClr val="FF8080"/>
            </a:solidFill>
            <a:ln w="12649">
              <a:solidFill>
                <a:srgbClr val="000000"/>
              </a:solidFill>
              <a:prstDash val="solid"/>
            </a:ln>
          </c:spPr>
          <c:invertIfNegative val="0"/>
          <c:cat>
            <c:strRef>
              <c:f>Sheet1!$B$1:$D$1</c:f>
              <c:strCache>
                <c:ptCount val="3"/>
                <c:pt idx="0">
                  <c:v>&lt;SMA</c:v>
                </c:pt>
                <c:pt idx="1">
                  <c:v>SMA</c:v>
                </c:pt>
                <c:pt idx="2">
                  <c:v>&gt;SMA</c:v>
                </c:pt>
              </c:strCache>
            </c:strRef>
          </c:cat>
          <c:val>
            <c:numRef>
              <c:f>Sheet1!$B$7:$D$7</c:f>
              <c:numCache>
                <c:formatCode>General</c:formatCode>
                <c:ptCount val="3"/>
                <c:pt idx="0">
                  <c:v>0</c:v>
                </c:pt>
                <c:pt idx="1">
                  <c:v>86</c:v>
                </c:pt>
                <c:pt idx="2">
                  <c:v>14</c:v>
                </c:pt>
              </c:numCache>
            </c:numRef>
          </c:val>
        </c:ser>
        <c:ser>
          <c:idx val="6"/>
          <c:order val="6"/>
          <c:tx>
            <c:strRef>
              <c:f>Sheet1!$A$8</c:f>
              <c:strCache>
                <c:ptCount val="1"/>
                <c:pt idx="0">
                  <c:v>Kurikulum</c:v>
                </c:pt>
              </c:strCache>
            </c:strRef>
          </c:tx>
          <c:spPr>
            <a:solidFill>
              <a:srgbClr val="0066CC"/>
            </a:solidFill>
            <a:ln w="12649">
              <a:solidFill>
                <a:srgbClr val="000000"/>
              </a:solidFill>
              <a:prstDash val="solid"/>
            </a:ln>
          </c:spPr>
          <c:invertIfNegative val="0"/>
          <c:cat>
            <c:strRef>
              <c:f>Sheet1!$B$1:$D$1</c:f>
              <c:strCache>
                <c:ptCount val="3"/>
                <c:pt idx="0">
                  <c:v>&lt;SMA</c:v>
                </c:pt>
                <c:pt idx="1">
                  <c:v>SMA</c:v>
                </c:pt>
                <c:pt idx="2">
                  <c:v>&gt;SMA</c:v>
                </c:pt>
              </c:strCache>
            </c:strRef>
          </c:cat>
          <c:val>
            <c:numRef>
              <c:f>Sheet1!$B$8:$D$8</c:f>
              <c:numCache>
                <c:formatCode>General</c:formatCode>
                <c:ptCount val="3"/>
                <c:pt idx="0">
                  <c:v>0</c:v>
                </c:pt>
                <c:pt idx="1">
                  <c:v>63</c:v>
                </c:pt>
                <c:pt idx="2">
                  <c:v>38</c:v>
                </c:pt>
              </c:numCache>
            </c:numRef>
          </c:val>
        </c:ser>
        <c:dLbls>
          <c:showLegendKey val="0"/>
          <c:showVal val="0"/>
          <c:showCatName val="0"/>
          <c:showSerName val="0"/>
          <c:showPercent val="0"/>
          <c:showBubbleSize val="0"/>
        </c:dLbls>
        <c:gapWidth val="150"/>
        <c:gapDepth val="0"/>
        <c:shape val="box"/>
        <c:axId val="255370368"/>
        <c:axId val="255371904"/>
        <c:axId val="0"/>
      </c:bar3DChart>
      <c:catAx>
        <c:axId val="255370368"/>
        <c:scaling>
          <c:orientation val="minMax"/>
        </c:scaling>
        <c:delete val="0"/>
        <c:axPos val="b"/>
        <c:numFmt formatCode="General" sourceLinked="1"/>
        <c:majorTickMark val="out"/>
        <c:minorTickMark val="none"/>
        <c:tickLblPos val="low"/>
        <c:spPr>
          <a:ln w="3162">
            <a:solidFill>
              <a:srgbClr val="000000"/>
            </a:solidFill>
            <a:prstDash val="solid"/>
          </a:ln>
        </c:spPr>
        <c:txPr>
          <a:bodyPr rot="0" vert="horz"/>
          <a:lstStyle/>
          <a:p>
            <a:pPr>
              <a:defRPr sz="1046" b="1" i="0" u="none" strike="noStrike" baseline="0">
                <a:solidFill>
                  <a:srgbClr val="000000"/>
                </a:solidFill>
                <a:latin typeface="Calibri"/>
                <a:ea typeface="Calibri"/>
                <a:cs typeface="Calibri"/>
              </a:defRPr>
            </a:pPr>
            <a:endParaRPr lang="id-ID"/>
          </a:p>
        </c:txPr>
        <c:crossAx val="255371904"/>
        <c:crosses val="autoZero"/>
        <c:auto val="1"/>
        <c:lblAlgn val="ctr"/>
        <c:lblOffset val="100"/>
        <c:tickLblSkip val="1"/>
        <c:tickMarkSkip val="1"/>
        <c:noMultiLvlLbl val="0"/>
      </c:catAx>
      <c:valAx>
        <c:axId val="255371904"/>
        <c:scaling>
          <c:orientation val="minMax"/>
        </c:scaling>
        <c:delete val="0"/>
        <c:axPos val="l"/>
        <c:majorGridlines>
          <c:spPr>
            <a:ln w="3162">
              <a:solidFill>
                <a:srgbClr val="000000"/>
              </a:solidFill>
              <a:prstDash val="solid"/>
            </a:ln>
          </c:spPr>
        </c:majorGridlines>
        <c:numFmt formatCode="General" sourceLinked="1"/>
        <c:majorTickMark val="out"/>
        <c:minorTickMark val="none"/>
        <c:tickLblPos val="nextTo"/>
        <c:spPr>
          <a:ln w="3162">
            <a:solidFill>
              <a:srgbClr val="000000"/>
            </a:solidFill>
            <a:prstDash val="solid"/>
          </a:ln>
        </c:spPr>
        <c:txPr>
          <a:bodyPr rot="0" vert="horz"/>
          <a:lstStyle/>
          <a:p>
            <a:pPr>
              <a:defRPr sz="1046" b="1" i="0" u="none" strike="noStrike" baseline="0">
                <a:solidFill>
                  <a:srgbClr val="000000"/>
                </a:solidFill>
                <a:latin typeface="Calibri"/>
                <a:ea typeface="Calibri"/>
                <a:cs typeface="Calibri"/>
              </a:defRPr>
            </a:pPr>
            <a:endParaRPr lang="id-ID"/>
          </a:p>
        </c:txPr>
        <c:crossAx val="255370368"/>
        <c:crosses val="autoZero"/>
        <c:crossBetween val="between"/>
      </c:valAx>
      <c:spPr>
        <a:noFill/>
        <a:ln w="25298">
          <a:noFill/>
        </a:ln>
      </c:spPr>
    </c:plotArea>
    <c:legend>
      <c:legendPos val="r"/>
      <c:layout>
        <c:manualLayout>
          <c:xMode val="edge"/>
          <c:yMode val="edge"/>
          <c:x val="0.80909090909090908"/>
          <c:y val="0.17573221757322174"/>
          <c:w val="0.18363636363636363"/>
          <c:h val="0.64853556485355646"/>
        </c:manualLayout>
      </c:layout>
      <c:overlay val="0"/>
      <c:spPr>
        <a:noFill/>
        <a:ln w="3162">
          <a:solidFill>
            <a:srgbClr val="000000"/>
          </a:solidFill>
          <a:prstDash val="solid"/>
        </a:ln>
      </c:spPr>
      <c:txPr>
        <a:bodyPr/>
        <a:lstStyle/>
        <a:p>
          <a:pPr>
            <a:defRPr sz="961" b="1" i="0" u="none" strike="noStrike" baseline="0">
              <a:solidFill>
                <a:srgbClr val="000000"/>
              </a:solidFill>
              <a:latin typeface="Calibri"/>
              <a:ea typeface="Calibri"/>
              <a:cs typeface="Calibri"/>
            </a:defRPr>
          </a:pPr>
          <a:endParaRPr lang="id-ID"/>
        </a:p>
      </c:txPr>
    </c:legend>
    <c:plotVisOnly val="1"/>
    <c:dispBlanksAs val="gap"/>
    <c:showDLblsOverMax val="0"/>
  </c:chart>
  <c:spPr>
    <a:noFill/>
    <a:ln>
      <a:noFill/>
    </a:ln>
  </c:spPr>
  <c:txPr>
    <a:bodyPr/>
    <a:lstStyle/>
    <a:p>
      <a:pPr>
        <a:defRPr sz="1046" b="1" i="0" u="none" strike="noStrike" baseline="0">
          <a:solidFill>
            <a:srgbClr val="000000"/>
          </a:solidFill>
          <a:latin typeface="Calibri"/>
          <a:ea typeface="Calibri"/>
          <a:cs typeface="Calibri"/>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0"/>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9679849340866296E-2"/>
          <c:y val="6.546692264173691E-2"/>
          <c:w val="0.73797728892135894"/>
          <c:h val="0.77594279513647368"/>
        </c:manualLayout>
      </c:layout>
      <c:bar3DChart>
        <c:barDir val="col"/>
        <c:grouping val="clustered"/>
        <c:varyColors val="0"/>
        <c:ser>
          <c:idx val="0"/>
          <c:order val="0"/>
          <c:tx>
            <c:strRef>
              <c:f>Sheet1!$A$2</c:f>
              <c:strCache>
                <c:ptCount val="1"/>
                <c:pt idx="0">
                  <c:v>Kepegawaian</c:v>
                </c:pt>
              </c:strCache>
            </c:strRef>
          </c:tx>
          <c:spPr>
            <a:solidFill>
              <a:srgbClr val="9999FF"/>
            </a:solidFill>
            <a:ln w="12700">
              <a:solidFill>
                <a:srgbClr val="000000"/>
              </a:solidFill>
              <a:prstDash val="solid"/>
            </a:ln>
          </c:spPr>
          <c:invertIfNegative val="0"/>
          <c:cat>
            <c:strRef>
              <c:f>Sheet1!$B$1:$E$1</c:f>
              <c:strCache>
                <c:ptCount val="3"/>
                <c:pt idx="0">
                  <c:v>&lt;SMA</c:v>
                </c:pt>
                <c:pt idx="1">
                  <c:v>SMA/SMK</c:v>
                </c:pt>
                <c:pt idx="2">
                  <c:v>&gt;SMA</c:v>
                </c:pt>
              </c:strCache>
            </c:strRef>
          </c:cat>
          <c:val>
            <c:numRef>
              <c:f>Sheet1!$B$2:$E$2</c:f>
              <c:numCache>
                <c:formatCode>General</c:formatCode>
                <c:ptCount val="4"/>
                <c:pt idx="0">
                  <c:v>0</c:v>
                </c:pt>
                <c:pt idx="1">
                  <c:v>100</c:v>
                </c:pt>
                <c:pt idx="2">
                  <c:v>0</c:v>
                </c:pt>
              </c:numCache>
            </c:numRef>
          </c:val>
        </c:ser>
        <c:ser>
          <c:idx val="1"/>
          <c:order val="1"/>
          <c:tx>
            <c:strRef>
              <c:f>Sheet1!$A$3</c:f>
              <c:strCache>
                <c:ptCount val="1"/>
                <c:pt idx="0">
                  <c:v>Keuangan</c:v>
                </c:pt>
              </c:strCache>
            </c:strRef>
          </c:tx>
          <c:spPr>
            <a:solidFill>
              <a:srgbClr val="993366"/>
            </a:solidFill>
            <a:ln w="12700">
              <a:solidFill>
                <a:srgbClr val="000000"/>
              </a:solidFill>
              <a:prstDash val="solid"/>
            </a:ln>
          </c:spPr>
          <c:invertIfNegative val="0"/>
          <c:cat>
            <c:strRef>
              <c:f>Sheet1!$B$1:$E$1</c:f>
              <c:strCache>
                <c:ptCount val="3"/>
                <c:pt idx="0">
                  <c:v>&lt;SMA</c:v>
                </c:pt>
                <c:pt idx="1">
                  <c:v>SMA/SMK</c:v>
                </c:pt>
                <c:pt idx="2">
                  <c:v>&gt;SMA</c:v>
                </c:pt>
              </c:strCache>
            </c:strRef>
          </c:cat>
          <c:val>
            <c:numRef>
              <c:f>Sheet1!$B$3:$E$3</c:f>
              <c:numCache>
                <c:formatCode>General</c:formatCode>
                <c:ptCount val="4"/>
                <c:pt idx="0">
                  <c:v>0</c:v>
                </c:pt>
                <c:pt idx="1">
                  <c:v>88</c:v>
                </c:pt>
                <c:pt idx="2">
                  <c:v>13</c:v>
                </c:pt>
              </c:numCache>
            </c:numRef>
          </c:val>
        </c:ser>
        <c:ser>
          <c:idx val="2"/>
          <c:order val="2"/>
          <c:tx>
            <c:strRef>
              <c:f>Sheet1!$A$4</c:f>
              <c:strCache>
                <c:ptCount val="1"/>
                <c:pt idx="0">
                  <c:v>Sarpras</c:v>
                </c:pt>
              </c:strCache>
            </c:strRef>
          </c:tx>
          <c:spPr>
            <a:solidFill>
              <a:srgbClr val="FFFFCC"/>
            </a:solidFill>
            <a:ln w="12700">
              <a:solidFill>
                <a:srgbClr val="000000"/>
              </a:solidFill>
              <a:prstDash val="solid"/>
            </a:ln>
          </c:spPr>
          <c:invertIfNegative val="0"/>
          <c:cat>
            <c:strRef>
              <c:f>Sheet1!$B$1:$E$1</c:f>
              <c:strCache>
                <c:ptCount val="3"/>
                <c:pt idx="0">
                  <c:v>&lt;SMA</c:v>
                </c:pt>
                <c:pt idx="1">
                  <c:v>SMA/SMK</c:v>
                </c:pt>
                <c:pt idx="2">
                  <c:v>&gt;SMA</c:v>
                </c:pt>
              </c:strCache>
            </c:strRef>
          </c:cat>
          <c:val>
            <c:numRef>
              <c:f>Sheet1!$B$4:$E$4</c:f>
              <c:numCache>
                <c:formatCode>General</c:formatCode>
                <c:ptCount val="4"/>
                <c:pt idx="0">
                  <c:v>13</c:v>
                </c:pt>
                <c:pt idx="1">
                  <c:v>88</c:v>
                </c:pt>
                <c:pt idx="2">
                  <c:v>0</c:v>
                </c:pt>
              </c:numCache>
            </c:numRef>
          </c:val>
        </c:ser>
        <c:ser>
          <c:idx val="3"/>
          <c:order val="3"/>
          <c:tx>
            <c:strRef>
              <c:f>Sheet1!$A$5</c:f>
              <c:strCache>
                <c:ptCount val="1"/>
                <c:pt idx="0">
                  <c:v>Humas</c:v>
                </c:pt>
              </c:strCache>
            </c:strRef>
          </c:tx>
          <c:spPr>
            <a:solidFill>
              <a:srgbClr val="CCFFFF"/>
            </a:solidFill>
            <a:ln w="12700">
              <a:solidFill>
                <a:srgbClr val="000000"/>
              </a:solidFill>
              <a:prstDash val="solid"/>
            </a:ln>
          </c:spPr>
          <c:invertIfNegative val="0"/>
          <c:cat>
            <c:strRef>
              <c:f>Sheet1!$B$1:$E$1</c:f>
              <c:strCache>
                <c:ptCount val="3"/>
                <c:pt idx="0">
                  <c:v>&lt;SMA</c:v>
                </c:pt>
                <c:pt idx="1">
                  <c:v>SMA/SMK</c:v>
                </c:pt>
                <c:pt idx="2">
                  <c:v>&gt;SMA</c:v>
                </c:pt>
              </c:strCache>
            </c:strRef>
          </c:cat>
          <c:val>
            <c:numRef>
              <c:f>Sheet1!$B$5:$E$5</c:f>
              <c:numCache>
                <c:formatCode>General</c:formatCode>
                <c:ptCount val="4"/>
                <c:pt idx="0">
                  <c:v>25</c:v>
                </c:pt>
                <c:pt idx="1">
                  <c:v>50</c:v>
                </c:pt>
                <c:pt idx="2">
                  <c:v>25</c:v>
                </c:pt>
              </c:numCache>
            </c:numRef>
          </c:val>
        </c:ser>
        <c:ser>
          <c:idx val="4"/>
          <c:order val="4"/>
          <c:tx>
            <c:strRef>
              <c:f>Sheet1!$A$6</c:f>
              <c:strCache>
                <c:ptCount val="1"/>
                <c:pt idx="0">
                  <c:v>Persuratan</c:v>
                </c:pt>
              </c:strCache>
            </c:strRef>
          </c:tx>
          <c:spPr>
            <a:solidFill>
              <a:srgbClr val="660066"/>
            </a:solidFill>
            <a:ln w="12700">
              <a:solidFill>
                <a:srgbClr val="000000"/>
              </a:solidFill>
              <a:prstDash val="solid"/>
            </a:ln>
          </c:spPr>
          <c:invertIfNegative val="0"/>
          <c:cat>
            <c:strRef>
              <c:f>Sheet1!$B$1:$E$1</c:f>
              <c:strCache>
                <c:ptCount val="3"/>
                <c:pt idx="0">
                  <c:v>&lt;SMA</c:v>
                </c:pt>
                <c:pt idx="1">
                  <c:v>SMA/SMK</c:v>
                </c:pt>
                <c:pt idx="2">
                  <c:v>&gt;SMA</c:v>
                </c:pt>
              </c:strCache>
            </c:strRef>
          </c:cat>
          <c:val>
            <c:numRef>
              <c:f>Sheet1!$B$6:$E$6</c:f>
              <c:numCache>
                <c:formatCode>General</c:formatCode>
                <c:ptCount val="4"/>
                <c:pt idx="0">
                  <c:v>25</c:v>
                </c:pt>
                <c:pt idx="1">
                  <c:v>50</c:v>
                </c:pt>
                <c:pt idx="2">
                  <c:v>25</c:v>
                </c:pt>
              </c:numCache>
            </c:numRef>
          </c:val>
        </c:ser>
        <c:ser>
          <c:idx val="5"/>
          <c:order val="5"/>
          <c:tx>
            <c:strRef>
              <c:f>Sheet1!$A$7</c:f>
              <c:strCache>
                <c:ptCount val="1"/>
                <c:pt idx="0">
                  <c:v>Kesiswaan</c:v>
                </c:pt>
              </c:strCache>
            </c:strRef>
          </c:tx>
          <c:spPr>
            <a:solidFill>
              <a:srgbClr val="FF8080"/>
            </a:solidFill>
            <a:ln w="12700">
              <a:solidFill>
                <a:srgbClr val="000000"/>
              </a:solidFill>
              <a:prstDash val="solid"/>
            </a:ln>
          </c:spPr>
          <c:invertIfNegative val="0"/>
          <c:cat>
            <c:strRef>
              <c:f>Sheet1!$B$1:$E$1</c:f>
              <c:strCache>
                <c:ptCount val="3"/>
                <c:pt idx="0">
                  <c:v>&lt;SMA</c:v>
                </c:pt>
                <c:pt idx="1">
                  <c:v>SMA/SMK</c:v>
                </c:pt>
                <c:pt idx="2">
                  <c:v>&gt;SMA</c:v>
                </c:pt>
              </c:strCache>
            </c:strRef>
          </c:cat>
          <c:val>
            <c:numRef>
              <c:f>Sheet1!$B$7:$E$7</c:f>
              <c:numCache>
                <c:formatCode>General</c:formatCode>
                <c:ptCount val="4"/>
                <c:pt idx="0">
                  <c:v>0</c:v>
                </c:pt>
                <c:pt idx="1">
                  <c:v>71</c:v>
                </c:pt>
                <c:pt idx="2">
                  <c:v>29</c:v>
                </c:pt>
              </c:numCache>
            </c:numRef>
          </c:val>
        </c:ser>
        <c:ser>
          <c:idx val="6"/>
          <c:order val="6"/>
          <c:tx>
            <c:strRef>
              <c:f>Sheet1!$A$8</c:f>
              <c:strCache>
                <c:ptCount val="1"/>
                <c:pt idx="0">
                  <c:v>Kurikulum</c:v>
                </c:pt>
              </c:strCache>
            </c:strRef>
          </c:tx>
          <c:spPr>
            <a:solidFill>
              <a:srgbClr val="0066CC"/>
            </a:solidFill>
            <a:ln w="12700">
              <a:solidFill>
                <a:srgbClr val="000000"/>
              </a:solidFill>
              <a:prstDash val="solid"/>
            </a:ln>
          </c:spPr>
          <c:invertIfNegative val="0"/>
          <c:cat>
            <c:strRef>
              <c:f>Sheet1!$B$1:$E$1</c:f>
              <c:strCache>
                <c:ptCount val="3"/>
                <c:pt idx="0">
                  <c:v>&lt;SMA</c:v>
                </c:pt>
                <c:pt idx="1">
                  <c:v>SMA/SMK</c:v>
                </c:pt>
                <c:pt idx="2">
                  <c:v>&gt;SMA</c:v>
                </c:pt>
              </c:strCache>
            </c:strRef>
          </c:cat>
          <c:val>
            <c:numRef>
              <c:f>Sheet1!$B$8:$E$8</c:f>
              <c:numCache>
                <c:formatCode>General</c:formatCode>
                <c:ptCount val="4"/>
                <c:pt idx="0">
                  <c:v>0</c:v>
                </c:pt>
                <c:pt idx="1">
                  <c:v>67</c:v>
                </c:pt>
                <c:pt idx="2">
                  <c:v>33</c:v>
                </c:pt>
              </c:numCache>
            </c:numRef>
          </c:val>
        </c:ser>
        <c:dLbls>
          <c:showLegendKey val="0"/>
          <c:showVal val="0"/>
          <c:showCatName val="0"/>
          <c:showSerName val="0"/>
          <c:showPercent val="0"/>
          <c:showBubbleSize val="0"/>
        </c:dLbls>
        <c:gapWidth val="150"/>
        <c:gapDepth val="0"/>
        <c:shape val="box"/>
        <c:axId val="260103552"/>
        <c:axId val="264000640"/>
        <c:axId val="0"/>
      </c:bar3DChart>
      <c:catAx>
        <c:axId val="26010355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id-ID"/>
          </a:p>
        </c:txPr>
        <c:crossAx val="264000640"/>
        <c:crosses val="autoZero"/>
        <c:auto val="1"/>
        <c:lblAlgn val="ctr"/>
        <c:lblOffset val="100"/>
        <c:tickLblSkip val="1"/>
        <c:tickMarkSkip val="1"/>
        <c:noMultiLvlLbl val="0"/>
      </c:catAx>
      <c:valAx>
        <c:axId val="26400064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Calibri"/>
                <a:ea typeface="Calibri"/>
                <a:cs typeface="Calibri"/>
              </a:defRPr>
            </a:pPr>
            <a:endParaRPr lang="id-ID"/>
          </a:p>
        </c:txPr>
        <c:crossAx val="260103552"/>
        <c:crosses val="autoZero"/>
        <c:crossBetween val="between"/>
      </c:valAx>
      <c:spPr>
        <a:noFill/>
        <a:ln w="25400">
          <a:noFill/>
        </a:ln>
      </c:spPr>
    </c:plotArea>
    <c:legend>
      <c:legendPos val="r"/>
      <c:layout>
        <c:manualLayout>
          <c:xMode val="edge"/>
          <c:yMode val="edge"/>
          <c:x val="0.81462708913963078"/>
          <c:y val="0.10082858017306139"/>
          <c:w val="0.17325800376647835"/>
          <c:h val="0.65198237885462551"/>
        </c:manualLayout>
      </c:layout>
      <c:overlay val="0"/>
      <c:spPr>
        <a:noFill/>
        <a:ln w="3175">
          <a:solidFill>
            <a:srgbClr val="000000"/>
          </a:solidFill>
          <a:prstDash val="solid"/>
        </a:ln>
      </c:spPr>
      <c:txPr>
        <a:bodyPr/>
        <a:lstStyle/>
        <a:p>
          <a:pPr>
            <a:defRPr sz="920" b="1" i="0" u="none" strike="noStrike" baseline="0">
              <a:solidFill>
                <a:srgbClr val="000000"/>
              </a:solidFill>
              <a:latin typeface="Calibri"/>
              <a:ea typeface="Calibri"/>
              <a:cs typeface="Calibri"/>
            </a:defRPr>
          </a:pPr>
          <a:endParaRPr lang="id-ID"/>
        </a:p>
      </c:txPr>
    </c:legend>
    <c:plotVisOnly val="1"/>
    <c:dispBlanksAs val="gap"/>
    <c:showDLblsOverMax val="0"/>
  </c:chart>
  <c:spPr>
    <a:noFill/>
    <a:ln>
      <a:noFill/>
    </a:ln>
  </c:spPr>
  <c:txPr>
    <a:bodyPr/>
    <a:lstStyle/>
    <a:p>
      <a:pPr>
        <a:defRPr sz="1000" b="1" i="0" u="none" strike="noStrike" baseline="0">
          <a:solidFill>
            <a:srgbClr val="000000"/>
          </a:solidFill>
          <a:latin typeface="Calibri"/>
          <a:ea typeface="Calibri"/>
          <a:cs typeface="Calibri"/>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FA263-2FD2-4855-ADCC-E7443AC9E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8911</TotalTime>
  <Pages>29</Pages>
  <Words>8020</Words>
  <Characters>45716</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53629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Prof. Dr. Muhyadi</cp:lastModifiedBy>
  <cp:revision>62</cp:revision>
  <cp:lastPrinted>2012-12-02T13:16:00Z</cp:lastPrinted>
  <dcterms:created xsi:type="dcterms:W3CDTF">2012-09-19T21:50:00Z</dcterms:created>
  <dcterms:modified xsi:type="dcterms:W3CDTF">2012-12-02T13:55:00Z</dcterms:modified>
</cp:coreProperties>
</file>