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B7" w:rsidRPr="008468DE" w:rsidRDefault="00BE62B7" w:rsidP="00BE62B7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8468DE">
        <w:rPr>
          <w:rFonts w:ascii="Times New Roman" w:hAnsi="Times New Roman"/>
          <w:b/>
          <w:bCs/>
          <w:sz w:val="24"/>
          <w:szCs w:val="24"/>
        </w:rPr>
        <w:t>AKTIVITAS ANTIOKSIDAN DARI EKSTRAK RIMPANG TEMU IRENG (</w:t>
      </w:r>
      <w:r w:rsidRPr="008468DE">
        <w:rPr>
          <w:rFonts w:ascii="Times New Roman" w:hAnsi="Times New Roman"/>
          <w:b/>
          <w:bCs/>
          <w:i/>
          <w:sz w:val="24"/>
          <w:szCs w:val="24"/>
        </w:rPr>
        <w:t xml:space="preserve">Curcuma </w:t>
      </w:r>
      <w:r w:rsidRPr="008468DE">
        <w:rPr>
          <w:rFonts w:ascii="Times New Roman" w:hAnsi="Times New Roman"/>
          <w:b/>
          <w:bCs/>
          <w:i/>
          <w:sz w:val="24"/>
          <w:szCs w:val="24"/>
          <w:lang w:val="en-US"/>
        </w:rPr>
        <w:t>A</w:t>
      </w:r>
      <w:r w:rsidRPr="008468DE">
        <w:rPr>
          <w:rFonts w:ascii="Times New Roman" w:hAnsi="Times New Roman"/>
          <w:b/>
          <w:bCs/>
          <w:i/>
          <w:sz w:val="24"/>
          <w:szCs w:val="24"/>
        </w:rPr>
        <w:t>eruginosa Roxb.)</w:t>
      </w:r>
      <w:r w:rsidRPr="008468DE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</w:t>
      </w:r>
      <w:r w:rsidRPr="008468DE">
        <w:rPr>
          <w:rFonts w:ascii="Times New Roman" w:hAnsi="Times New Roman"/>
          <w:b/>
          <w:bCs/>
          <w:sz w:val="24"/>
          <w:szCs w:val="24"/>
        </w:rPr>
        <w:t xml:space="preserve">PADA MINYAK </w:t>
      </w:r>
      <w:r w:rsidRPr="008468DE">
        <w:rPr>
          <w:rFonts w:ascii="Times New Roman" w:hAnsi="Times New Roman"/>
          <w:b/>
          <w:bCs/>
          <w:sz w:val="24"/>
          <w:szCs w:val="24"/>
          <w:lang w:val="en-US"/>
        </w:rPr>
        <w:t>KACANG TANAH</w:t>
      </w:r>
    </w:p>
    <w:p w:rsidR="00BE62B7" w:rsidRPr="008468DE" w:rsidRDefault="00BE62B7" w:rsidP="00BE62B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E62B7" w:rsidRPr="008468DE" w:rsidRDefault="00BE62B7" w:rsidP="00BE62B7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8468DE"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</w:p>
    <w:p w:rsidR="00BE62B7" w:rsidRPr="008468DE" w:rsidRDefault="00BE62B7" w:rsidP="00BE62B7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Nama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QurrotulA’yun</w:t>
      </w:r>
      <w:proofErr w:type="spellEnd"/>
    </w:p>
    <w:p w:rsidR="00BE62B7" w:rsidRPr="008468DE" w:rsidRDefault="00BE62B7" w:rsidP="00BE62B7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Nim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ab/>
        <w:t>: 08307141029</w:t>
      </w:r>
    </w:p>
    <w:p w:rsidR="00BE62B7" w:rsidRPr="0018342F" w:rsidRDefault="00BE62B7" w:rsidP="00BE62B7">
      <w:pPr>
        <w:framePr w:h="601" w:hRule="exact" w:hSpace="180" w:wrap="around" w:vAnchor="text" w:hAnchor="page" w:x="2251" w:y="512"/>
        <w:pBdr>
          <w:top w:val="thinThickSmallGap" w:sz="12" w:space="1" w:color="auto"/>
          <w:bottom w:val="thinThickSmallGap" w:sz="12" w:space="1" w:color="auto"/>
        </w:pBdr>
        <w:jc w:val="center"/>
        <w:rPr>
          <w:b/>
          <w:lang w:val="sv-SE"/>
        </w:rPr>
      </w:pPr>
      <w:r>
        <w:rPr>
          <w:b/>
          <w:lang w:val="sv-SE"/>
        </w:rPr>
        <w:t>ABSTRAK</w:t>
      </w:r>
    </w:p>
    <w:p w:rsidR="00BE62B7" w:rsidRPr="0018342F" w:rsidRDefault="00BE62B7" w:rsidP="00BE62B7">
      <w:pPr>
        <w:framePr w:h="601" w:hRule="exact" w:hSpace="180" w:wrap="around" w:vAnchor="text" w:hAnchor="page" w:x="2251" w:y="512"/>
        <w:spacing w:line="276" w:lineRule="auto"/>
        <w:jc w:val="center"/>
      </w:pPr>
    </w:p>
    <w:p w:rsidR="00BE62B7" w:rsidRPr="008468DE" w:rsidRDefault="00BE62B7" w:rsidP="00BE62B7">
      <w:pPr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Pembimbing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ab/>
        <w:t xml:space="preserve">: Dr. Das </w:t>
      </w: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Salirawati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M.Si</w:t>
      </w:r>
      <w:proofErr w:type="spellEnd"/>
    </w:p>
    <w:p w:rsidR="00BE62B7" w:rsidRPr="008468DE" w:rsidRDefault="00BE62B7" w:rsidP="00BE62B7">
      <w:pPr>
        <w:spacing w:after="0"/>
        <w:ind w:firstLine="720"/>
        <w:rPr>
          <w:rFonts w:ascii="Times New Roman" w:hAnsi="Times New Roman"/>
          <w:iCs/>
          <w:sz w:val="24"/>
          <w:szCs w:val="24"/>
          <w:lang w:val="en-US"/>
        </w:rPr>
      </w:pPr>
      <w:proofErr w:type="spellStart"/>
      <w:proofErr w:type="gramStart"/>
      <w:r w:rsidRPr="008468DE"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bertujuan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mempelajari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aktivitas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antioksidan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penambahan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 xml:space="preserve"> lama </w:t>
      </w:r>
      <w:r w:rsidRPr="008468DE">
        <w:rPr>
          <w:rFonts w:ascii="Times New Roman" w:hAnsi="Times New Roman"/>
          <w:sz w:val="24"/>
          <w:szCs w:val="24"/>
        </w:rPr>
        <w:t>penyimpan</w:t>
      </w:r>
      <w:r w:rsidRPr="008468DE">
        <w:rPr>
          <w:rFonts w:ascii="Times New Roman" w:hAnsi="Times New Roman"/>
          <w:sz w:val="24"/>
          <w:szCs w:val="24"/>
          <w:lang w:val="en-US"/>
        </w:rPr>
        <w:t xml:space="preserve">an </w:t>
      </w: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ekstrak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rimpang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temu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sz w:val="24"/>
          <w:szCs w:val="24"/>
          <w:lang w:val="en-US"/>
        </w:rPr>
        <w:t>ireng</w:t>
      </w:r>
      <w:proofErr w:type="spellEnd"/>
      <w:r w:rsidRPr="008468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468DE">
        <w:rPr>
          <w:rFonts w:ascii="Times New Roman" w:hAnsi="Times New Roman"/>
          <w:sz w:val="24"/>
          <w:szCs w:val="24"/>
        </w:rPr>
        <w:t>(</w:t>
      </w:r>
      <w:r w:rsidRPr="008468DE">
        <w:rPr>
          <w:rFonts w:ascii="Times New Roman" w:hAnsi="Times New Roman"/>
          <w:i/>
          <w:sz w:val="24"/>
          <w:szCs w:val="24"/>
        </w:rPr>
        <w:t>Curcuma aeruginosa Roxb.)</w:t>
      </w:r>
      <w:r w:rsidRPr="008468DE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pada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minyak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kacang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tanah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>.</w:t>
      </w:r>
      <w:proofErr w:type="gramEnd"/>
    </w:p>
    <w:p w:rsidR="00BE62B7" w:rsidRPr="008468DE" w:rsidRDefault="00BE62B7" w:rsidP="00BE62B7">
      <w:pPr>
        <w:spacing w:after="0"/>
        <w:ind w:firstLine="720"/>
        <w:rPr>
          <w:rFonts w:ascii="Times New Roman" w:hAnsi="Times New Roman"/>
          <w:iCs/>
          <w:sz w:val="24"/>
          <w:szCs w:val="24"/>
          <w:lang w:val="en-US"/>
        </w:rPr>
      </w:pPr>
      <w:proofErr w:type="spellStart"/>
      <w:proofErr w:type="gramStart"/>
      <w:r w:rsidRPr="008468DE">
        <w:rPr>
          <w:rFonts w:ascii="Times New Roman" w:hAnsi="Times New Roman"/>
          <w:iCs/>
          <w:sz w:val="24"/>
          <w:szCs w:val="24"/>
          <w:lang w:val="en-US"/>
        </w:rPr>
        <w:t>Subjek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dalam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penelitian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ini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adalah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ekstrak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rimpang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temu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ireng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objek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dalam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penelitian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adalah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aktivitas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antioksidan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ekstrak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rimpang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temu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ireng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terhadap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minyak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kacang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tanah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>.</w:t>
      </w:r>
      <w:proofErr w:type="gram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8468DE">
        <w:rPr>
          <w:rFonts w:ascii="Times New Roman" w:hAnsi="Times New Roman"/>
          <w:iCs/>
          <w:sz w:val="24"/>
          <w:szCs w:val="24"/>
          <w:lang w:val="en-US"/>
        </w:rPr>
        <w:t>Uji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kualitatif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adanya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kandungan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flavonoid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dalam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ekstrak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rimpang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temu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ireng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dilakukan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secara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kromatografi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kertas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uji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larutan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NaOH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5%.</w:t>
      </w:r>
      <w:proofErr w:type="gram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Uji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kuantitatif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aktivitas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antioksidan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dilakukan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dengan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menggunakan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uji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TBA </w:t>
      </w:r>
      <w:r w:rsidRPr="008468DE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8468DE">
        <w:rPr>
          <w:rFonts w:ascii="Times New Roman" w:hAnsi="Times New Roman"/>
          <w:i/>
          <w:sz w:val="24"/>
          <w:szCs w:val="24"/>
          <w:lang w:val="en-US"/>
        </w:rPr>
        <w:t>Tiobarbituric</w:t>
      </w:r>
      <w:proofErr w:type="spellEnd"/>
      <w:r w:rsidRPr="008468DE">
        <w:rPr>
          <w:rFonts w:ascii="Times New Roman" w:hAnsi="Times New Roman"/>
          <w:i/>
          <w:sz w:val="24"/>
          <w:szCs w:val="24"/>
          <w:lang w:val="en-US"/>
        </w:rPr>
        <w:t xml:space="preserve"> Acid</w:t>
      </w:r>
      <w:r w:rsidRPr="008468DE">
        <w:rPr>
          <w:rFonts w:ascii="Times New Roman" w:hAnsi="Times New Roman"/>
          <w:i/>
          <w:sz w:val="24"/>
          <w:szCs w:val="24"/>
        </w:rPr>
        <w:t>)</w:t>
      </w:r>
      <w:r w:rsidRPr="008468DE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gramStart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yang 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ditentukan</w:t>
      </w:r>
      <w:proofErr w:type="spellEnd"/>
      <w:proofErr w:type="gram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dengn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menggunakan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/>
          <w:iCs/>
          <w:sz w:val="24"/>
          <w:szCs w:val="24"/>
          <w:lang w:val="en-US"/>
        </w:rPr>
        <w:t>spekctronic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20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pada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panjang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gelombang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530 nm. </w:t>
      </w:r>
      <w:proofErr w:type="spellStart"/>
      <w:proofErr w:type="gramStart"/>
      <w:r w:rsidRPr="008468DE">
        <w:rPr>
          <w:rFonts w:ascii="Times New Roman" w:hAnsi="Times New Roman"/>
          <w:iCs/>
          <w:sz w:val="24"/>
          <w:szCs w:val="24"/>
          <w:lang w:val="en-US"/>
        </w:rPr>
        <w:t>konsentrsi</w:t>
      </w:r>
      <w:proofErr w:type="spellEnd"/>
      <w:proofErr w:type="gram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yang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digunakan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(0,05%; 0,1%; 0,5%;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1,0%) b/v 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lama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penyimpanan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dari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hari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ke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- 0, 1, 2, 3, 4, 5,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6. </w:t>
      </w:r>
    </w:p>
    <w:p w:rsidR="00BE62B7" w:rsidRPr="000741D7" w:rsidRDefault="00BE62B7" w:rsidP="00BE62B7">
      <w:pPr>
        <w:spacing w:after="0"/>
        <w:ind w:firstLine="720"/>
        <w:rPr>
          <w:lang w:val="en-US"/>
        </w:rPr>
      </w:pPr>
      <w:proofErr w:type="spellStart"/>
      <w:proofErr w:type="gramStart"/>
      <w:r w:rsidRPr="008468DE">
        <w:rPr>
          <w:rFonts w:ascii="Times New Roman" w:hAnsi="Times New Roman"/>
          <w:iCs/>
          <w:sz w:val="24"/>
          <w:szCs w:val="24"/>
          <w:lang w:val="en-US"/>
        </w:rPr>
        <w:t>Hasil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kromatografi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kertas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menunjukkan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bahwa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ekstrak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temu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ireng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di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uji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menggunakan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uap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amonia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yang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mengandung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flavonoid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dengan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hasil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warna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kuning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>.</w:t>
      </w:r>
      <w:proofErr w:type="gram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8468DE">
        <w:rPr>
          <w:rFonts w:ascii="Times New Roman" w:hAnsi="Times New Roman"/>
          <w:iCs/>
          <w:sz w:val="24"/>
          <w:szCs w:val="24"/>
          <w:lang w:val="en-US"/>
        </w:rPr>
        <w:t>Adanya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kandungan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antioksidan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di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uji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menggunakan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campuran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ferriklorida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dengan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ferrisianida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sehingga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diperoleh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hasil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warna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biru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>.</w:t>
      </w:r>
      <w:proofErr w:type="gram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Hasil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aktivitas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antioksidan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ekstrak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temu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ireng</w:t>
      </w:r>
      <w:proofErr w:type="spellEnd"/>
      <w:r w:rsidRPr="008468DE">
        <w:rPr>
          <w:rFonts w:ascii="Times New Roman" w:hAnsi="Times New Roman"/>
          <w:iCs/>
          <w:sz w:val="24"/>
          <w:szCs w:val="24"/>
        </w:rPr>
        <w:t xml:space="preserve"> terbesar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terjadi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8468DE">
        <w:rPr>
          <w:rFonts w:ascii="Times New Roman" w:hAnsi="Times New Roman"/>
          <w:iCs/>
          <w:sz w:val="24"/>
          <w:szCs w:val="24"/>
        </w:rPr>
        <w:t xml:space="preserve">pada konsentrasi 1,0%, pada </w:t>
      </w:r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lama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penyimpanan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8468DE">
        <w:rPr>
          <w:rFonts w:ascii="Times New Roman" w:hAnsi="Times New Roman"/>
          <w:iCs/>
          <w:sz w:val="24"/>
          <w:szCs w:val="24"/>
        </w:rPr>
        <w:t xml:space="preserve">hari ke- 6 </w:t>
      </w:r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yang </w:t>
      </w:r>
      <w:r w:rsidRPr="008468DE">
        <w:rPr>
          <w:rFonts w:ascii="Times New Roman" w:hAnsi="Times New Roman"/>
          <w:iCs/>
          <w:sz w:val="24"/>
          <w:szCs w:val="24"/>
        </w:rPr>
        <w:t>menunjukkan absorbansi sebesar 0,072 dan aktivitasnya sebesar 49,210%.</w:t>
      </w:r>
    </w:p>
    <w:p w:rsidR="00BE62B7" w:rsidRPr="0073386D" w:rsidRDefault="00BE62B7" w:rsidP="00BE62B7">
      <w:pPr>
        <w:spacing w:after="0"/>
        <w:ind w:firstLine="720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BE62B7" w:rsidRPr="008468DE" w:rsidRDefault="00BE62B7" w:rsidP="00BE62B7">
      <w:pPr>
        <w:jc w:val="center"/>
        <w:rPr>
          <w:rFonts w:ascii="Times New Roman" w:hAnsi="Times New Roman"/>
          <w:iCs/>
          <w:sz w:val="24"/>
          <w:szCs w:val="24"/>
          <w:lang w:val="en-US"/>
        </w:rPr>
      </w:pPr>
    </w:p>
    <w:p w:rsidR="00BE62B7" w:rsidRPr="008468DE" w:rsidRDefault="00BE62B7" w:rsidP="00BE62B7">
      <w:pPr>
        <w:rPr>
          <w:rFonts w:ascii="Times New Roman" w:hAnsi="Times New Roman"/>
          <w:iCs/>
          <w:sz w:val="24"/>
          <w:szCs w:val="24"/>
          <w:lang w:val="en-US"/>
        </w:rPr>
      </w:pP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Kata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8468DE">
        <w:rPr>
          <w:rFonts w:ascii="Times New Roman" w:hAnsi="Times New Roman"/>
          <w:iCs/>
          <w:sz w:val="24"/>
          <w:szCs w:val="24"/>
          <w:lang w:val="en-US"/>
        </w:rPr>
        <w:t>Kunci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:</w:t>
      </w:r>
      <w:proofErr w:type="gram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aktivitas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anitioksidan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ekstrak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rimpang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temu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ireng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minyak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kacang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8468DE">
        <w:rPr>
          <w:rFonts w:ascii="Times New Roman" w:hAnsi="Times New Roman"/>
          <w:iCs/>
          <w:sz w:val="24"/>
          <w:szCs w:val="24"/>
          <w:lang w:val="en-US"/>
        </w:rPr>
        <w:t>tanah</w:t>
      </w:r>
      <w:proofErr w:type="spellEnd"/>
      <w:r w:rsidRPr="008468DE">
        <w:rPr>
          <w:rFonts w:ascii="Times New Roman" w:hAnsi="Times New Roman"/>
          <w:iCs/>
          <w:sz w:val="24"/>
          <w:szCs w:val="24"/>
          <w:lang w:val="en-US"/>
        </w:rPr>
        <w:t>.</w:t>
      </w:r>
    </w:p>
    <w:p w:rsidR="00991DDA" w:rsidRDefault="00991DDA"/>
    <w:sectPr w:rsidR="00991DDA" w:rsidSect="00991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62B7"/>
    <w:rsid w:val="00991DDA"/>
    <w:rsid w:val="00BE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2B7"/>
    <w:pPr>
      <w:spacing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2015-05-18T02:42:00Z</dcterms:created>
  <dcterms:modified xsi:type="dcterms:W3CDTF">2015-05-18T02:42:00Z</dcterms:modified>
</cp:coreProperties>
</file>