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4DC" w:rsidRPr="002F165F" w:rsidRDefault="00C374DC" w:rsidP="00C374DC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F165F">
        <w:rPr>
          <w:rFonts w:ascii="Times New Roman" w:hAnsi="Times New Roman"/>
          <w:b/>
        </w:rPr>
        <w:t xml:space="preserve">KORELASI ANTARA PENGETAHUAN LABORATORIUM DAN KEMAMPUAN PSIKOMOTORIK PESERTA DIDIK KELAS XI IPA </w:t>
      </w:r>
    </w:p>
    <w:p w:rsidR="00C374DC" w:rsidRPr="002F165F" w:rsidRDefault="00C374DC" w:rsidP="00C374DC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F165F">
        <w:rPr>
          <w:rFonts w:ascii="Times New Roman" w:hAnsi="Times New Roman"/>
          <w:b/>
        </w:rPr>
        <w:t xml:space="preserve">SMA NEGERI 2 PURWOREJO JAWA TENGAH </w:t>
      </w:r>
    </w:p>
    <w:p w:rsidR="00C374DC" w:rsidRPr="002F165F" w:rsidRDefault="00C374DC" w:rsidP="00C374DC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2F165F">
        <w:rPr>
          <w:rFonts w:ascii="Times New Roman" w:hAnsi="Times New Roman"/>
          <w:b/>
        </w:rPr>
        <w:t>TAHUN AJARAN 2011/2012</w:t>
      </w:r>
    </w:p>
    <w:p w:rsidR="00C374DC" w:rsidRPr="002F165F" w:rsidRDefault="00C374DC" w:rsidP="00C374DC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374DC" w:rsidRDefault="00C374DC" w:rsidP="00C374D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374DC" w:rsidRDefault="00C374DC" w:rsidP="00C374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374DC" w:rsidRDefault="00C374DC" w:rsidP="00C374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Risca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Novydita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374DC" w:rsidRDefault="00C374DC" w:rsidP="00C374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 08303244042</w:t>
      </w:r>
    </w:p>
    <w:p w:rsidR="00C374DC" w:rsidRDefault="00C374DC" w:rsidP="00C374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74DC" w:rsidRDefault="00C374DC" w:rsidP="00C374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74DC" w:rsidRDefault="00C374DC" w:rsidP="00C374DC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 I</w:t>
      </w:r>
      <w:proofErr w:type="gramEnd"/>
      <w:r>
        <w:rPr>
          <w:rFonts w:ascii="Times New Roman" w:hAnsi="Times New Roman"/>
          <w:sz w:val="24"/>
          <w:szCs w:val="24"/>
        </w:rPr>
        <w:t xml:space="preserve"> : Regina </w:t>
      </w:r>
      <w:proofErr w:type="spellStart"/>
      <w:r>
        <w:rPr>
          <w:rFonts w:ascii="Times New Roman" w:hAnsi="Times New Roman"/>
          <w:sz w:val="24"/>
          <w:szCs w:val="24"/>
        </w:rPr>
        <w:t>Tutik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Padmaningrum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M.Si</w:t>
      </w:r>
      <w:proofErr w:type="spellEnd"/>
    </w:p>
    <w:p w:rsidR="00C374DC" w:rsidRDefault="00C374DC" w:rsidP="00C374DC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II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Marwati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M.Si</w:t>
      </w:r>
      <w:proofErr w:type="spellEnd"/>
    </w:p>
    <w:p w:rsidR="00C374DC" w:rsidRDefault="00C374DC" w:rsidP="00C374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74DC" w:rsidRDefault="00C374DC" w:rsidP="00C374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74DC" w:rsidRPr="00B2563E" w:rsidRDefault="00C374DC" w:rsidP="00C374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C6DB8">
        <w:rPr>
          <w:rFonts w:ascii="Times New Roman" w:hAnsi="Times New Roman"/>
          <w:b/>
          <w:sz w:val="24"/>
          <w:szCs w:val="24"/>
        </w:rPr>
        <w:t>ABSTRAK</w:t>
      </w:r>
    </w:p>
    <w:p w:rsidR="00C374DC" w:rsidRDefault="00C374DC" w:rsidP="00C374D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: 1) </w:t>
      </w:r>
      <w:proofErr w:type="spellStart"/>
      <w:r>
        <w:rPr>
          <w:rFonts w:ascii="Times New Roman" w:hAnsi="Times New Roman"/>
          <w:sz w:val="24"/>
          <w:szCs w:val="24"/>
        </w:rPr>
        <w:t>adanya</w:t>
      </w:r>
      <w:proofErr w:type="spellEnd"/>
      <w:r w:rsidRPr="00ED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095">
        <w:rPr>
          <w:rFonts w:ascii="Times New Roman" w:hAnsi="Times New Roman"/>
          <w:sz w:val="24"/>
          <w:szCs w:val="24"/>
        </w:rPr>
        <w:t>korelasi</w:t>
      </w:r>
      <w:proofErr w:type="spellEnd"/>
      <w:r w:rsidRPr="00ED30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095">
        <w:rPr>
          <w:rFonts w:ascii="Times New Roman" w:hAnsi="Times New Roman"/>
          <w:sz w:val="24"/>
          <w:szCs w:val="24"/>
        </w:rPr>
        <w:t>antara</w:t>
      </w:r>
      <w:proofErr w:type="spellEnd"/>
      <w:r w:rsidRPr="00ED309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psikomotorik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ED3095">
        <w:rPr>
          <w:rFonts w:ascii="Times New Roman" w:hAnsi="Times New Roman"/>
          <w:sz w:val="24"/>
          <w:szCs w:val="24"/>
        </w:rPr>
        <w:t>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>, 2)</w:t>
      </w:r>
      <w:r w:rsidRPr="00ED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095">
        <w:rPr>
          <w:rFonts w:ascii="Times New Roman" w:hAnsi="Times New Roman"/>
          <w:sz w:val="24"/>
          <w:szCs w:val="24"/>
        </w:rPr>
        <w:t>besarnya</w:t>
      </w:r>
      <w:proofErr w:type="spellEnd"/>
      <w:r w:rsidRPr="00ED309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D3095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ED3095">
        <w:rPr>
          <w:rFonts w:ascii="Times New Roman" w:hAnsi="Times New Roman"/>
          <w:sz w:val="24"/>
          <w:szCs w:val="24"/>
        </w:rPr>
        <w:t>diberikan</w:t>
      </w:r>
      <w:proofErr w:type="spellEnd"/>
      <w:r w:rsidRPr="00ED30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095">
        <w:rPr>
          <w:rFonts w:ascii="Times New Roman" w:hAnsi="Times New Roman"/>
          <w:sz w:val="24"/>
          <w:szCs w:val="24"/>
        </w:rPr>
        <w:t>pengetahuan</w:t>
      </w:r>
      <w:proofErr w:type="spellEnd"/>
      <w:r w:rsidRPr="00ED309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309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psikomotorik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ED3095">
        <w:rPr>
          <w:rFonts w:ascii="Times New Roman" w:hAnsi="Times New Roman"/>
          <w:sz w:val="24"/>
          <w:szCs w:val="24"/>
        </w:rPr>
        <w:t>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, 3) </w:t>
      </w:r>
      <w:proofErr w:type="spellStart"/>
      <w:r>
        <w:rPr>
          <w:rFonts w:ascii="Times New Roman" w:hAnsi="Times New Roman"/>
          <w:sz w:val="24"/>
          <w:szCs w:val="24"/>
        </w:rPr>
        <w:t>besarnya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persentase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psikomotorik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4)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psikomotorik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XI IPA SMA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Purworejo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74DC" w:rsidRPr="00B95B64" w:rsidRDefault="00C374DC" w:rsidP="00C374DC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17CCE">
        <w:rPr>
          <w:rFonts w:ascii="Times New Roman" w:hAnsi="Times New Roman"/>
          <w:sz w:val="24"/>
          <w:szCs w:val="24"/>
        </w:rPr>
        <w:t>Populasi</w:t>
      </w:r>
      <w:proofErr w:type="spellEnd"/>
      <w:r w:rsidRPr="00E17C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CCE">
        <w:rPr>
          <w:rFonts w:ascii="Times New Roman" w:hAnsi="Times New Roman"/>
          <w:sz w:val="24"/>
          <w:szCs w:val="24"/>
        </w:rPr>
        <w:t>penelitian</w:t>
      </w:r>
      <w:proofErr w:type="spellEnd"/>
      <w:r w:rsidRPr="00E17C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7CCE">
        <w:rPr>
          <w:rFonts w:ascii="Times New Roman" w:hAnsi="Times New Roman"/>
          <w:sz w:val="24"/>
          <w:szCs w:val="24"/>
        </w:rPr>
        <w:t>adalah</w:t>
      </w:r>
      <w:proofErr w:type="spellEnd"/>
      <w:r w:rsidRPr="00E17CC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XI IPA SMA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Purworejo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ajaran</w:t>
      </w:r>
      <w:proofErr w:type="spellEnd"/>
      <w:r>
        <w:rPr>
          <w:rFonts w:ascii="Times New Roman" w:hAnsi="Times New Roman"/>
          <w:sz w:val="24"/>
          <w:szCs w:val="24"/>
        </w:rPr>
        <w:t xml:space="preserve"> 2011/2012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diambil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validasi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purposive sampling.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laboratorium.Variabel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psikomotorik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pilihan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ganda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psikomotorik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observasi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Data yang </w:t>
      </w:r>
      <w:proofErr w:type="spellStart"/>
      <w:r>
        <w:rPr>
          <w:rFonts w:ascii="Times New Roman" w:hAnsi="Times New Roman"/>
          <w:sz w:val="24"/>
          <w:szCs w:val="24"/>
        </w:rPr>
        <w:t>diperoleh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01991">
        <w:rPr>
          <w:rFonts w:ascii="Times New Roman" w:hAnsi="Times New Roman"/>
          <w:sz w:val="24"/>
          <w:szCs w:val="24"/>
        </w:rPr>
        <w:t xml:space="preserve">data </w:t>
      </w:r>
      <w:proofErr w:type="spellStart"/>
      <w:r w:rsidRPr="00701991">
        <w:rPr>
          <w:rFonts w:ascii="Times New Roman" w:hAnsi="Times New Roman"/>
          <w:sz w:val="24"/>
          <w:szCs w:val="24"/>
        </w:rPr>
        <w:t>pengetahuan</w:t>
      </w:r>
      <w:proofErr w:type="spellEnd"/>
      <w:r w:rsidRPr="00701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991">
        <w:rPr>
          <w:rFonts w:ascii="Times New Roman" w:hAnsi="Times New Roman"/>
          <w:sz w:val="24"/>
          <w:szCs w:val="24"/>
        </w:rPr>
        <w:t>laboratorium</w:t>
      </w:r>
      <w:proofErr w:type="spellEnd"/>
      <w:r w:rsidRPr="00701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991">
        <w:rPr>
          <w:rFonts w:ascii="Times New Roman" w:hAnsi="Times New Roman"/>
          <w:sz w:val="24"/>
          <w:szCs w:val="24"/>
        </w:rPr>
        <w:t>peserta</w:t>
      </w:r>
      <w:proofErr w:type="spellEnd"/>
      <w:r w:rsidRPr="00701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991">
        <w:rPr>
          <w:rFonts w:ascii="Times New Roman" w:hAnsi="Times New Roman"/>
          <w:sz w:val="24"/>
          <w:szCs w:val="24"/>
        </w:rPr>
        <w:t>didik</w:t>
      </w:r>
      <w:proofErr w:type="spellEnd"/>
      <w:r w:rsidRPr="00701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991">
        <w:rPr>
          <w:rFonts w:ascii="Times New Roman" w:hAnsi="Times New Roman"/>
          <w:sz w:val="24"/>
          <w:szCs w:val="24"/>
        </w:rPr>
        <w:t>dan</w:t>
      </w:r>
      <w:proofErr w:type="spellEnd"/>
      <w:r w:rsidRPr="007019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991">
        <w:rPr>
          <w:rFonts w:ascii="Times New Roman" w:hAnsi="Times New Roman"/>
          <w:sz w:val="24"/>
          <w:szCs w:val="24"/>
        </w:rPr>
        <w:t>kemamp</w:t>
      </w:r>
      <w:r>
        <w:rPr>
          <w:rFonts w:ascii="Times New Roman" w:hAnsi="Times New Roman"/>
          <w:sz w:val="24"/>
          <w:szCs w:val="24"/>
        </w:rPr>
        <w:t>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psikomotorik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C374DC" w:rsidRDefault="00C374DC" w:rsidP="00C374DC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1)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B95B64"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z w:val="24"/>
          <w:szCs w:val="24"/>
        </w:rPr>
        <w:t>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positif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signifikan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</w:t>
      </w:r>
      <w:r w:rsidRPr="00B95B64">
        <w:rPr>
          <w:rFonts w:ascii="Times New Roman" w:hAnsi="Times New Roman"/>
          <w:sz w:val="24"/>
          <w:szCs w:val="24"/>
        </w:rPr>
        <w:t>tara</w:t>
      </w:r>
      <w:proofErr w:type="spellEnd"/>
      <w:r w:rsidRPr="00B95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5B64">
        <w:rPr>
          <w:rFonts w:ascii="Times New Roman" w:hAnsi="Times New Roman"/>
          <w:sz w:val="24"/>
          <w:szCs w:val="24"/>
        </w:rPr>
        <w:t>pengetahuan</w:t>
      </w:r>
      <w:proofErr w:type="spellEnd"/>
      <w:r w:rsidRPr="00B95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5B64">
        <w:rPr>
          <w:rFonts w:ascii="Times New Roman" w:hAnsi="Times New Roman"/>
          <w:sz w:val="24"/>
          <w:szCs w:val="24"/>
        </w:rPr>
        <w:t>laboratorium</w:t>
      </w:r>
      <w:proofErr w:type="spellEnd"/>
      <w:r w:rsidRPr="00B95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5B64">
        <w:rPr>
          <w:rFonts w:ascii="Times New Roman" w:hAnsi="Times New Roman"/>
          <w:sz w:val="24"/>
          <w:szCs w:val="24"/>
        </w:rPr>
        <w:t>dengan</w:t>
      </w:r>
      <w:proofErr w:type="spellEnd"/>
      <w:r w:rsidRPr="00B95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5B64">
        <w:rPr>
          <w:rFonts w:ascii="Times New Roman" w:hAnsi="Times New Roman"/>
          <w:sz w:val="24"/>
          <w:szCs w:val="24"/>
        </w:rPr>
        <w:t>kemampuan</w:t>
      </w:r>
      <w:proofErr w:type="spellEnd"/>
      <w:r w:rsidRPr="00B95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5B64">
        <w:rPr>
          <w:rFonts w:ascii="Times New Roman" w:hAnsi="Times New Roman"/>
          <w:sz w:val="24"/>
          <w:szCs w:val="24"/>
        </w:rPr>
        <w:t>psikomotorik</w:t>
      </w:r>
      <w:proofErr w:type="spellEnd"/>
      <w:r w:rsidRPr="00B95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5B64">
        <w:rPr>
          <w:rFonts w:ascii="Times New Roman" w:hAnsi="Times New Roman"/>
          <w:sz w:val="24"/>
          <w:szCs w:val="24"/>
        </w:rPr>
        <w:t>peserta</w:t>
      </w:r>
      <w:proofErr w:type="spellEnd"/>
      <w:r w:rsidRPr="00B95B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5B64">
        <w:rPr>
          <w:rFonts w:ascii="Times New Roman" w:hAnsi="Times New Roman"/>
          <w:sz w:val="24"/>
          <w:szCs w:val="24"/>
        </w:rPr>
        <w:t>didik</w:t>
      </w:r>
      <w:proofErr w:type="spellEnd"/>
      <w:r w:rsidRPr="00B95B6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XI IPA SMA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Purworejo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5B64">
        <w:rPr>
          <w:rFonts w:ascii="Times New Roman" w:hAnsi="Times New Roman"/>
          <w:sz w:val="24"/>
          <w:szCs w:val="24"/>
        </w:rPr>
        <w:t>dengan</w:t>
      </w:r>
      <w:proofErr w:type="spellEnd"/>
      <w:r w:rsidRPr="00B95B6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koefisien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korelasi</w:t>
      </w:r>
      <w:proofErr w:type="spellEnd"/>
      <w:r>
        <w:rPr>
          <w:rFonts w:ascii="Times New Roman" w:hAnsi="Times New Roman"/>
          <w:sz w:val="24"/>
          <w:szCs w:val="24"/>
        </w:rPr>
        <w:t xml:space="preserve"> 0,441, 2) </w:t>
      </w:r>
      <w:proofErr w:type="spellStart"/>
      <w:r>
        <w:rPr>
          <w:rFonts w:ascii="Times New Roman" w:hAnsi="Times New Roman"/>
          <w:sz w:val="24"/>
          <w:szCs w:val="24"/>
        </w:rPr>
        <w:t>b</w:t>
      </w:r>
      <w:r w:rsidRPr="005E7712">
        <w:rPr>
          <w:rFonts w:ascii="Times New Roman" w:hAnsi="Times New Roman"/>
          <w:sz w:val="24"/>
          <w:szCs w:val="24"/>
        </w:rPr>
        <w:t>esarnya</w:t>
      </w:r>
      <w:proofErr w:type="spellEnd"/>
      <w:r w:rsidRPr="005E77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7712">
        <w:rPr>
          <w:rFonts w:ascii="Times New Roman" w:hAnsi="Times New Roman"/>
          <w:sz w:val="24"/>
          <w:szCs w:val="24"/>
        </w:rPr>
        <w:t>sumbangan</w:t>
      </w:r>
      <w:proofErr w:type="spellEnd"/>
      <w:r w:rsidRPr="005E77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7712">
        <w:rPr>
          <w:rFonts w:ascii="Times New Roman" w:hAnsi="Times New Roman"/>
          <w:sz w:val="24"/>
          <w:szCs w:val="24"/>
        </w:rPr>
        <w:t>efektif</w:t>
      </w:r>
      <w:proofErr w:type="spellEnd"/>
      <w:r w:rsidRPr="005E771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E7712">
        <w:rPr>
          <w:rFonts w:ascii="Times New Roman" w:hAnsi="Times New Roman"/>
          <w:sz w:val="24"/>
          <w:szCs w:val="24"/>
        </w:rPr>
        <w:t>diberikan</w:t>
      </w:r>
      <w:proofErr w:type="spellEnd"/>
      <w:r w:rsidRPr="005E77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7712">
        <w:rPr>
          <w:rFonts w:ascii="Times New Roman" w:hAnsi="Times New Roman"/>
          <w:sz w:val="24"/>
          <w:szCs w:val="24"/>
        </w:rPr>
        <w:t>pengetahuan</w:t>
      </w:r>
      <w:proofErr w:type="spellEnd"/>
      <w:r w:rsidRPr="005E77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7712">
        <w:rPr>
          <w:rFonts w:ascii="Times New Roman" w:hAnsi="Times New Roman"/>
          <w:sz w:val="24"/>
          <w:szCs w:val="24"/>
        </w:rPr>
        <w:t>laboratorium</w:t>
      </w:r>
      <w:proofErr w:type="spellEnd"/>
      <w:r w:rsidRPr="005E77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7712">
        <w:rPr>
          <w:rFonts w:ascii="Times New Roman" w:hAnsi="Times New Roman"/>
          <w:sz w:val="24"/>
          <w:szCs w:val="24"/>
        </w:rPr>
        <w:t>terhadap</w:t>
      </w:r>
      <w:proofErr w:type="spellEnd"/>
      <w:r w:rsidRPr="005E77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7712">
        <w:rPr>
          <w:rFonts w:ascii="Times New Roman" w:hAnsi="Times New Roman"/>
          <w:sz w:val="24"/>
          <w:szCs w:val="24"/>
        </w:rPr>
        <w:t>kemampuan</w:t>
      </w:r>
      <w:proofErr w:type="spellEnd"/>
      <w:r w:rsidRPr="005E77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7712">
        <w:rPr>
          <w:rFonts w:ascii="Times New Roman" w:hAnsi="Times New Roman"/>
          <w:sz w:val="24"/>
          <w:szCs w:val="24"/>
        </w:rPr>
        <w:t>ps</w:t>
      </w:r>
      <w:r>
        <w:rPr>
          <w:rFonts w:ascii="Times New Roman" w:hAnsi="Times New Roman"/>
          <w:sz w:val="24"/>
          <w:szCs w:val="24"/>
        </w:rPr>
        <w:t>ikomotorik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19,4 %, 3)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persentase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psikomotorik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E17CCE">
        <w:rPr>
          <w:rFonts w:ascii="Times New Roman" w:hAnsi="Times New Roman"/>
          <w:sz w:val="24"/>
          <w:szCs w:val="24"/>
        </w:rPr>
        <w:t>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61,52 %,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4) </w:t>
      </w:r>
      <w:proofErr w:type="spellStart"/>
      <w:r>
        <w:rPr>
          <w:rFonts w:ascii="Times New Roman" w:hAnsi="Times New Roman"/>
          <w:sz w:val="24"/>
          <w:szCs w:val="24"/>
        </w:rPr>
        <w:t>kriteria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psikomotorik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kimia</w:t>
      </w:r>
      <w:proofErr w:type="spellEnd"/>
      <w:r w:rsidRPr="00775F2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E17CCE">
        <w:rPr>
          <w:rFonts w:ascii="Times New Roman" w:hAnsi="Times New Roman"/>
          <w:sz w:val="24"/>
          <w:szCs w:val="24"/>
        </w:rPr>
        <w:t>eserta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didik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74DC" w:rsidRPr="00FE0D28" w:rsidRDefault="00C374DC" w:rsidP="00C374D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374DC" w:rsidRDefault="00C374DC" w:rsidP="00C374DC">
      <w:pPr>
        <w:spacing w:after="0" w:line="240" w:lineRule="auto"/>
        <w:ind w:firstLine="720"/>
      </w:pPr>
    </w:p>
    <w:p w:rsidR="00955406" w:rsidRDefault="00C374DC" w:rsidP="00C374DC">
      <w:proofErr w:type="spellStart"/>
      <w:r w:rsidRPr="00E62FB9">
        <w:rPr>
          <w:rFonts w:ascii="Times New Roman" w:hAnsi="Times New Roman"/>
          <w:sz w:val="24"/>
          <w:szCs w:val="24"/>
        </w:rPr>
        <w:t>Kata</w:t>
      </w:r>
      <w:proofErr w:type="spellEnd"/>
      <w:r w:rsidRPr="00E62FB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62FB9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unci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korelasi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pengetahuan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kemampuan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psikomotorik</w:t>
      </w:r>
      <w:proofErr w:type="spellEnd"/>
    </w:p>
    <w:sectPr w:rsidR="00955406" w:rsidSect="00955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74DC"/>
    <w:rsid w:val="00955406"/>
    <w:rsid w:val="00C3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4D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2015-04-27T03:58:00Z</dcterms:created>
  <dcterms:modified xsi:type="dcterms:W3CDTF">2015-04-27T03:58:00Z</dcterms:modified>
</cp:coreProperties>
</file>