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6D" w:rsidRDefault="00A02D6D" w:rsidP="00A02D6D">
      <w:pPr>
        <w:tabs>
          <w:tab w:val="left" w:pos="426"/>
        </w:tabs>
        <w:spacing w:after="0" w:line="240" w:lineRule="auto"/>
        <w:ind w:right="-852"/>
        <w:jc w:val="center"/>
        <w:rPr>
          <w:rFonts w:ascii="Times New Roman" w:hAnsi="Times New Roman" w:cs="Times New Roman"/>
          <w:b/>
          <w:sz w:val="24"/>
        </w:rPr>
      </w:pPr>
      <w:r>
        <w:rPr>
          <w:rFonts w:ascii="Times New Roman" w:hAnsi="Times New Roman" w:cs="Times New Roman"/>
          <w:b/>
          <w:sz w:val="24"/>
        </w:rPr>
        <w:t>OPTIMASI KONSENTRASI FORMALDEHIDA SEBAGAI AGEN PEREDUKSI,</w:t>
      </w:r>
    </w:p>
    <w:p w:rsidR="00A02D6D" w:rsidRDefault="00A02D6D" w:rsidP="00A02D6D">
      <w:pPr>
        <w:tabs>
          <w:tab w:val="left" w:pos="426"/>
        </w:tabs>
        <w:spacing w:after="0" w:line="240" w:lineRule="auto"/>
        <w:ind w:right="-852"/>
        <w:jc w:val="center"/>
        <w:rPr>
          <w:rFonts w:ascii="Times New Roman" w:hAnsi="Times New Roman" w:cs="Times New Roman"/>
          <w:b/>
          <w:sz w:val="24"/>
        </w:rPr>
      </w:pPr>
      <w:r>
        <w:rPr>
          <w:rFonts w:ascii="Times New Roman" w:hAnsi="Times New Roman" w:cs="Times New Roman"/>
          <w:b/>
          <w:sz w:val="24"/>
        </w:rPr>
        <w:t>WAKTU, DAN DERAJAT KEASAMAN PADA ELEKTRODEPOSISI</w:t>
      </w:r>
    </w:p>
    <w:p w:rsidR="00A02D6D" w:rsidRDefault="00A02D6D" w:rsidP="00A02D6D">
      <w:pPr>
        <w:tabs>
          <w:tab w:val="left" w:pos="426"/>
        </w:tabs>
        <w:spacing w:after="0" w:line="240" w:lineRule="auto"/>
        <w:ind w:right="-852"/>
        <w:jc w:val="center"/>
        <w:rPr>
          <w:rFonts w:ascii="Times New Roman" w:hAnsi="Times New Roman" w:cs="Times New Roman"/>
          <w:b/>
          <w:sz w:val="24"/>
        </w:rPr>
      </w:pPr>
      <w:r>
        <w:rPr>
          <w:rFonts w:ascii="Times New Roman" w:hAnsi="Times New Roman" w:cs="Times New Roman"/>
          <w:b/>
          <w:sz w:val="24"/>
        </w:rPr>
        <w:t>ION Cu(II) DALAM LIMBAH CAIR ELEKTROPLATING</w:t>
      </w:r>
    </w:p>
    <w:p w:rsidR="00A02D6D" w:rsidRDefault="00A02D6D" w:rsidP="00A02D6D">
      <w:pPr>
        <w:tabs>
          <w:tab w:val="left" w:pos="426"/>
        </w:tabs>
        <w:spacing w:after="0" w:line="360" w:lineRule="auto"/>
        <w:ind w:right="-852"/>
        <w:rPr>
          <w:rFonts w:ascii="Times New Roman" w:hAnsi="Times New Roman" w:cs="Times New Roman"/>
          <w:b/>
          <w:sz w:val="24"/>
        </w:rPr>
      </w:pPr>
    </w:p>
    <w:p w:rsidR="00A02D6D" w:rsidRDefault="00A02D6D" w:rsidP="00A02D6D">
      <w:pPr>
        <w:tabs>
          <w:tab w:val="left" w:pos="426"/>
        </w:tabs>
        <w:spacing w:after="0"/>
        <w:ind w:right="-852"/>
        <w:jc w:val="center"/>
        <w:rPr>
          <w:rFonts w:ascii="Times New Roman" w:hAnsi="Times New Roman" w:cs="Times New Roman"/>
          <w:b/>
          <w:sz w:val="24"/>
        </w:rPr>
      </w:pPr>
      <w:r>
        <w:rPr>
          <w:rFonts w:ascii="Times New Roman" w:hAnsi="Times New Roman" w:cs="Times New Roman"/>
          <w:b/>
          <w:sz w:val="24"/>
        </w:rPr>
        <w:t>Oleh:</w:t>
      </w:r>
    </w:p>
    <w:p w:rsidR="00A02D6D" w:rsidRDefault="00A02D6D" w:rsidP="00A02D6D">
      <w:pPr>
        <w:tabs>
          <w:tab w:val="left" w:pos="426"/>
        </w:tabs>
        <w:spacing w:after="0"/>
        <w:ind w:right="-852"/>
        <w:jc w:val="center"/>
        <w:rPr>
          <w:rFonts w:ascii="Times New Roman" w:hAnsi="Times New Roman" w:cs="Times New Roman"/>
          <w:b/>
          <w:sz w:val="24"/>
        </w:rPr>
      </w:pPr>
    </w:p>
    <w:p w:rsidR="00A02D6D" w:rsidRDefault="00A02D6D" w:rsidP="00A02D6D">
      <w:pPr>
        <w:tabs>
          <w:tab w:val="left" w:pos="426"/>
        </w:tabs>
        <w:spacing w:after="0"/>
        <w:ind w:right="-852"/>
        <w:jc w:val="center"/>
        <w:rPr>
          <w:rFonts w:ascii="Times New Roman" w:hAnsi="Times New Roman" w:cs="Times New Roman"/>
          <w:b/>
          <w:sz w:val="24"/>
        </w:rPr>
      </w:pPr>
      <w:r>
        <w:rPr>
          <w:rFonts w:ascii="Times New Roman" w:hAnsi="Times New Roman" w:cs="Times New Roman"/>
          <w:b/>
          <w:sz w:val="24"/>
        </w:rPr>
        <w:t>Dewi  Suhita Murti</w:t>
      </w:r>
    </w:p>
    <w:p w:rsidR="00A02D6D" w:rsidRDefault="00A02D6D" w:rsidP="00A02D6D">
      <w:pPr>
        <w:tabs>
          <w:tab w:val="left" w:pos="426"/>
        </w:tabs>
        <w:spacing w:after="0"/>
        <w:ind w:right="-852"/>
        <w:jc w:val="center"/>
        <w:rPr>
          <w:rFonts w:ascii="Times New Roman" w:hAnsi="Times New Roman" w:cs="Times New Roman"/>
          <w:b/>
          <w:sz w:val="24"/>
        </w:rPr>
      </w:pPr>
      <w:r>
        <w:rPr>
          <w:rFonts w:ascii="Times New Roman" w:hAnsi="Times New Roman" w:cs="Times New Roman"/>
          <w:b/>
          <w:sz w:val="24"/>
        </w:rPr>
        <w:t>10307144007</w:t>
      </w:r>
    </w:p>
    <w:p w:rsidR="00A02D6D" w:rsidRDefault="00A02D6D" w:rsidP="00A02D6D">
      <w:pPr>
        <w:tabs>
          <w:tab w:val="left" w:pos="426"/>
        </w:tabs>
        <w:spacing w:after="0"/>
        <w:ind w:right="-852"/>
        <w:jc w:val="center"/>
        <w:rPr>
          <w:rFonts w:ascii="Times New Roman" w:hAnsi="Times New Roman" w:cs="Times New Roman"/>
          <w:b/>
          <w:sz w:val="24"/>
        </w:rPr>
      </w:pPr>
    </w:p>
    <w:p w:rsidR="00A02D6D" w:rsidRDefault="00A02D6D" w:rsidP="00A02D6D">
      <w:pPr>
        <w:tabs>
          <w:tab w:val="left" w:pos="426"/>
          <w:tab w:val="left" w:pos="2694"/>
          <w:tab w:val="left" w:pos="3686"/>
        </w:tabs>
        <w:spacing w:after="0" w:line="360" w:lineRule="auto"/>
        <w:ind w:right="-852" w:firstLine="851"/>
        <w:jc w:val="center"/>
        <w:rPr>
          <w:rFonts w:ascii="Times New Roman" w:hAnsi="Times New Roman" w:cs="Times New Roman"/>
          <w:b/>
          <w:sz w:val="24"/>
        </w:rPr>
      </w:pPr>
      <w:r>
        <w:rPr>
          <w:rFonts w:ascii="Times New Roman" w:hAnsi="Times New Roman" w:cs="Times New Roman"/>
          <w:b/>
          <w:sz w:val="24"/>
        </w:rPr>
        <w:t>Pembimbing Utama    : Siti Marwati, M.Si</w:t>
      </w:r>
    </w:p>
    <w:p w:rsidR="00A02D6D" w:rsidRDefault="00A02D6D" w:rsidP="00A02D6D">
      <w:pPr>
        <w:tabs>
          <w:tab w:val="left" w:pos="426"/>
          <w:tab w:val="left" w:pos="2694"/>
          <w:tab w:val="left" w:pos="3686"/>
        </w:tabs>
        <w:spacing w:after="0" w:line="360" w:lineRule="auto"/>
        <w:ind w:right="-852" w:firstLine="851"/>
        <w:jc w:val="center"/>
        <w:rPr>
          <w:rFonts w:ascii="Times New Roman" w:hAnsi="Times New Roman" w:cs="Times New Roman"/>
          <w:b/>
          <w:sz w:val="24"/>
        </w:rPr>
      </w:pPr>
      <w:r>
        <w:rPr>
          <w:rFonts w:ascii="Times New Roman" w:hAnsi="Times New Roman" w:cs="Times New Roman"/>
          <w:b/>
          <w:noProof/>
          <w:sz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65pt;margin-top:10.4pt;width:406.2pt;height:.05pt;z-index:251660288" o:connectortype="straight" strokeweight="2.25pt"/>
        </w:pict>
      </w:r>
    </w:p>
    <w:p w:rsidR="00A02D6D" w:rsidRDefault="00A02D6D" w:rsidP="00A02D6D">
      <w:pPr>
        <w:jc w:val="center"/>
        <w:rPr>
          <w:rFonts w:ascii="Times New Roman" w:hAnsi="Times New Roman" w:cs="Times New Roman"/>
          <w:b/>
          <w:sz w:val="24"/>
          <w:szCs w:val="24"/>
        </w:rPr>
      </w:pPr>
      <w:r w:rsidRPr="003314D2">
        <w:rPr>
          <w:rFonts w:ascii="Times New Roman" w:hAnsi="Times New Roman" w:cs="Times New Roman"/>
          <w:b/>
          <w:noProof/>
          <w:sz w:val="24"/>
          <w:lang w:eastAsia="id-ID"/>
        </w:rPr>
        <w:pict>
          <v:shape id="_x0000_s1027" type="#_x0000_t32" style="position:absolute;left:0;text-align:left;margin-left:-1.65pt;margin-top:20.9pt;width:406.2pt;height:.05pt;z-index:251661312" o:connectortype="straight" strokeweight="2.25pt"/>
        </w:pict>
      </w:r>
      <w:r>
        <w:rPr>
          <w:rFonts w:ascii="Times New Roman" w:hAnsi="Times New Roman" w:cs="Times New Roman"/>
          <w:b/>
          <w:sz w:val="24"/>
          <w:szCs w:val="24"/>
        </w:rPr>
        <w:t xml:space="preserve">               </w:t>
      </w:r>
      <w:r w:rsidRPr="003D319C">
        <w:rPr>
          <w:rFonts w:ascii="Times New Roman" w:hAnsi="Times New Roman" w:cs="Times New Roman"/>
          <w:b/>
          <w:sz w:val="24"/>
          <w:szCs w:val="24"/>
        </w:rPr>
        <w:t>ABSTRAK</w:t>
      </w:r>
    </w:p>
    <w:p w:rsidR="00A02D6D" w:rsidRDefault="00A02D6D" w:rsidP="00A02D6D">
      <w:pPr>
        <w:tabs>
          <w:tab w:val="left" w:pos="3331"/>
        </w:tabs>
        <w:spacing w:after="0"/>
        <w:ind w:left="567" w:right="567" w:firstLine="567"/>
        <w:jc w:val="both"/>
        <w:rPr>
          <w:rFonts w:ascii="Times New Roman" w:hAnsi="Times New Roman" w:cs="Times New Roman"/>
          <w:sz w:val="24"/>
          <w:szCs w:val="24"/>
        </w:rPr>
      </w:pPr>
    </w:p>
    <w:p w:rsidR="00A02D6D" w:rsidRDefault="00A02D6D" w:rsidP="00A02D6D">
      <w:pPr>
        <w:tabs>
          <w:tab w:val="left" w:pos="3331"/>
        </w:tabs>
        <w:spacing w:after="0" w:line="240" w:lineRule="auto"/>
        <w:ind w:left="567" w:right="567" w:firstLine="567"/>
        <w:jc w:val="both"/>
        <w:rPr>
          <w:rFonts w:ascii="Times New Roman" w:hAnsi="Times New Roman" w:cs="Times New Roman"/>
          <w:sz w:val="24"/>
          <w:szCs w:val="24"/>
        </w:rPr>
      </w:pPr>
      <w:r>
        <w:rPr>
          <w:rFonts w:ascii="Times New Roman" w:hAnsi="Times New Roman" w:cs="Times New Roman"/>
          <w:sz w:val="24"/>
          <w:szCs w:val="24"/>
        </w:rPr>
        <w:t xml:space="preserve"> Tujuan penelitian ini adalah menentukan Konsentrasi formaldehida, waktu, dan derajat keasaman optimal  elektrodeposisi ion Cu(II) pada limbah cair elektroplating  serta mengetahui karakteristik deposit Cu pada kondisi optimal.</w:t>
      </w:r>
    </w:p>
    <w:p w:rsidR="00A02D6D" w:rsidRDefault="00A02D6D" w:rsidP="00A02D6D">
      <w:pPr>
        <w:tabs>
          <w:tab w:val="left" w:pos="3331"/>
        </w:tabs>
        <w:spacing w:after="0" w:line="240" w:lineRule="auto"/>
        <w:ind w:left="567" w:right="567" w:firstLine="567"/>
        <w:jc w:val="both"/>
        <w:rPr>
          <w:rFonts w:ascii="Times New Roman" w:hAnsi="Times New Roman" w:cs="Times New Roman"/>
          <w:sz w:val="24"/>
          <w:szCs w:val="24"/>
        </w:rPr>
      </w:pPr>
      <w:r>
        <w:rPr>
          <w:rFonts w:ascii="Times New Roman" w:hAnsi="Times New Roman" w:cs="Times New Roman"/>
          <w:sz w:val="24"/>
          <w:szCs w:val="24"/>
        </w:rPr>
        <w:t>Subjek penelitian ini adalah ion Cu(II) dalam limbah cair elektroplating. Objek penelitian ini adalah efisiensi elektrodeposisi ion Cu(II) dalam limbah cair elektroplating dengan berbagai kondisi elektrodeposisi. Proses elektrodeposisi dilakukan dengan variasi konsentrasi formaldehida; waktu elektrodeposisi; dan derajat keasaman larutan. Filtrat hasil proses elektrodeposisi dianalisis dengan menggunakan metode Spektrofotometri Serapan Atom untuk memperoleh  konsentrasi ion Cu(II) sisa. Kualitas deposit Cu ditentukan dengan cara pengamatan secara visual. Struktur kristal hasil elektrodeposisi ditentukan dengan metode Difraksi Sinar-X.</w:t>
      </w:r>
    </w:p>
    <w:p w:rsidR="00A02D6D" w:rsidRDefault="00A02D6D" w:rsidP="00A02D6D">
      <w:pPr>
        <w:tabs>
          <w:tab w:val="left" w:pos="3331"/>
        </w:tabs>
        <w:spacing w:line="240" w:lineRule="auto"/>
        <w:ind w:left="567" w:right="567" w:firstLine="567"/>
        <w:jc w:val="both"/>
        <w:rPr>
          <w:rFonts w:ascii="Times New Roman" w:hAnsi="Times New Roman" w:cs="Times New Roman"/>
          <w:sz w:val="24"/>
          <w:szCs w:val="24"/>
        </w:rPr>
      </w:pPr>
      <w:r>
        <w:rPr>
          <w:rFonts w:ascii="Times New Roman" w:hAnsi="Times New Roman" w:cs="Times New Roman"/>
          <w:sz w:val="24"/>
          <w:szCs w:val="24"/>
        </w:rPr>
        <w:t>Hasil penelitian menunjukkan bahwa:  konsentrasi formaldehida optimal 0,3 M dengan efisiensi elektrodeposisi yaitu 75,52%, waktu optimal 4 jam dengan efisiensi elektrodeposisi 89,21%, derajat keasaman larutan optimal sebesar 9 dengan efisiensi elektrodeposisi 99,97% dan deposit Cu hasil elektrodeposisi dengan penambahan formaldehida lebih amorf dibandingkan dengan tanpa penambahan formaldehida.</w:t>
      </w:r>
    </w:p>
    <w:p w:rsidR="00A02D6D" w:rsidRDefault="00A02D6D" w:rsidP="00A02D6D">
      <w:pPr>
        <w:tabs>
          <w:tab w:val="left" w:pos="3331"/>
        </w:tabs>
        <w:spacing w:line="240" w:lineRule="auto"/>
        <w:ind w:left="567" w:right="567" w:firstLine="851"/>
        <w:jc w:val="both"/>
        <w:rPr>
          <w:rFonts w:ascii="Times New Roman" w:hAnsi="Times New Roman" w:cs="Times New Roman"/>
          <w:sz w:val="24"/>
          <w:szCs w:val="24"/>
        </w:rPr>
      </w:pPr>
    </w:p>
    <w:p w:rsidR="00A02D6D" w:rsidRPr="005C2BF3" w:rsidRDefault="00A02D6D" w:rsidP="00A02D6D">
      <w:pPr>
        <w:tabs>
          <w:tab w:val="left" w:pos="1560"/>
          <w:tab w:val="left" w:pos="3331"/>
          <w:tab w:val="left" w:pos="4536"/>
        </w:tabs>
        <w:spacing w:after="120" w:line="240" w:lineRule="auto"/>
        <w:ind w:left="2127" w:right="567" w:hanging="1560"/>
        <w:jc w:val="both"/>
        <w:rPr>
          <w:rFonts w:ascii="Times New Roman" w:hAnsi="Times New Roman" w:cs="Times New Roman"/>
          <w:i/>
          <w:sz w:val="24"/>
          <w:szCs w:val="24"/>
        </w:rPr>
      </w:pPr>
      <w:r>
        <w:rPr>
          <w:rFonts w:ascii="Times New Roman" w:hAnsi="Times New Roman" w:cs="Times New Roman"/>
          <w:b/>
          <w:sz w:val="24"/>
          <w:szCs w:val="24"/>
        </w:rPr>
        <w:t xml:space="preserve">Kata Kunci : </w:t>
      </w:r>
      <w:r>
        <w:rPr>
          <w:rFonts w:ascii="Times New Roman" w:hAnsi="Times New Roman" w:cs="Times New Roman"/>
          <w:i/>
          <w:sz w:val="24"/>
          <w:szCs w:val="24"/>
        </w:rPr>
        <w:t>ion Cu(II), elektrodeposisi, elektroplating, formaldehida, agen pereduksi</w:t>
      </w:r>
    </w:p>
    <w:p w:rsidR="00A02D6D" w:rsidRDefault="00A02D6D" w:rsidP="00A02D6D">
      <w:pPr>
        <w:tabs>
          <w:tab w:val="left" w:pos="3331"/>
        </w:tabs>
        <w:spacing w:before="240" w:line="240" w:lineRule="auto"/>
        <w:ind w:firstLine="851"/>
        <w:jc w:val="both"/>
        <w:rPr>
          <w:rFonts w:ascii="Times New Roman" w:hAnsi="Times New Roman" w:cs="Times New Roman"/>
          <w:sz w:val="24"/>
          <w:szCs w:val="24"/>
        </w:rPr>
      </w:pPr>
    </w:p>
    <w:p w:rsidR="005A63B3" w:rsidRDefault="005A63B3"/>
    <w:sectPr w:rsidR="005A63B3" w:rsidSect="005A63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D6D"/>
    <w:rsid w:val="005A63B3"/>
    <w:rsid w:val="00A02D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2015-04-14T04:16:00Z</dcterms:created>
  <dcterms:modified xsi:type="dcterms:W3CDTF">2015-04-14T04:16:00Z</dcterms:modified>
</cp:coreProperties>
</file>