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187" w:rsidRPr="009F658E" w:rsidRDefault="00675187" w:rsidP="00675187">
      <w:pPr>
        <w:jc w:val="center"/>
        <w:rPr>
          <w:b/>
          <w:bCs/>
          <w:lang w:val="id-ID"/>
        </w:rPr>
      </w:pPr>
      <w:r w:rsidRPr="005729B5">
        <w:rPr>
          <w:b/>
          <w:bCs/>
          <w:lang w:val="fi-FI"/>
        </w:rPr>
        <w:t>EFEKTIVITAS PENERAPAN METODE PEMBELAJARAN</w:t>
      </w:r>
      <w:r>
        <w:rPr>
          <w:b/>
          <w:bCs/>
          <w:lang w:val="id-ID"/>
        </w:rPr>
        <w:t xml:space="preserve"> </w:t>
      </w:r>
      <w:r w:rsidRPr="0001427C">
        <w:rPr>
          <w:b/>
          <w:bCs/>
          <w:lang w:val="id-ID"/>
        </w:rPr>
        <w:t xml:space="preserve"> </w:t>
      </w:r>
      <w:r w:rsidRPr="006F448A">
        <w:rPr>
          <w:b/>
          <w:bCs/>
          <w:lang w:val="id-ID"/>
        </w:rPr>
        <w:t>KOOPERATIF TIPE JIGSAW TERHADAP PRESTASI</w:t>
      </w:r>
      <w:r>
        <w:rPr>
          <w:b/>
          <w:bCs/>
          <w:lang w:val="id-ID"/>
        </w:rPr>
        <w:t xml:space="preserve"> </w:t>
      </w:r>
      <w:r w:rsidRPr="006F448A">
        <w:rPr>
          <w:b/>
          <w:bCs/>
          <w:lang w:val="id-ID"/>
        </w:rPr>
        <w:t>BELAJAR</w:t>
      </w:r>
      <w:r>
        <w:rPr>
          <w:b/>
          <w:bCs/>
          <w:lang w:val="id-ID"/>
        </w:rPr>
        <w:t xml:space="preserve"> IPA ASPEK KIMIA </w:t>
      </w:r>
      <w:r w:rsidRPr="0001427C">
        <w:rPr>
          <w:b/>
          <w:bCs/>
          <w:lang w:val="id-ID"/>
        </w:rPr>
        <w:t xml:space="preserve"> </w:t>
      </w:r>
      <w:r>
        <w:rPr>
          <w:b/>
          <w:bCs/>
          <w:lang w:val="id-ID"/>
        </w:rPr>
        <w:t xml:space="preserve">MATERI POKOK ZAT   ADIKTIF  DAN PSIKOTROPIKA KELAS VIII    SMPN 3 SENTOLO                                                                                                                                                                                                                                                                                                                                                                                                                                                        </w:t>
      </w:r>
      <w:r w:rsidRPr="002043C4">
        <w:rPr>
          <w:b/>
          <w:bCs/>
          <w:lang w:val="id-ID"/>
        </w:rPr>
        <w:t>TAHUN AJARAN 2009/2010</w:t>
      </w:r>
    </w:p>
    <w:p w:rsidR="00675187" w:rsidRPr="005729B5" w:rsidRDefault="00675187" w:rsidP="00675187">
      <w:pPr>
        <w:jc w:val="both"/>
        <w:rPr>
          <w:lang w:val="id-ID"/>
        </w:rPr>
      </w:pPr>
    </w:p>
    <w:p w:rsidR="00675187" w:rsidRPr="00F87B8F" w:rsidRDefault="00675187" w:rsidP="00675187">
      <w:pPr>
        <w:jc w:val="center"/>
        <w:rPr>
          <w:b/>
          <w:lang w:val="id-ID"/>
        </w:rPr>
      </w:pPr>
      <w:r w:rsidRPr="00F87B8F">
        <w:rPr>
          <w:b/>
          <w:lang w:val="id-ID"/>
        </w:rPr>
        <w:t>Oleh :</w:t>
      </w:r>
    </w:p>
    <w:p w:rsidR="00675187" w:rsidRPr="00F87B8F" w:rsidRDefault="00675187" w:rsidP="00675187">
      <w:pPr>
        <w:jc w:val="center"/>
        <w:rPr>
          <w:b/>
          <w:lang w:val="id-ID"/>
        </w:rPr>
      </w:pPr>
      <w:r w:rsidRPr="00F87B8F">
        <w:rPr>
          <w:b/>
          <w:lang w:val="id-ID"/>
        </w:rPr>
        <w:t>Sri Rahayu</w:t>
      </w:r>
    </w:p>
    <w:p w:rsidR="00675187" w:rsidRPr="00F87B8F" w:rsidRDefault="00675187" w:rsidP="00675187">
      <w:pPr>
        <w:jc w:val="center"/>
        <w:rPr>
          <w:b/>
          <w:lang w:val="id-ID"/>
        </w:rPr>
      </w:pPr>
      <w:r w:rsidRPr="00F87B8F">
        <w:rPr>
          <w:b/>
          <w:lang w:val="id-ID"/>
        </w:rPr>
        <w:t>04303244035</w:t>
      </w:r>
    </w:p>
    <w:p w:rsidR="00675187" w:rsidRPr="00F87B8F" w:rsidRDefault="00675187" w:rsidP="00675187">
      <w:pPr>
        <w:jc w:val="center"/>
        <w:rPr>
          <w:b/>
          <w:lang w:val="id-ID"/>
        </w:rPr>
      </w:pPr>
    </w:p>
    <w:p w:rsidR="00675187" w:rsidRPr="00F87B8F" w:rsidRDefault="00675187" w:rsidP="00675187">
      <w:pPr>
        <w:jc w:val="center"/>
        <w:rPr>
          <w:b/>
          <w:lang w:val="id-ID"/>
        </w:rPr>
      </w:pPr>
      <w:r w:rsidRPr="00F87B8F">
        <w:rPr>
          <w:b/>
          <w:lang w:val="id-ID"/>
        </w:rPr>
        <w:t>Pembimbing I : Crys Fajar Partana, M. Si</w:t>
      </w:r>
    </w:p>
    <w:p w:rsidR="00675187" w:rsidRPr="00F87B8F" w:rsidRDefault="00675187" w:rsidP="00675187">
      <w:pPr>
        <w:ind w:left="1440" w:firstLine="720"/>
        <w:rPr>
          <w:b/>
          <w:lang w:val="id-ID"/>
        </w:rPr>
      </w:pPr>
      <w:r w:rsidRPr="00F87B8F">
        <w:rPr>
          <w:b/>
          <w:lang w:val="nb-NO"/>
        </w:rPr>
        <w:t>Pembimbing II : Sunar</w:t>
      </w:r>
      <w:r w:rsidRPr="00F87B8F">
        <w:rPr>
          <w:b/>
          <w:lang w:val="id-ID"/>
        </w:rPr>
        <w:t>t</w:t>
      </w:r>
      <w:r w:rsidRPr="00F87B8F">
        <w:rPr>
          <w:b/>
          <w:lang w:val="nb-NO"/>
        </w:rPr>
        <w:t>o, M. Si</w:t>
      </w:r>
    </w:p>
    <w:p w:rsidR="00675187" w:rsidRPr="00F87B8F" w:rsidRDefault="00675187" w:rsidP="00675187">
      <w:pPr>
        <w:ind w:left="1440" w:firstLine="720"/>
        <w:rPr>
          <w:b/>
          <w:lang w:val="id-ID"/>
        </w:rPr>
      </w:pPr>
    </w:p>
    <w:tbl>
      <w:tblPr>
        <w:tblW w:w="0" w:type="auto"/>
        <w:tblInd w:w="120" w:type="dxa"/>
        <w:tblBorders>
          <w:top w:val="single" w:sz="4" w:space="0" w:color="auto"/>
        </w:tblBorders>
        <w:tblLook w:val="0000"/>
      </w:tblPr>
      <w:tblGrid>
        <w:gridCol w:w="7785"/>
      </w:tblGrid>
      <w:tr w:rsidR="00675187" w:rsidTr="005D6F0B">
        <w:tblPrEx>
          <w:tblCellMar>
            <w:top w:w="0" w:type="dxa"/>
            <w:bottom w:w="0" w:type="dxa"/>
          </w:tblCellMar>
        </w:tblPrEx>
        <w:trPr>
          <w:trHeight w:val="413"/>
        </w:trPr>
        <w:tc>
          <w:tcPr>
            <w:tcW w:w="7785" w:type="dxa"/>
            <w:tcBorders>
              <w:top w:val="thinThickMediumGap" w:sz="24" w:space="0" w:color="auto"/>
              <w:bottom w:val="thinThickMediumGap" w:sz="24" w:space="0" w:color="auto"/>
            </w:tcBorders>
          </w:tcPr>
          <w:p w:rsidR="00675187" w:rsidRDefault="00675187" w:rsidP="005D6F0B">
            <w:pPr>
              <w:ind w:left="720"/>
              <w:rPr>
                <w:b/>
                <w:bCs/>
                <w:lang w:val="nb-NO"/>
              </w:rPr>
            </w:pPr>
            <w:r>
              <w:rPr>
                <w:b/>
                <w:bCs/>
                <w:lang w:val="id-ID"/>
              </w:rPr>
              <w:t xml:space="preserve">                                        </w:t>
            </w:r>
            <w:r w:rsidRPr="00093919">
              <w:rPr>
                <w:b/>
                <w:bCs/>
                <w:lang w:val="nb-NO"/>
              </w:rPr>
              <w:t>ABSTRAK</w:t>
            </w:r>
          </w:p>
          <w:p w:rsidR="00675187" w:rsidRDefault="00675187" w:rsidP="005D6F0B">
            <w:pPr>
              <w:jc w:val="center"/>
              <w:rPr>
                <w:lang w:val="id-ID"/>
              </w:rPr>
            </w:pPr>
          </w:p>
        </w:tc>
      </w:tr>
      <w:tr w:rsidR="00675187" w:rsidTr="005D6F0B">
        <w:tblPrEx>
          <w:tblCellMar>
            <w:top w:w="0" w:type="dxa"/>
            <w:bottom w:w="0" w:type="dxa"/>
          </w:tblCellMar>
        </w:tblPrEx>
        <w:trPr>
          <w:trHeight w:val="100"/>
        </w:trPr>
        <w:tc>
          <w:tcPr>
            <w:tcW w:w="7785" w:type="dxa"/>
            <w:tcBorders>
              <w:top w:val="thinThickMediumGap" w:sz="24" w:space="0" w:color="auto"/>
            </w:tcBorders>
          </w:tcPr>
          <w:p w:rsidR="00675187" w:rsidRPr="00F87B8F" w:rsidRDefault="00675187" w:rsidP="005D6F0B">
            <w:pPr>
              <w:rPr>
                <w:b/>
                <w:bCs/>
                <w:lang w:val="id-ID"/>
              </w:rPr>
            </w:pPr>
          </w:p>
        </w:tc>
      </w:tr>
    </w:tbl>
    <w:p w:rsidR="00675187" w:rsidRDefault="00675187" w:rsidP="00675187">
      <w:pPr>
        <w:jc w:val="both"/>
        <w:rPr>
          <w:lang w:val="id-ID"/>
        </w:rPr>
      </w:pPr>
      <w:r w:rsidRPr="00093919">
        <w:rPr>
          <w:lang w:val="nb-NO"/>
        </w:rPr>
        <w:tab/>
      </w:r>
      <w:r w:rsidRPr="005F6787">
        <w:rPr>
          <w:lang w:val="id-ID"/>
        </w:rPr>
        <w:t>Tujuan penelitian eksperimen ini adalah untuk mengetahui ada tidaknya perbedaan yang positif dan signifikan terhadap motivasi dan prestasi belajar IPA aspek kimia antara peserta didik dengan menggunakan metode pembelajaran kooperatif tipe jigsaw dengan peserta didik yang mengikuti pembelajaran menggunakan metode ceramah, jika pengetahuan awal IPA aspek kimia dikendalikan secara statistik.</w:t>
      </w:r>
      <w:r>
        <w:rPr>
          <w:lang w:val="id-ID"/>
        </w:rPr>
        <w:t xml:space="preserve"> </w:t>
      </w:r>
      <w:r w:rsidRPr="00093919">
        <w:rPr>
          <w:lang w:val="nb-NO"/>
        </w:rPr>
        <w:tab/>
      </w:r>
    </w:p>
    <w:p w:rsidR="00675187" w:rsidRDefault="00675187" w:rsidP="00675187">
      <w:pPr>
        <w:ind w:firstLine="709"/>
        <w:jc w:val="both"/>
        <w:rPr>
          <w:lang w:val="nb-NO"/>
        </w:rPr>
      </w:pPr>
      <w:r w:rsidRPr="00093919">
        <w:rPr>
          <w:lang w:val="nb-NO"/>
        </w:rPr>
        <w:t>Populasi dari penelitian ini adala</w:t>
      </w:r>
      <w:r>
        <w:rPr>
          <w:lang w:val="nb-NO"/>
        </w:rPr>
        <w:t xml:space="preserve">h seluruh peserta didik kelas VIII semester I SMP N 3 Sentolo Kulon Progo sebanyak 180 </w:t>
      </w:r>
      <w:r w:rsidRPr="00093919">
        <w:rPr>
          <w:lang w:val="nb-NO"/>
        </w:rPr>
        <w:t xml:space="preserve"> peserta didik yang terbagi dalam </w:t>
      </w:r>
      <w:r>
        <w:rPr>
          <w:lang w:val="nb-NO"/>
        </w:rPr>
        <w:t>6</w:t>
      </w:r>
      <w:r w:rsidRPr="00093919">
        <w:rPr>
          <w:lang w:val="nb-NO"/>
        </w:rPr>
        <w:t xml:space="preserve"> kelas. </w:t>
      </w:r>
      <w:r>
        <w:rPr>
          <w:lang w:val="nb-NO"/>
        </w:rPr>
        <w:t>Sampel penelitian ini sebanyak 58</w:t>
      </w:r>
      <w:r w:rsidRPr="00093919">
        <w:rPr>
          <w:lang w:val="nb-NO"/>
        </w:rPr>
        <w:t xml:space="preserve"> peserta didik diambil secara </w:t>
      </w:r>
      <w:r>
        <w:rPr>
          <w:i/>
          <w:iCs/>
          <w:lang w:val="nb-NO"/>
        </w:rPr>
        <w:t xml:space="preserve">purposive cluster </w:t>
      </w:r>
      <w:r w:rsidRPr="00093919">
        <w:rPr>
          <w:i/>
          <w:iCs/>
          <w:lang w:val="nb-NO"/>
        </w:rPr>
        <w:t xml:space="preserve"> sampling</w:t>
      </w:r>
      <w:r w:rsidRPr="00093919">
        <w:rPr>
          <w:lang w:val="nb-NO"/>
        </w:rPr>
        <w:t xml:space="preserve"> yang dibagi menjadi dua kelas. Satu kelas sebagai kelas </w:t>
      </w:r>
      <w:r>
        <w:rPr>
          <w:lang w:val="nb-NO"/>
        </w:rPr>
        <w:t>eksperimen adalah kelas VIII A</w:t>
      </w:r>
      <w:r w:rsidRPr="00093919">
        <w:rPr>
          <w:lang w:val="nb-NO"/>
        </w:rPr>
        <w:t xml:space="preserve"> dan satu kel</w:t>
      </w:r>
      <w:r>
        <w:rPr>
          <w:lang w:val="nb-NO"/>
        </w:rPr>
        <w:t>as kontrol adalah kelas VIII B</w:t>
      </w:r>
      <w:r w:rsidRPr="00093919">
        <w:rPr>
          <w:lang w:val="nb-NO"/>
        </w:rPr>
        <w:t xml:space="preserve">. </w:t>
      </w:r>
      <w:r>
        <w:rPr>
          <w:lang w:val="nb-NO"/>
        </w:rPr>
        <w:t>Data yang diperoleh dalam penelitian ini adalah data pengetahuan awal IPA aspek kimia peserta didik, data prestasi belajar IPA aspek kimia peserta didik yang dianalisis dengan analisis kovarian (anakova) dan data motivasi belajar IPA aspek kimia peserta didik yang dianalisis dengan uji-t.</w:t>
      </w:r>
    </w:p>
    <w:p w:rsidR="00675187" w:rsidRDefault="00675187" w:rsidP="00675187">
      <w:pPr>
        <w:ind w:firstLine="720"/>
        <w:jc w:val="both"/>
        <w:rPr>
          <w:lang w:val="id-ID"/>
        </w:rPr>
      </w:pPr>
      <w:r>
        <w:rPr>
          <w:noProof/>
          <w:lang w:val="id-ID" w:eastAsia="id-ID"/>
        </w:rPr>
        <w:pict>
          <v:shapetype id="_x0000_t202" coordsize="21600,21600" o:spt="202" path="m,l,21600r21600,l21600,xe">
            <v:stroke joinstyle="miter"/>
            <v:path gradientshapeok="t" o:connecttype="rect"/>
          </v:shapetype>
          <v:shape id="_x0000_s1026" type="#_x0000_t202" style="position:absolute;left:0;text-align:left;margin-left:180pt;margin-top:196.85pt;width:45pt;height:27pt;z-index:251660288" strokecolor="white">
            <v:textbox style="mso-next-textbox:#_x0000_s1026">
              <w:txbxContent>
                <w:p w:rsidR="00675187" w:rsidRPr="00B67121" w:rsidRDefault="00675187" w:rsidP="00675187">
                  <w:pPr>
                    <w:jc w:val="center"/>
                    <w:rPr>
                      <w:lang w:val="id-ID"/>
                    </w:rPr>
                  </w:pPr>
                  <w:r>
                    <w:rPr>
                      <w:lang w:val="id-ID"/>
                    </w:rPr>
                    <w:t>xiv</w:t>
                  </w:r>
                </w:p>
              </w:txbxContent>
            </v:textbox>
          </v:shape>
        </w:pict>
      </w:r>
      <w:r w:rsidRPr="00093919">
        <w:rPr>
          <w:lang w:val="nb-NO"/>
        </w:rPr>
        <w:tab/>
      </w:r>
      <w:r>
        <w:rPr>
          <w:lang w:val="nb-NO"/>
        </w:rPr>
        <w:t xml:space="preserve">Hasil </w:t>
      </w:r>
      <w:r>
        <w:rPr>
          <w:lang w:val="id-ID"/>
        </w:rPr>
        <w:t xml:space="preserve">penelitian menunjukkan bahwa </w:t>
      </w:r>
      <w:r w:rsidRPr="00346E81">
        <w:rPr>
          <w:position w:val="-12"/>
          <w:lang w:val="nb-NO"/>
        </w:rPr>
        <w:object w:dxaOrig="2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8pt" o:ole="">
            <v:imagedata r:id="rId4" o:title=""/>
          </v:shape>
          <o:OLEObject Type="Embed" ProgID="Equation.3" ShapeID="_x0000_i1025" DrawAspect="Content" ObjectID="_1490426714" r:id="rId5"/>
        </w:object>
      </w:r>
      <w:r>
        <w:rPr>
          <w:lang w:val="nb-NO"/>
        </w:rPr>
        <w:t xml:space="preserve"> </w:t>
      </w:r>
      <w:r>
        <w:rPr>
          <w:lang w:val="id-ID"/>
        </w:rPr>
        <w:t>=</w:t>
      </w:r>
      <w:r>
        <w:rPr>
          <w:lang w:val="nb-NO"/>
        </w:rPr>
        <w:t xml:space="preserve"> 1,287 dan p </w:t>
      </w:r>
      <w:r>
        <w:rPr>
          <w:lang w:val="id-ID"/>
        </w:rPr>
        <w:t>=</w:t>
      </w:r>
      <w:r>
        <w:rPr>
          <w:lang w:val="nb-NO"/>
        </w:rPr>
        <w:t xml:space="preserve">0,261, hal ini berarti bahwa tidak ada perbedaan yang signifikan antara motivasi belajar IPA aspek kimia peserta didik yang mengikuti pembelajaran menggunakan metode pembelajaran kooperatif tipe jigsaw dengan peserta didik yang mengikuti pembelajaran dengan metode ceramah. </w:t>
      </w:r>
      <w:r>
        <w:rPr>
          <w:lang w:val="id-ID"/>
        </w:rPr>
        <w:t xml:space="preserve">Hasil penelitian </w:t>
      </w:r>
      <w:r>
        <w:rPr>
          <w:lang w:val="nb-NO"/>
        </w:rPr>
        <w:t>men</w:t>
      </w:r>
      <w:r>
        <w:rPr>
          <w:lang w:val="id-ID"/>
        </w:rPr>
        <w:t>unjukkan bahwa</w:t>
      </w:r>
      <w:r>
        <w:rPr>
          <w:lang w:val="nb-NO"/>
        </w:rPr>
        <w:t xml:space="preserve"> harga Fo</w:t>
      </w:r>
      <w:r>
        <w:rPr>
          <w:lang w:val="id-ID"/>
        </w:rPr>
        <w:t>=</w:t>
      </w:r>
      <w:r>
        <w:rPr>
          <w:lang w:val="nb-NO"/>
        </w:rPr>
        <w:t xml:space="preserve"> 11,704 dan p</w:t>
      </w:r>
      <w:r>
        <w:rPr>
          <w:lang w:val="id-ID"/>
        </w:rPr>
        <w:t>=</w:t>
      </w:r>
      <w:r>
        <w:rPr>
          <w:lang w:val="nb-NO"/>
        </w:rPr>
        <w:t xml:space="preserve"> 0,00000. </w:t>
      </w:r>
      <w:r>
        <w:rPr>
          <w:lang w:val="id-ID"/>
        </w:rPr>
        <w:t>H</w:t>
      </w:r>
      <w:r>
        <w:rPr>
          <w:lang w:val="nb-NO"/>
        </w:rPr>
        <w:t xml:space="preserve">al ini berarti bahwa ada perbedaan yang signifikan antara prestasi belajar kimia peserta didik yang mengikuti pembelajaran menggunakan metode pembelajaran kooperatif tipe jigsaw dengan peserta didki yang mengikuti pembelajaran menggunakan metode ceramah, jika pengetahuan awal IPA aspek kimia peserta didik dikendalikan secara statistik. </w:t>
      </w:r>
      <w:r>
        <w:rPr>
          <w:lang w:val="id-ID"/>
        </w:rPr>
        <w:t xml:space="preserve">Hal ini menunjukkan </w:t>
      </w:r>
      <w:r>
        <w:rPr>
          <w:lang w:val="nb-NO"/>
        </w:rPr>
        <w:t xml:space="preserve">bahwa pembelajaran IPA aspek kimia dengan menggunakan metode pembelajaran kooperatif tipe jigsaw </w:t>
      </w:r>
      <w:r>
        <w:rPr>
          <w:lang w:val="id-ID"/>
        </w:rPr>
        <w:t xml:space="preserve">lebih efektif karena dapat meningkatkan motivasi belajar ipa aspek kimia peserta didik dan meningkatkan prestasi belajar ipa aspek kimia peserta didik. </w:t>
      </w:r>
    </w:p>
    <w:p w:rsidR="00AA6546" w:rsidRDefault="00AA6546"/>
    <w:sectPr w:rsidR="00AA6546" w:rsidSect="00AA654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altName w:val="Thorndale"/>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75187"/>
    <w:rsid w:val="00675187"/>
    <w:rsid w:val="00AA6546"/>
    <w:rsid w:val="00E75253"/>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18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432</Words>
  <Characters>2466</Characters>
  <Application>Microsoft Office Word</Application>
  <DocSecurity>0</DocSecurity>
  <Lines>20</Lines>
  <Paragraphs>5</Paragraphs>
  <ScaleCrop>false</ScaleCrop>
  <Company/>
  <LinksUpToDate>false</LinksUpToDate>
  <CharactersWithSpaces>2893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Perpus Kimia</dc:creator>
  <cp:lastModifiedBy>Perpus Kimia</cp:lastModifiedBy>
  <cp:revision>1</cp:revision>
  <dcterms:created xsi:type="dcterms:W3CDTF">2015-04-13T03:39:00Z</dcterms:created>
  <dcterms:modified xsi:type="dcterms:W3CDTF">2015-04-13T03:39:00Z</dcterms:modified>
</cp:coreProperties>
</file>