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DB" w:rsidRDefault="00FF65DB" w:rsidP="00FF6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76713">
        <w:rPr>
          <w:rFonts w:ascii="Times New Roman" w:hAnsi="Times New Roman" w:cs="Times New Roman"/>
          <w:b/>
          <w:sz w:val="24"/>
        </w:rPr>
        <w:t xml:space="preserve">PENGARUH JENIS ASAM LEMAH PADA SINTESIS SILIKA GEL </w:t>
      </w:r>
    </w:p>
    <w:p w:rsidR="00FF65DB" w:rsidRDefault="00FF65DB" w:rsidP="00FF6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DARI</w:t>
      </w:r>
      <w:r w:rsidRPr="00476713">
        <w:rPr>
          <w:rFonts w:ascii="Times New Roman" w:hAnsi="Times New Roman" w:cs="Times New Roman"/>
          <w:b/>
          <w:sz w:val="24"/>
        </w:rPr>
        <w:t xml:space="preserve"> ABU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76713">
        <w:rPr>
          <w:rFonts w:ascii="Times New Roman" w:hAnsi="Times New Roman" w:cs="Times New Roman"/>
          <w:b/>
          <w:i/>
          <w:sz w:val="24"/>
        </w:rPr>
        <w:t>BAGASSE</w:t>
      </w:r>
      <w:r w:rsidRPr="00476713">
        <w:rPr>
          <w:rFonts w:ascii="Times New Roman" w:hAnsi="Times New Roman" w:cs="Times New Roman"/>
          <w:b/>
          <w:sz w:val="24"/>
        </w:rPr>
        <w:t xml:space="preserve"> TERHADAP ADSORPSI ION LOGAM </w:t>
      </w:r>
    </w:p>
    <w:p w:rsidR="00FF65DB" w:rsidRDefault="00FF65DB" w:rsidP="00FF6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76713">
        <w:rPr>
          <w:rFonts w:ascii="Times New Roman" w:hAnsi="Times New Roman" w:cs="Times New Roman"/>
          <w:b/>
          <w:sz w:val="24"/>
        </w:rPr>
        <w:t>NIKEL (II) DAN TEMBAGA (II)</w:t>
      </w:r>
    </w:p>
    <w:p w:rsidR="00FF65DB" w:rsidRDefault="00FF65DB" w:rsidP="00FF65D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</w:p>
    <w:p w:rsidR="00FF65DB" w:rsidRDefault="00FF65DB" w:rsidP="00FF65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FF65DB" w:rsidRDefault="00FF65DB" w:rsidP="00FF65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Meitami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Wardani</w:t>
      </w:r>
      <w:proofErr w:type="spellEnd"/>
    </w:p>
    <w:p w:rsidR="00FF65DB" w:rsidRDefault="00FF65DB" w:rsidP="00FF65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NIM: 07307141023 </w:t>
      </w:r>
    </w:p>
    <w:p w:rsidR="00FF65DB" w:rsidRDefault="00FF65DB" w:rsidP="00FF65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F65DB" w:rsidRDefault="00FF65DB" w:rsidP="00FF65DB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Utama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:  </w:t>
      </w:r>
      <w:proofErr w:type="spellStart"/>
      <w:r>
        <w:rPr>
          <w:rFonts w:ascii="Times New Roman" w:hAnsi="Times New Roman" w:cs="Times New Roman"/>
          <w:sz w:val="24"/>
        </w:rPr>
        <w:t>Susila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Kristianingrum</w:t>
      </w:r>
      <w:proofErr w:type="gramStart"/>
      <w:r>
        <w:rPr>
          <w:rFonts w:ascii="Times New Roman" w:hAnsi="Times New Roman" w:cs="Times New Roman"/>
          <w:sz w:val="24"/>
        </w:rPr>
        <w:t>,M.Si</w:t>
      </w:r>
      <w:proofErr w:type="spellEnd"/>
      <w:proofErr w:type="gramEnd"/>
    </w:p>
    <w:p w:rsidR="00FF65DB" w:rsidRDefault="00FF65DB" w:rsidP="00FF65DB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Pendamping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Endang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Dwi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Siswani,M.T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FF65DB" w:rsidRDefault="00FF65DB" w:rsidP="00FF65DB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15pt;margin-top:7.35pt;width:396pt;height:.05pt;z-index:251660288" o:connectortype="straight" strokeweight="3pt"/>
        </w:pict>
      </w:r>
    </w:p>
    <w:p w:rsidR="00FF65DB" w:rsidRDefault="00FF65DB" w:rsidP="00FF6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76713">
        <w:rPr>
          <w:rFonts w:ascii="Times New Roman" w:hAnsi="Times New Roman" w:cs="Times New Roman"/>
          <w:b/>
          <w:sz w:val="24"/>
        </w:rPr>
        <w:t xml:space="preserve">ABSTRAK </w:t>
      </w:r>
    </w:p>
    <w:p w:rsidR="00FF65DB" w:rsidRPr="00476713" w:rsidRDefault="00FF65DB" w:rsidP="00FF6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val="id-ID" w:eastAsia="id-ID"/>
        </w:rPr>
        <w:pict>
          <v:shape id="_x0000_s1027" type="#_x0000_t32" style="position:absolute;left:0;text-align:left;margin-left:-.15pt;margin-top:8.55pt;width:396pt;height:.05pt;z-index:251661312" o:connectortype="straight" strokeweight="3pt"/>
        </w:pict>
      </w:r>
    </w:p>
    <w:p w:rsidR="00FF65DB" w:rsidRDefault="00FF65DB" w:rsidP="00FF65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bagasse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pabrik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gula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Madukismo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karakteristik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sintesis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asam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pembuatan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banyaknya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yang </w:t>
      </w:r>
      <w:proofErr w:type="spellStart"/>
      <w:r>
        <w:rPr>
          <w:rFonts w:ascii="Times New Roman" w:hAnsi="Times New Roman" w:cs="Times New Roman"/>
          <w:sz w:val="24"/>
        </w:rPr>
        <w:t>dihasilkan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asam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efisiensi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</w:rPr>
        <w:t>logam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efisiensi</w:t>
      </w:r>
      <w:proofErr w:type="spellEnd"/>
      <w:r>
        <w:rPr>
          <w:rFonts w:ascii="Times New Roman" w:hAnsi="Times New Roman" w:cs="Times New Roman"/>
          <w:sz w:val="24"/>
        </w:rPr>
        <w:t xml:space="preserve"> yang paling optimum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</w:rPr>
        <w:t>logam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nikel</w:t>
      </w:r>
      <w:proofErr w:type="spellEnd"/>
      <w:r>
        <w:rPr>
          <w:rFonts w:ascii="Times New Roman" w:hAnsi="Times New Roman" w:cs="Times New Roman"/>
          <w:sz w:val="24"/>
        </w:rPr>
        <w:t xml:space="preserve">(II)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tembaga</w:t>
      </w:r>
      <w:proofErr w:type="spellEnd"/>
      <w:r>
        <w:rPr>
          <w:rFonts w:ascii="Times New Roman" w:hAnsi="Times New Roman" w:cs="Times New Roman"/>
          <w:sz w:val="24"/>
        </w:rPr>
        <w:t xml:space="preserve">(II). </w:t>
      </w:r>
    </w:p>
    <w:p w:rsidR="00FF65DB" w:rsidRDefault="00FF65DB" w:rsidP="00FF65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Subjek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yang </w:t>
      </w:r>
      <w:proofErr w:type="spellStart"/>
      <w:r>
        <w:rPr>
          <w:rFonts w:ascii="Times New Roman" w:hAnsi="Times New Roman" w:cs="Times New Roman"/>
          <w:sz w:val="24"/>
        </w:rPr>
        <w:t>disintesis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bagasse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variasi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asam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Objek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karakter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yang </w:t>
      </w:r>
      <w:proofErr w:type="spellStart"/>
      <w:r>
        <w:rPr>
          <w:rFonts w:ascii="Times New Roman" w:hAnsi="Times New Roman" w:cs="Times New Roman"/>
          <w:sz w:val="24"/>
        </w:rPr>
        <w:t>dihasilkan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meliputi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keasaman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kadar</w:t>
      </w:r>
      <w:proofErr w:type="spellEnd"/>
      <w:r>
        <w:rPr>
          <w:rFonts w:ascii="Times New Roman" w:hAnsi="Times New Roman" w:cs="Times New Roman"/>
          <w:sz w:val="24"/>
        </w:rPr>
        <w:t xml:space="preserve"> air, </w:t>
      </w:r>
      <w:proofErr w:type="spellStart"/>
      <w:r>
        <w:rPr>
          <w:rFonts w:ascii="Times New Roman" w:hAnsi="Times New Roman" w:cs="Times New Roman"/>
          <w:sz w:val="24"/>
        </w:rPr>
        <w:t>spektra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inframerah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efisiensi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</w:rPr>
        <w:t>logam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nikel</w:t>
      </w:r>
      <w:proofErr w:type="spellEnd"/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 xml:space="preserve">II)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tembaga</w:t>
      </w:r>
      <w:proofErr w:type="spellEnd"/>
      <w:r>
        <w:rPr>
          <w:rFonts w:ascii="Times New Roman" w:hAnsi="Times New Roman" w:cs="Times New Roman"/>
          <w:sz w:val="24"/>
        </w:rPr>
        <w:t xml:space="preserve">(II). </w:t>
      </w:r>
      <w:proofErr w:type="spellStart"/>
      <w:r>
        <w:rPr>
          <w:rFonts w:ascii="Times New Roman" w:hAnsi="Times New Roman" w:cs="Times New Roman"/>
          <w:sz w:val="24"/>
        </w:rPr>
        <w:t>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menambahkan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asetat</w:t>
      </w:r>
      <w:proofErr w:type="spellEnd"/>
      <w:r>
        <w:rPr>
          <w:rFonts w:ascii="Times New Roman" w:hAnsi="Times New Roman" w:cs="Times New Roman"/>
          <w:sz w:val="24"/>
        </w:rPr>
        <w:t xml:space="preserve"> 3M, </w:t>
      </w:r>
      <w:proofErr w:type="spellStart"/>
      <w:r>
        <w:rPr>
          <w:rFonts w:ascii="Times New Roman" w:hAnsi="Times New Roman" w:cs="Times New Roman"/>
          <w:sz w:val="24"/>
        </w:rPr>
        <w:t>asam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propanoat</w:t>
      </w:r>
      <w:proofErr w:type="spellEnd"/>
      <w:r>
        <w:rPr>
          <w:rFonts w:ascii="Times New Roman" w:hAnsi="Times New Roman" w:cs="Times New Roman"/>
          <w:sz w:val="24"/>
        </w:rPr>
        <w:t xml:space="preserve"> 3M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sitrat</w:t>
      </w:r>
      <w:proofErr w:type="spellEnd"/>
      <w:r>
        <w:rPr>
          <w:rFonts w:ascii="Times New Roman" w:hAnsi="Times New Roman" w:cs="Times New Roman"/>
          <w:sz w:val="24"/>
        </w:rPr>
        <w:t xml:space="preserve"> 3M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</w:rPr>
        <w:t>mL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natrium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disertai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pengadukan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sampai</w:t>
      </w:r>
      <w:proofErr w:type="spellEnd"/>
      <w:r>
        <w:rPr>
          <w:rFonts w:ascii="Times New Roman" w:hAnsi="Times New Roman" w:cs="Times New Roman"/>
          <w:sz w:val="24"/>
        </w:rPr>
        <w:t xml:space="preserve"> pH 7, </w:t>
      </w:r>
      <w:proofErr w:type="spellStart"/>
      <w:r>
        <w:rPr>
          <w:rFonts w:ascii="Times New Roman" w:hAnsi="Times New Roman" w:cs="Times New Roman"/>
          <w:sz w:val="24"/>
        </w:rPr>
        <w:t>didiamkan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24 jam, </w:t>
      </w:r>
      <w:proofErr w:type="spellStart"/>
      <w:r>
        <w:rPr>
          <w:rFonts w:ascii="Times New Roman" w:hAnsi="Times New Roman" w:cs="Times New Roman"/>
          <w:sz w:val="24"/>
        </w:rPr>
        <w:t>dicuci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akuademineralisata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netral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dikeringkan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oven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temperatur</w:t>
      </w:r>
      <w:proofErr w:type="spellEnd"/>
      <w:r>
        <w:rPr>
          <w:rFonts w:ascii="Times New Roman" w:hAnsi="Times New Roman" w:cs="Times New Roman"/>
          <w:sz w:val="24"/>
        </w:rPr>
        <w:t xml:space="preserve"> 120°C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2 jam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digerus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lolos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ayakan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ukuran</w:t>
      </w:r>
      <w:proofErr w:type="spellEnd"/>
      <w:r>
        <w:rPr>
          <w:rFonts w:ascii="Times New Roman" w:hAnsi="Times New Roman" w:cs="Times New Roman"/>
          <w:sz w:val="24"/>
        </w:rPr>
        <w:t xml:space="preserve"> 200 mesh.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</w:rPr>
        <w:t>logam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nikel</w:t>
      </w:r>
      <w:proofErr w:type="spellEnd"/>
      <w:r>
        <w:rPr>
          <w:rFonts w:ascii="Times New Roman" w:hAnsi="Times New Roman" w:cs="Times New Roman"/>
          <w:sz w:val="24"/>
        </w:rPr>
        <w:t xml:space="preserve">(II)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tembaga</w:t>
      </w:r>
      <w:proofErr w:type="spellEnd"/>
      <w:r>
        <w:rPr>
          <w:rFonts w:ascii="Times New Roman" w:hAnsi="Times New Roman" w:cs="Times New Roman"/>
          <w:sz w:val="24"/>
        </w:rPr>
        <w:t xml:space="preserve">(II) 10 </w:t>
      </w:r>
      <w:proofErr w:type="spellStart"/>
      <w:r>
        <w:rPr>
          <w:rFonts w:ascii="Times New Roman" w:hAnsi="Times New Roman" w:cs="Times New Roman"/>
          <w:sz w:val="24"/>
        </w:rPr>
        <w:t>ppm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diaduk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90 </w:t>
      </w:r>
      <w:proofErr w:type="spellStart"/>
      <w:r>
        <w:rPr>
          <w:rFonts w:ascii="Times New Roman" w:hAnsi="Times New Roman" w:cs="Times New Roman"/>
          <w:sz w:val="24"/>
        </w:rPr>
        <w:t>menit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diendapkan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sentifuge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</w:rPr>
        <w:t>menit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dikarakterisasi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spektroskopi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inframerah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spektroskopi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serapan</w:t>
      </w:r>
      <w:proofErr w:type="spellEnd"/>
      <w:r>
        <w:rPr>
          <w:rFonts w:ascii="Times New Roman" w:hAnsi="Times New Roman" w:cs="Times New Roman"/>
          <w:sz w:val="24"/>
        </w:rPr>
        <w:t xml:space="preserve"> atom.</w:t>
      </w:r>
    </w:p>
    <w:p w:rsidR="00FF65DB" w:rsidRDefault="00FF65DB" w:rsidP="00FF65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menunjukkan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bagasse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pabrik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Madukismo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sol-gel.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Keasaman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Kiesel</w:t>
      </w:r>
      <w:proofErr w:type="spellEnd"/>
      <w:r>
        <w:rPr>
          <w:rFonts w:ascii="Times New Roman" w:hAnsi="Times New Roman" w:cs="Times New Roman"/>
          <w:sz w:val="24"/>
        </w:rPr>
        <w:t xml:space="preserve"> Gel 60G, </w:t>
      </w:r>
      <w:r>
        <w:rPr>
          <w:rFonts w:ascii="Times New Roman" w:hAnsi="Times New Roman" w:cs="Times New Roman"/>
          <w:sz w:val="24"/>
          <w:szCs w:val="24"/>
        </w:rPr>
        <w:t>SGAB-CH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COOH, SGAB-C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COOH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SGAB-</w:t>
      </w:r>
      <w:r w:rsidRPr="00154EDD">
        <w:rPr>
          <w:rFonts w:ascii="Times New Roman" w:hAnsi="Times New Roman" w:cs="Times New Roman"/>
          <w:sz w:val="24"/>
          <w:szCs w:val="24"/>
        </w:rPr>
        <w:t xml:space="preserve"> </w:t>
      </w:r>
      <w:r w:rsidRPr="00581855">
        <w:rPr>
          <w:rFonts w:ascii="Times New Roman" w:hAnsi="Times New Roman" w:cs="Times New Roman"/>
          <w:sz w:val="24"/>
          <w:szCs w:val="24"/>
        </w:rPr>
        <w:t>C</w:t>
      </w:r>
      <w:r w:rsidRPr="0058185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81855">
        <w:rPr>
          <w:rFonts w:ascii="Times New Roman" w:hAnsi="Times New Roman" w:cs="Times New Roman"/>
          <w:sz w:val="24"/>
          <w:szCs w:val="24"/>
        </w:rPr>
        <w:t>H</w:t>
      </w:r>
      <w:r w:rsidRPr="0058185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581855">
        <w:rPr>
          <w:rFonts w:ascii="Times New Roman" w:hAnsi="Times New Roman" w:cs="Times New Roman"/>
          <w:sz w:val="24"/>
          <w:szCs w:val="24"/>
        </w:rPr>
        <w:t>O</w:t>
      </w:r>
      <w:r w:rsidRPr="00581855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1855">
        <w:rPr>
          <w:rFonts w:ascii="Times New Roman" w:hAnsi="Times New Roman" w:cs="Times New Roman"/>
          <w:sz w:val="24"/>
          <w:szCs w:val="24"/>
        </w:rPr>
        <w:t>H</w:t>
      </w:r>
      <w:r w:rsidRPr="005818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18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masing-masing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7,7563; 6,8355; 5,9130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7,5736 </w:t>
      </w:r>
      <w:proofErr w:type="spellStart"/>
      <w:r>
        <w:rPr>
          <w:rFonts w:ascii="Times New Roman" w:hAnsi="Times New Roman" w:cs="Times New Roman"/>
          <w:sz w:val="24"/>
        </w:rPr>
        <w:t>mmol</w:t>
      </w:r>
      <w:proofErr w:type="spellEnd"/>
      <w:r>
        <w:rPr>
          <w:rFonts w:ascii="Times New Roman" w:hAnsi="Times New Roman" w:cs="Times New Roman"/>
          <w:sz w:val="24"/>
        </w:rPr>
        <w:t xml:space="preserve">/gram, </w:t>
      </w:r>
      <w:proofErr w:type="spellStart"/>
      <w:r>
        <w:rPr>
          <w:rFonts w:ascii="Times New Roman" w:hAnsi="Times New Roman" w:cs="Times New Roman"/>
          <w:sz w:val="24"/>
        </w:rPr>
        <w:t>kadar</w:t>
      </w:r>
      <w:proofErr w:type="spellEnd"/>
      <w:r>
        <w:rPr>
          <w:rFonts w:ascii="Times New Roman" w:hAnsi="Times New Roman" w:cs="Times New Roman"/>
          <w:sz w:val="24"/>
        </w:rPr>
        <w:t xml:space="preserve"> air 9,983; 11,085; 13,914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17,423%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rumus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kimia</w:t>
      </w:r>
      <w:proofErr w:type="spellEnd"/>
      <w:r>
        <w:rPr>
          <w:rFonts w:ascii="Times New Roman" w:hAnsi="Times New Roman" w:cs="Times New Roman"/>
          <w:sz w:val="24"/>
        </w:rPr>
        <w:t xml:space="preserve"> SiO</w:t>
      </w:r>
      <w:r>
        <w:rPr>
          <w:rFonts w:ascii="Times New Roman" w:hAnsi="Times New Roman" w:cs="Times New Roman"/>
          <w:sz w:val="24"/>
          <w:vertAlign w:val="subscript"/>
        </w:rPr>
        <w:t>2.</w:t>
      </w:r>
      <w:r>
        <w:rPr>
          <w:rFonts w:ascii="Times New Roman" w:hAnsi="Times New Roman" w:cs="Times New Roman"/>
          <w:sz w:val="24"/>
        </w:rPr>
        <w:t>0,3699H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O; SiO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.0,4158H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O; </w:t>
      </w:r>
      <w:r>
        <w:rPr>
          <w:rFonts w:ascii="Times New Roman" w:hAnsi="Times New Roman" w:cs="Times New Roman"/>
          <w:sz w:val="24"/>
          <w:szCs w:val="24"/>
        </w:rPr>
        <w:t>SiO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.0,5390H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.0,7037H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O.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0,7473; 0,16583; 0,43623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-0,01093 mg/g. </w:t>
      </w:r>
      <w:proofErr w:type="spellStart"/>
      <w:r>
        <w:rPr>
          <w:rFonts w:ascii="Times New Roman" w:hAnsi="Times New Roman" w:cs="Times New Roman"/>
          <w:sz w:val="24"/>
        </w:rPr>
        <w:t>Sedangkan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0,0007521; 0,0976162; 0,134521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-0,005982 mg/g. </w:t>
      </w:r>
      <w:proofErr w:type="spellStart"/>
      <w:r>
        <w:rPr>
          <w:rFonts w:ascii="Times New Roman" w:hAnsi="Times New Roman" w:cs="Times New Roman"/>
          <w:sz w:val="24"/>
        </w:rPr>
        <w:t>Besarnya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 yang paling optimum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</w:rPr>
        <w:t>logam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tembaga</w:t>
      </w:r>
      <w:proofErr w:type="spellEnd"/>
      <w:r>
        <w:rPr>
          <w:rFonts w:ascii="Times New Roman" w:hAnsi="Times New Roman" w:cs="Times New Roman"/>
          <w:sz w:val="24"/>
        </w:rPr>
        <w:t>(II).</w:t>
      </w:r>
    </w:p>
    <w:p w:rsidR="00FF65DB" w:rsidRDefault="00FF65DB" w:rsidP="00FF65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FF65DB" w:rsidRDefault="00FF65DB" w:rsidP="00FF65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FF65DB" w:rsidRDefault="00FF65DB" w:rsidP="00FF65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FF65DB" w:rsidRDefault="00FF65DB" w:rsidP="00FF65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Kunci</w:t>
      </w:r>
      <w:proofErr w:type="spellEnd"/>
      <w:r>
        <w:rPr>
          <w:rFonts w:ascii="Times New Roman" w:hAnsi="Times New Roman" w:cs="Times New Roman"/>
          <w:sz w:val="24"/>
        </w:rPr>
        <w:t xml:space="preserve">: Abu </w:t>
      </w:r>
      <w:proofErr w:type="spellStart"/>
      <w:r>
        <w:rPr>
          <w:rFonts w:ascii="Times New Roman" w:hAnsi="Times New Roman" w:cs="Times New Roman"/>
          <w:sz w:val="24"/>
        </w:rPr>
        <w:t>Bagasse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Gel,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, Ion </w:t>
      </w:r>
      <w:proofErr w:type="spellStart"/>
      <w:r>
        <w:rPr>
          <w:rFonts w:ascii="Times New Roman" w:hAnsi="Times New Roman" w:cs="Times New Roman"/>
          <w:sz w:val="24"/>
        </w:rPr>
        <w:t>Logam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Ni(</w:t>
      </w:r>
      <w:proofErr w:type="gramEnd"/>
      <w:r>
        <w:rPr>
          <w:rFonts w:ascii="Times New Roman" w:hAnsi="Times New Roman" w:cs="Times New Roman"/>
          <w:sz w:val="24"/>
        </w:rPr>
        <w:t xml:space="preserve">II)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Cu(II</w:t>
      </w:r>
    </w:p>
    <w:p w:rsidR="00061C05" w:rsidRDefault="00061C05"/>
    <w:sectPr w:rsidR="00061C05" w:rsidSect="00061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rashco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65DB"/>
    <w:rsid w:val="00061C05"/>
    <w:rsid w:val="00FF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DB"/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2015-04-10T06:27:00Z</dcterms:created>
  <dcterms:modified xsi:type="dcterms:W3CDTF">2015-04-10T06:27:00Z</dcterms:modified>
</cp:coreProperties>
</file>