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B1" w:rsidRDefault="00322CB1" w:rsidP="00322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F486C">
        <w:rPr>
          <w:rFonts w:ascii="Times New Roman" w:hAnsi="Times New Roman"/>
          <w:b/>
          <w:sz w:val="24"/>
          <w:szCs w:val="24"/>
          <w:lang w:val="sv-SE"/>
        </w:rPr>
        <w:t xml:space="preserve">PENGEMBANGAN PERANGKAT DAN PEMODELAN PEMBELAJARAN KIMIA SMA/MA MATERI KESETIMBANGAN KIMIA DENGAN PENDEKATAN </w:t>
      </w:r>
      <w:r>
        <w:rPr>
          <w:rFonts w:ascii="Times New Roman" w:hAnsi="Times New Roman"/>
          <w:b/>
          <w:i/>
          <w:sz w:val="24"/>
          <w:szCs w:val="24"/>
          <w:lang w:val="sv-SE"/>
        </w:rPr>
        <w:t>INQUIRY BASED LEARNING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  <w:lang w:val="sv-SE"/>
        </w:rPr>
        <w:t>IBL</w:t>
      </w:r>
      <w:r>
        <w:rPr>
          <w:rFonts w:ascii="Times New Roman" w:hAnsi="Times New Roman"/>
          <w:b/>
          <w:sz w:val="24"/>
          <w:szCs w:val="24"/>
          <w:lang w:val="sv-SE"/>
        </w:rPr>
        <w:t>)</w:t>
      </w:r>
    </w:p>
    <w:p w:rsidR="00322CB1" w:rsidRDefault="00322CB1" w:rsidP="00322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322CB1" w:rsidRPr="00EC4D80" w:rsidRDefault="00322CB1" w:rsidP="00322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proofErr w:type="spellStart"/>
      <w:r w:rsidRPr="00EC4D80">
        <w:rPr>
          <w:rFonts w:ascii="Times New Roman" w:hAnsi="Times New Roman"/>
          <w:b/>
          <w:sz w:val="24"/>
          <w:szCs w:val="24"/>
          <w:lang w:val="es-ES_tradnl"/>
        </w:rPr>
        <w:t>Oleh</w:t>
      </w:r>
      <w:proofErr w:type="spellEnd"/>
      <w:r w:rsidRPr="00EC4D80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</w:p>
    <w:p w:rsidR="00322CB1" w:rsidRPr="00EC4D80" w:rsidRDefault="00322CB1" w:rsidP="00322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</w:p>
    <w:p w:rsidR="00322CB1" w:rsidRPr="00EC4D80" w:rsidRDefault="00322CB1" w:rsidP="00322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proofErr w:type="spellStart"/>
      <w:r w:rsidRPr="00EC4D80">
        <w:rPr>
          <w:rFonts w:ascii="Times New Roman" w:hAnsi="Times New Roman"/>
          <w:b/>
          <w:sz w:val="24"/>
          <w:szCs w:val="24"/>
          <w:lang w:val="es-ES_tradnl"/>
        </w:rPr>
        <w:t>Shin</w:t>
      </w:r>
      <w:proofErr w:type="spellEnd"/>
      <w:r w:rsidRPr="00EC4D80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Pr="00EC4D80">
        <w:rPr>
          <w:rFonts w:ascii="Times New Roman" w:hAnsi="Times New Roman"/>
          <w:b/>
          <w:sz w:val="24"/>
          <w:szCs w:val="24"/>
          <w:lang w:val="es-ES_tradnl"/>
        </w:rPr>
        <w:t>Queena</w:t>
      </w:r>
      <w:proofErr w:type="spellEnd"/>
      <w:r w:rsidRPr="00EC4D80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Pr="00EC4D80">
        <w:rPr>
          <w:rFonts w:ascii="Times New Roman" w:hAnsi="Times New Roman"/>
          <w:b/>
          <w:sz w:val="24"/>
          <w:szCs w:val="24"/>
          <w:lang w:val="es-ES_tradnl"/>
        </w:rPr>
        <w:t>Nimas</w:t>
      </w:r>
      <w:proofErr w:type="spellEnd"/>
      <w:r w:rsidRPr="00EC4D80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Pr="00EC4D80">
        <w:rPr>
          <w:rFonts w:ascii="Times New Roman" w:hAnsi="Times New Roman"/>
          <w:b/>
          <w:sz w:val="24"/>
          <w:szCs w:val="24"/>
          <w:lang w:val="es-ES_tradnl"/>
        </w:rPr>
        <w:t>Caesaar</w:t>
      </w:r>
      <w:proofErr w:type="spellEnd"/>
    </w:p>
    <w:p w:rsidR="00322CB1" w:rsidRPr="00EC4D80" w:rsidRDefault="00322CB1" w:rsidP="00322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EC4D80">
        <w:rPr>
          <w:rFonts w:ascii="Times New Roman" w:hAnsi="Times New Roman"/>
          <w:b/>
          <w:sz w:val="24"/>
          <w:szCs w:val="24"/>
          <w:lang w:val="es-ES_tradnl"/>
        </w:rPr>
        <w:t>07303241016</w:t>
      </w:r>
    </w:p>
    <w:p w:rsidR="00322CB1" w:rsidRPr="00EC4D80" w:rsidRDefault="00322CB1" w:rsidP="00322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</w:p>
    <w:p w:rsidR="00322CB1" w:rsidRPr="00EC4D80" w:rsidRDefault="00322CB1" w:rsidP="00322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proofErr w:type="spellStart"/>
      <w:r w:rsidRPr="00EC4D80">
        <w:rPr>
          <w:rFonts w:ascii="Times New Roman" w:hAnsi="Times New Roman"/>
          <w:b/>
          <w:sz w:val="24"/>
          <w:szCs w:val="24"/>
          <w:lang w:val="es-ES_tradnl"/>
        </w:rPr>
        <w:t>Pembimbing</w:t>
      </w:r>
      <w:proofErr w:type="spellEnd"/>
      <w:r w:rsidRPr="00EC4D80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proofErr w:type="gramStart"/>
      <w:r w:rsidRPr="00EC4D80">
        <w:rPr>
          <w:rFonts w:ascii="Times New Roman" w:hAnsi="Times New Roman"/>
          <w:b/>
          <w:sz w:val="24"/>
          <w:szCs w:val="24"/>
          <w:lang w:val="es-ES_tradnl"/>
        </w:rPr>
        <w:t>Utama</w:t>
      </w:r>
      <w:proofErr w:type="spellEnd"/>
      <w:r w:rsidRPr="00EC4D80">
        <w:rPr>
          <w:rFonts w:ascii="Times New Roman" w:hAnsi="Times New Roman"/>
          <w:b/>
          <w:sz w:val="24"/>
          <w:szCs w:val="24"/>
          <w:lang w:val="es-ES_tradnl"/>
        </w:rPr>
        <w:t xml:space="preserve"> :</w:t>
      </w:r>
      <w:proofErr w:type="gramEnd"/>
      <w:r w:rsidRPr="00EC4D80">
        <w:rPr>
          <w:rFonts w:ascii="Times New Roman" w:hAnsi="Times New Roman"/>
          <w:b/>
          <w:sz w:val="24"/>
          <w:szCs w:val="24"/>
          <w:lang w:val="es-ES_tradnl"/>
        </w:rPr>
        <w:t xml:space="preserve"> Prof. A. K. </w:t>
      </w:r>
      <w:proofErr w:type="spellStart"/>
      <w:r w:rsidRPr="00EC4D80">
        <w:rPr>
          <w:rFonts w:ascii="Times New Roman" w:hAnsi="Times New Roman"/>
          <w:b/>
          <w:sz w:val="24"/>
          <w:szCs w:val="24"/>
          <w:lang w:val="es-ES_tradnl"/>
        </w:rPr>
        <w:t>Prodjosantoso</w:t>
      </w:r>
      <w:proofErr w:type="spellEnd"/>
      <w:r w:rsidRPr="00EC4D80">
        <w:rPr>
          <w:rFonts w:ascii="Times New Roman" w:hAnsi="Times New Roman"/>
          <w:b/>
          <w:sz w:val="24"/>
          <w:szCs w:val="24"/>
          <w:lang w:val="es-ES_tradnl"/>
        </w:rPr>
        <w:t xml:space="preserve">, </w:t>
      </w:r>
      <w:proofErr w:type="spellStart"/>
      <w:r w:rsidRPr="00EC4D80">
        <w:rPr>
          <w:rFonts w:ascii="Times New Roman" w:hAnsi="Times New Roman"/>
          <w:b/>
          <w:sz w:val="24"/>
          <w:szCs w:val="24"/>
          <w:lang w:val="es-ES_tradnl"/>
        </w:rPr>
        <w:t>Ph.</w:t>
      </w:r>
      <w:proofErr w:type="spellEnd"/>
      <w:r w:rsidRPr="00EC4D80">
        <w:rPr>
          <w:rFonts w:ascii="Times New Roman" w:hAnsi="Times New Roman"/>
          <w:b/>
          <w:sz w:val="24"/>
          <w:szCs w:val="24"/>
          <w:lang w:val="es-ES_tradnl"/>
        </w:rPr>
        <w:t xml:space="preserve"> D.</w:t>
      </w:r>
    </w:p>
    <w:p w:rsidR="00322CB1" w:rsidRPr="00EC4D80" w:rsidRDefault="00322CB1" w:rsidP="00322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proofErr w:type="spellStart"/>
      <w:r w:rsidRPr="00EC4D80">
        <w:rPr>
          <w:rFonts w:ascii="Times New Roman" w:hAnsi="Times New Roman"/>
          <w:b/>
          <w:sz w:val="24"/>
          <w:szCs w:val="24"/>
          <w:lang w:val="es-ES_tradnl"/>
        </w:rPr>
        <w:t>Pembimbing</w:t>
      </w:r>
      <w:proofErr w:type="spellEnd"/>
      <w:r w:rsidRPr="00EC4D80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proofErr w:type="gramStart"/>
      <w:r w:rsidRPr="00EC4D80">
        <w:rPr>
          <w:rFonts w:ascii="Times New Roman" w:hAnsi="Times New Roman"/>
          <w:b/>
          <w:sz w:val="24"/>
          <w:szCs w:val="24"/>
          <w:lang w:val="es-ES_tradnl"/>
        </w:rPr>
        <w:t>Pendamping</w:t>
      </w:r>
      <w:proofErr w:type="spellEnd"/>
      <w:r w:rsidRPr="00EC4D80">
        <w:rPr>
          <w:rFonts w:ascii="Times New Roman" w:hAnsi="Times New Roman"/>
          <w:b/>
          <w:sz w:val="24"/>
          <w:szCs w:val="24"/>
          <w:lang w:val="es-ES_tradnl"/>
        </w:rPr>
        <w:t xml:space="preserve"> :</w:t>
      </w:r>
      <w:proofErr w:type="gramEnd"/>
      <w:r w:rsidRPr="00EC4D80">
        <w:rPr>
          <w:rFonts w:ascii="Times New Roman" w:hAnsi="Times New Roman"/>
          <w:b/>
          <w:sz w:val="24"/>
          <w:szCs w:val="24"/>
          <w:lang w:val="es-ES_tradnl"/>
        </w:rPr>
        <w:t xml:space="preserve"> M. </w:t>
      </w:r>
      <w:proofErr w:type="spellStart"/>
      <w:r w:rsidRPr="00EC4D80">
        <w:rPr>
          <w:rFonts w:ascii="Times New Roman" w:hAnsi="Times New Roman"/>
          <w:b/>
          <w:sz w:val="24"/>
          <w:szCs w:val="24"/>
          <w:lang w:val="es-ES_tradnl"/>
        </w:rPr>
        <w:t>Pranjoto</w:t>
      </w:r>
      <w:proofErr w:type="spellEnd"/>
      <w:r w:rsidRPr="00EC4D80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Pr="00EC4D80">
        <w:rPr>
          <w:rFonts w:ascii="Times New Roman" w:hAnsi="Times New Roman"/>
          <w:b/>
          <w:sz w:val="24"/>
          <w:szCs w:val="24"/>
          <w:lang w:val="es-ES_tradnl"/>
        </w:rPr>
        <w:t>Utomo</w:t>
      </w:r>
      <w:proofErr w:type="spellEnd"/>
      <w:r w:rsidRPr="00EC4D80">
        <w:rPr>
          <w:rFonts w:ascii="Times New Roman" w:hAnsi="Times New Roman"/>
          <w:b/>
          <w:sz w:val="24"/>
          <w:szCs w:val="24"/>
          <w:lang w:val="es-ES_tradnl"/>
        </w:rPr>
        <w:t>, M. Si.</w:t>
      </w:r>
    </w:p>
    <w:p w:rsidR="00322CB1" w:rsidRPr="00EC4D80" w:rsidRDefault="00322CB1" w:rsidP="00322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_x0000_s1026" style="position:absolute;left:0;text-align:left;z-index:251660288" from=".6pt,7.5pt" to="396.6pt,7.5pt" strokeweight="4.5pt">
            <v:stroke linestyle="thickThin"/>
          </v:line>
        </w:pict>
      </w:r>
    </w:p>
    <w:p w:rsidR="00322CB1" w:rsidRPr="00EC4D80" w:rsidRDefault="00322CB1" w:rsidP="00322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EC4D80">
        <w:rPr>
          <w:rFonts w:ascii="Times New Roman" w:hAnsi="Times New Roman"/>
          <w:b/>
          <w:sz w:val="24"/>
          <w:szCs w:val="24"/>
          <w:lang w:val="es-ES_tradnl"/>
        </w:rPr>
        <w:t>ABSTRAK</w:t>
      </w:r>
    </w:p>
    <w:p w:rsidR="00322CB1" w:rsidRPr="00EC4D80" w:rsidRDefault="00322CB1" w:rsidP="00322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_x0000_s1027" style="position:absolute;left:0;text-align:left;z-index:251661312" from=".6pt,2.4pt" to="396.6pt,2.4pt" strokeweight="4.5pt">
            <v:stroke linestyle="thinThick"/>
          </v:line>
        </w:pict>
      </w:r>
    </w:p>
    <w:p w:rsidR="00322CB1" w:rsidRDefault="00322CB1" w:rsidP="00322C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EC4D80">
        <w:rPr>
          <w:rFonts w:ascii="Times New Roman" w:hAnsi="Times New Roman"/>
          <w:b/>
          <w:sz w:val="24"/>
          <w:szCs w:val="24"/>
          <w:lang w:val="es-ES_tradnl"/>
        </w:rPr>
        <w:tab/>
      </w:r>
      <w:r w:rsidRPr="008F486C">
        <w:rPr>
          <w:rFonts w:ascii="Times New Roman" w:hAnsi="Times New Roman"/>
          <w:sz w:val="24"/>
          <w:szCs w:val="24"/>
          <w:lang w:val="sv-SE"/>
        </w:rPr>
        <w:t xml:space="preserve">Penelitian ini merupakan penelitian pengembangan di bidang pendidikan kimia. </w:t>
      </w:r>
      <w:r>
        <w:rPr>
          <w:rFonts w:ascii="Times New Roman" w:hAnsi="Times New Roman"/>
          <w:sz w:val="24"/>
          <w:szCs w:val="24"/>
          <w:lang w:val="sv-SE"/>
        </w:rPr>
        <w:t xml:space="preserve">Tujuan penelitian ini adalah menghasilkan perangkat dan pemodelan pembelajaran kimia SMA/MA materi kesetimbangan kimia dengan pendekatan </w:t>
      </w:r>
      <w:r>
        <w:rPr>
          <w:rFonts w:ascii="Times New Roman" w:hAnsi="Times New Roman"/>
          <w:i/>
          <w:sz w:val="24"/>
          <w:szCs w:val="24"/>
          <w:lang w:val="sv-SE"/>
        </w:rPr>
        <w:t>inquiry based learning</w:t>
      </w:r>
      <w:r>
        <w:rPr>
          <w:rFonts w:ascii="Times New Roman" w:hAnsi="Times New Roman"/>
          <w:sz w:val="24"/>
          <w:szCs w:val="24"/>
          <w:lang w:val="sv-SE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sv-SE"/>
        </w:rPr>
        <w:t>IBL</w:t>
      </w:r>
      <w:r>
        <w:rPr>
          <w:rFonts w:ascii="Times New Roman" w:hAnsi="Times New Roman"/>
          <w:sz w:val="24"/>
          <w:szCs w:val="24"/>
          <w:lang w:val="sv-SE"/>
        </w:rPr>
        <w:t>) dan mengetahui kualitas perangkat pembelajaran kimia yang telah disusun berdasarkan penilaian 5 pendidik kimia SMA serta kualitas pemodelan pembelajaran kimia berdasarkan penilaian 2 ahli teknologi pembelajaran.</w:t>
      </w:r>
    </w:p>
    <w:p w:rsidR="00322CB1" w:rsidRDefault="00322CB1" w:rsidP="00322C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  <w:t xml:space="preserve">Model pengembangan yang digunakan adalah model prosedural, yaitu model yang bersifat deskriptif, menggariskan langkah-langkah yang harus diikuti untuk menghasilkan produk. Langkah-langkah tersebut adalah tahap perencanaan, pengorganisasian, pelaksanaan, dan penilaian produk. Produk awal perangkat pembelajaran kimia ditinjau dan diberi masukan oleh 3 </w:t>
      </w:r>
      <w:r>
        <w:rPr>
          <w:rFonts w:ascii="Times New Roman" w:hAnsi="Times New Roman"/>
          <w:i/>
          <w:sz w:val="24"/>
          <w:szCs w:val="24"/>
          <w:lang w:val="sv-SE"/>
        </w:rPr>
        <w:t>peer reviewer</w:t>
      </w:r>
      <w:r>
        <w:rPr>
          <w:rFonts w:ascii="Times New Roman" w:hAnsi="Times New Roman"/>
          <w:sz w:val="24"/>
          <w:szCs w:val="24"/>
          <w:lang w:val="sv-SE"/>
        </w:rPr>
        <w:t xml:space="preserve">, ahli media, dan ahli materi. Kualitas perangkat pembelajaran kimia dinilai oleh 5 orang </w:t>
      </w:r>
      <w:r>
        <w:rPr>
          <w:rFonts w:ascii="Times New Roman" w:hAnsi="Times New Roman"/>
          <w:i/>
          <w:sz w:val="24"/>
          <w:szCs w:val="24"/>
          <w:lang w:val="sv-SE"/>
        </w:rPr>
        <w:t>reviewer</w:t>
      </w:r>
      <w:r>
        <w:rPr>
          <w:rFonts w:ascii="Times New Roman" w:hAnsi="Times New Roman"/>
          <w:sz w:val="24"/>
          <w:szCs w:val="24"/>
          <w:lang w:val="sv-SE"/>
        </w:rPr>
        <w:t>, yaitu 5 pendidik kimia SMA dengan mengisi angket penilaian. Produk awal pemodelan diberi masukan oleh dosen pembimbing. Kualitas pemodelan pembelajaran kimia dinilai oleh 2 ahli teknologi pembelajaran, yaotu 2 dosen pendidikan kimia dengan mengisi angket penilaian.</w:t>
      </w:r>
    </w:p>
    <w:p w:rsidR="00322CB1" w:rsidRDefault="00322CB1" w:rsidP="00322C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  <w:t xml:space="preserve">Produk penelitian ini berupa Perangkat dan Pemodelan Pembelajaran Kimia SMA/MA Materi Kesetimbangan Kimia dengan Pendekatan </w:t>
      </w:r>
      <w:r>
        <w:rPr>
          <w:rFonts w:ascii="Times New Roman" w:hAnsi="Times New Roman"/>
          <w:i/>
          <w:sz w:val="24"/>
          <w:szCs w:val="24"/>
          <w:lang w:val="sv-SE"/>
        </w:rPr>
        <w:t xml:space="preserve">Inquiry Based Learning </w:t>
      </w:r>
      <w:r>
        <w:rPr>
          <w:rFonts w:ascii="Times New Roman" w:hAnsi="Times New Roman"/>
          <w:sz w:val="24"/>
          <w:szCs w:val="24"/>
          <w:lang w:val="sv-SE"/>
        </w:rPr>
        <w:t>(</w:t>
      </w:r>
      <w:r>
        <w:rPr>
          <w:rFonts w:ascii="Times New Roman" w:hAnsi="Times New Roman"/>
          <w:i/>
          <w:sz w:val="24"/>
          <w:szCs w:val="24"/>
          <w:lang w:val="sv-SE"/>
        </w:rPr>
        <w:t>IBL</w:t>
      </w:r>
      <w:r>
        <w:rPr>
          <w:rFonts w:ascii="Times New Roman" w:hAnsi="Times New Roman"/>
          <w:sz w:val="24"/>
          <w:szCs w:val="24"/>
          <w:lang w:val="sv-SE"/>
        </w:rPr>
        <w:t xml:space="preserve">). Berdasarkan penilaian 5 pendidik kimia, perangkat pembelajaran kimia ditinjau dari komponen RPP, LKPD, </w:t>
      </w:r>
      <w:r>
        <w:rPr>
          <w:rFonts w:ascii="Times New Roman" w:hAnsi="Times New Roman"/>
          <w:i/>
          <w:sz w:val="24"/>
          <w:szCs w:val="24"/>
          <w:lang w:val="sv-SE"/>
        </w:rPr>
        <w:t>handout</w:t>
      </w:r>
      <w:r>
        <w:rPr>
          <w:rFonts w:ascii="Times New Roman" w:hAnsi="Times New Roman"/>
          <w:sz w:val="24"/>
          <w:szCs w:val="24"/>
          <w:lang w:val="sv-SE"/>
        </w:rPr>
        <w:t xml:space="preserve">, dan media pembelajaran termasuk dalam kategori kualitas sangat baik (SB) dengan persentase keidealan </w:t>
      </w:r>
      <w:r w:rsidRPr="007425C8">
        <w:rPr>
          <w:rFonts w:ascii="Times New Roman" w:hAnsi="Times New Roman"/>
          <w:sz w:val="24"/>
          <w:szCs w:val="24"/>
          <w:lang w:val="sv-SE"/>
        </w:rPr>
        <w:t xml:space="preserve">tiap komponen sebesar 92%, 92,36%, 91,43%, 89,75% </w:t>
      </w:r>
      <w:r>
        <w:rPr>
          <w:rFonts w:ascii="Times New Roman" w:hAnsi="Times New Roman"/>
          <w:sz w:val="24"/>
          <w:szCs w:val="24"/>
          <w:lang w:val="sv-SE"/>
        </w:rPr>
        <w:t xml:space="preserve">sedangkan pemodelan pembelajaran kimia memperoleh skor rata-rata 62,5 sehingga termasuk dalam kategori kualitas baik (B) dengan persentase keidealan 78,13%. </w:t>
      </w:r>
    </w:p>
    <w:p w:rsidR="00322CB1" w:rsidRDefault="00322CB1" w:rsidP="00322C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322CB1" w:rsidRDefault="00322CB1" w:rsidP="00322C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322CB1" w:rsidRDefault="00322CB1" w:rsidP="00322C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322CB1" w:rsidRDefault="00322CB1" w:rsidP="00322C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62F9B" w:rsidRDefault="00662F9B"/>
    <w:sectPr w:rsidR="00662F9B" w:rsidSect="0066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B1"/>
    <w:rsid w:val="00322CB1"/>
    <w:rsid w:val="0066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B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2015-04-09T02:48:00Z</dcterms:created>
  <dcterms:modified xsi:type="dcterms:W3CDTF">2015-04-09T02:48:00Z</dcterms:modified>
</cp:coreProperties>
</file>