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2D" w:rsidRDefault="0073612D" w:rsidP="0073612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PERBANDINGAN PENERAPAN PENDEKATAN PEMBELAJARAN </w:t>
      </w:r>
    </w:p>
    <w:p w:rsidR="0073612D" w:rsidRDefault="0073612D" w:rsidP="0073612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SISTEMIK DAN KONVENSIONAL TERHADAP MOTIVASI DAN PRESTASI BELAJAR KIMIA PESERTA DIDIK KELAS XI </w:t>
      </w:r>
    </w:p>
    <w:p w:rsidR="0073612D" w:rsidRDefault="0073612D" w:rsidP="0073612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SEMESTER 2 SMA N 1 BUMIAYU </w:t>
      </w:r>
    </w:p>
    <w:p w:rsidR="0073612D" w:rsidRDefault="0073612D" w:rsidP="0073612D">
      <w:pPr>
        <w:spacing w:after="0"/>
        <w:jc w:val="center"/>
        <w:rPr>
          <w:rFonts w:ascii="Times New Roman" w:hAnsi="Times New Roman" w:cs="Times New Roman"/>
          <w:b/>
          <w:sz w:val="24"/>
          <w:szCs w:val="24"/>
        </w:rPr>
      </w:pPr>
      <w:r>
        <w:rPr>
          <w:rFonts w:ascii="Times New Roman" w:hAnsi="Times New Roman" w:cs="Times New Roman"/>
          <w:b/>
          <w:sz w:val="24"/>
          <w:szCs w:val="24"/>
        </w:rPr>
        <w:t>TAHUN AJARAN 2013/2014</w:t>
      </w:r>
    </w:p>
    <w:p w:rsidR="0073612D" w:rsidRDefault="0073612D" w:rsidP="0073612D">
      <w:pPr>
        <w:spacing w:after="0" w:line="240" w:lineRule="auto"/>
        <w:jc w:val="center"/>
        <w:rPr>
          <w:rFonts w:ascii="Times New Roman" w:hAnsi="Times New Roman" w:cs="Times New Roman"/>
          <w:b/>
          <w:sz w:val="24"/>
          <w:szCs w:val="24"/>
        </w:rPr>
      </w:pPr>
    </w:p>
    <w:p w:rsidR="0073612D" w:rsidRDefault="0073612D" w:rsidP="007361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73612D" w:rsidRDefault="0073612D" w:rsidP="0073612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Yuni Amalia </w:t>
      </w:r>
      <w:r>
        <w:rPr>
          <w:rFonts w:ascii="Times New Roman" w:hAnsi="Times New Roman" w:cs="Times New Roman"/>
          <w:b/>
          <w:sz w:val="24"/>
          <w:szCs w:val="24"/>
        </w:rPr>
        <w:tab/>
      </w:r>
      <w:r>
        <w:rPr>
          <w:rFonts w:ascii="Times New Roman" w:hAnsi="Times New Roman" w:cs="Times New Roman"/>
          <w:b/>
          <w:sz w:val="24"/>
          <w:szCs w:val="24"/>
        </w:rPr>
        <w:tab/>
        <w:t>NIM 10314244031</w:t>
      </w:r>
    </w:p>
    <w:p w:rsidR="0073612D" w:rsidRDefault="0073612D" w:rsidP="0073612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Pembimbing </w:t>
      </w:r>
      <w:r>
        <w:rPr>
          <w:rFonts w:ascii="Times New Roman" w:hAnsi="Times New Roman" w:cs="Times New Roman"/>
          <w:b/>
          <w:sz w:val="24"/>
          <w:szCs w:val="24"/>
        </w:rPr>
        <w:tab/>
      </w:r>
      <w:r>
        <w:rPr>
          <w:rFonts w:ascii="Times New Roman" w:hAnsi="Times New Roman" w:cs="Times New Roman"/>
          <w:b/>
          <w:sz w:val="24"/>
          <w:szCs w:val="24"/>
        </w:rPr>
        <w:tab/>
        <w:t>: Marfuatun, M.Si</w:t>
      </w:r>
    </w:p>
    <w:p w:rsidR="0073612D" w:rsidRDefault="0073612D" w:rsidP="0073612D">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pict>
          <v:group id="Group 4" o:spid="_x0000_s1026" style="position:absolute;left:0;text-align:left;margin-left:-2.4pt;margin-top:.9pt;width:394.5pt;height:9pt;z-index:251660288" coordsize="5010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aQAIAADwJAAAOAAAAZHJzL2Uyb0RvYy54bWzkVl1v0zAUfUfiP1h+p0n6AShquocO+oJg&#10;ovADPMdOLBLbsr2m/fdc36TZtFUV6rQhwYsTO/frnHvseHm1bxuyE84rowuaTVJKhOamVLoq6M8f&#10;n999pMQHpkvWGC0KehCeXq3evll2NhdTU5umFI5AEO3zzha0DsHmSeJ5LVrmJ8YKDR+lcS0LMHVV&#10;UjrWQfS2SaZp+j7pjCutM1x4D6vX/Ue6wvhSCh6+SelFIE1BobaAo8PxNo7JasnyyjFbKz6UwS6o&#10;omVKQ9Ix1DULjNw59SRUq7gz3sgw4aZNjJSKC8QAaLL0EZqNM3cWsVR5V9mRJqD2EU8Xh+VfdzeO&#10;qLKgc0o0a6FFmJXMIzWdrXKw2Di7tTduWKj6WUS7l66NT8BB9kjqYSRV7APhsLgAXNkCuOfwLcvm&#10;s3RgndfQmiduvP503jE5pk1idWMxnQUB+XuO/PM42tbMCqTeRwYGjrIjR9vgmKrqQNZGaxCZcSTr&#10;CUPztR7Y8rkH4i6iClkawbLcOh82wrQkvhS0UTrWx3K2++IDtAZMjyYwiXT0qfEtHBoRjRv9XUho&#10;N/QlQ2/caGLdOLJjsEXKXwgDYqFldJGqaUan9LzTYBvdBG6+P3UcrTGj0WF0bJU27lTWsD+WKnv7&#10;I+oea4R9a8oDNgLpAHVERb+CTKZnZDK9QCaLD3ED4VF1cle9tFRmp/h/MalMz2f7t6QyOyOV2QVS&#10;eXjA/hWt/J/HCv6L4BeNx/BwnYh3gIdzPJ/uLz2r3wAAAP//AwBQSwMEFAAGAAgAAAAhAMM6mPzd&#10;AAAABwEAAA8AAABkcnMvZG93bnJldi54bWxMjkFLw0AQhe+C/2EZwVu7Sa0aYzalFPVUBFtBvE2T&#10;aRKanQ3ZbZL+e8eTnh7vveHNl60m26qBet84NhDPI1DEhSsbrgx87l9nCSgfkEtsHZOBC3lY5ddX&#10;GaalG/mDhl2olIywT9FAHUKXau2Lmiz6ueuIpTu63mIQ21e67HGUcdvqRRQ9aIsNy4caO9rUVJx2&#10;Z2vgbcRxfRe/DNvTcXP53t+/f21jMub2Zlo/gwo0hb9j+MUXdMiF6eDOXHrVGpgthTxILiL1Y7Jc&#10;gDqIf0pA55n+z5//AAAA//8DAFBLAQItABQABgAIAAAAIQC2gziS/gAAAOEBAAATAAAAAAAAAAAA&#10;AAAAAAAAAABbQ29udGVudF9UeXBlc10ueG1sUEsBAi0AFAAGAAgAAAAhADj9If/WAAAAlAEAAAsA&#10;AAAAAAAAAAAAAAAALwEAAF9yZWxzLy5yZWxzUEsBAi0AFAAGAAgAAAAhALKX5xpAAgAAPAkAAA4A&#10;AAAAAAAAAAAAAAAALgIAAGRycy9lMm9Eb2MueG1sUEsBAi0AFAAGAAgAAAAhAMM6mPzdAAAABwEA&#10;AA8AAAAAAAAAAAAAAAAAmgQAAGRycy9kb3ducmV2LnhtbFBLBQYAAAAABAAEAPMAAACkBQAAAAA=&#10;">
            <v:line id="Straight Connector 1" o:spid="_x0000_s1027" style="position:absolute;visibility:visible" from="0,0" to="50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eHYsEAAADaAAAADwAAAGRycy9kb3ducmV2LnhtbESPQWsCMRCF74L/IUzBW81aUepqFCmK&#10;Yk+19T5spruLm8maRI3/3giCp2F4733zZraIphEXcr62rGDQz0AQF1bXXCr4+12/f4LwAVljY5kU&#10;3MjDYt7tzDDX9so/dNmHUiQI+xwVVCG0uZS+qMig79uWOGn/1hkMaXWl1A6vCW4a+ZFlY2mw5nSh&#10;wpa+KiqO+7NJlMHhZOTmOMHDzn271XAcR/GkVO8tLqcgAsXwMj/TW53qw+OVx5Tz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J4diwQAAANoAAAAPAAAAAAAAAAAAAAAA&#10;AKECAABkcnMvZG93bnJldi54bWxQSwUGAAAAAAQABAD5AAAAjwMAAAAA&#10;" strokecolor="black [3040]"/>
            <v:line id="Straight Connector 2" o:spid="_x0000_s1028" style="position:absolute;visibility:visible" from="0,571" to="5010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tag8IAAADaAAAADwAAAGRycy9kb3ducmV2LnhtbESPzW7CMBCE75V4B2uRuDUOHGgJGBSK&#10;kLj0wM8DLPESR8TrELshvD1GQupxNDPfaBar3taio9ZXjhWMkxQEceF0xaWC03H7+Q3CB2SNtWNS&#10;8CAPq+XgY4GZdnfeU3cIpYgQ9hkqMCE0mZS+MGTRJ64hjt7FtRZDlG0pdYv3CLe1nKTpVFqsOC4Y&#10;bOjHUHE9/FkF/V4Xldx0t3NuTP47W5/D5val1GjY53MQgfrwH363d1rBBF5X4g2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tag8IAAADaAAAADwAAAAAAAAAAAAAA&#10;AAChAgAAZHJzL2Rvd25yZXYueG1sUEsFBgAAAAAEAAQA+QAAAJADAAAAAA==&#10;" strokecolor="black [3200]" strokeweight="3pt">
              <v:shadow on="t" color="black" opacity="22937f" origin=",.5" offset="0,.63889mm"/>
            </v:line>
            <v:line id="Straight Connector 3" o:spid="_x0000_s1029" style="position:absolute;visibility:visible" from="0,1143" to="50101,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8jsEAAADaAAAADwAAAGRycy9kb3ducmV2LnhtbESPQWsCMRSE74L/IbyCt5q1otTVKFIU&#10;xZ66rffH5nV3cfOyJlHjvzeFgsdhZr5hFqtoWnEl5xvLCkbDDARxaXXDlYKf7+3rOwgfkDW2lknB&#10;nTyslv3eAnNtb/xF1yJUIkHY56igDqHLpfRlTQb90HbEyfu1zmBI0lVSO7wluGnlW5ZNpcGG00KN&#10;HX3UVJ6Ki0mU0fFs5O40w+PBfbrNeBon8azU4CWu5yACxfAM/7f3WsEY/q6kG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ubyOwQAAANoAAAAPAAAAAAAAAAAAAAAA&#10;AKECAABkcnMvZG93bnJldi54bWxQSwUGAAAAAAQABAD5AAAAjwMAAAAA&#10;" strokecolor="black [3040]"/>
          </v:group>
        </w:pict>
      </w:r>
    </w:p>
    <w:p w:rsidR="0073612D" w:rsidRDefault="0073612D" w:rsidP="0073612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73612D" w:rsidRDefault="0073612D" w:rsidP="0073612D">
      <w:pPr>
        <w:spacing w:after="0"/>
        <w:rPr>
          <w:rFonts w:ascii="Times New Roman" w:hAnsi="Times New Roman" w:cs="Times New Roman"/>
          <w:b/>
          <w:sz w:val="24"/>
          <w:szCs w:val="24"/>
        </w:rPr>
      </w:pPr>
      <w:r>
        <w:rPr>
          <w:rFonts w:ascii="Times New Roman" w:hAnsi="Times New Roman" w:cs="Times New Roman"/>
          <w:b/>
          <w:noProof/>
          <w:sz w:val="24"/>
          <w:szCs w:val="24"/>
          <w:lang w:eastAsia="id-ID"/>
        </w:rPr>
        <w:pict>
          <v:group id="Group 5" o:spid="_x0000_s1030" style="position:absolute;margin-left:-2.4pt;margin-top:1.2pt;width:394.5pt;height:9pt;z-index:251661312" coordsize="50101,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HhRgIAADwJAAAOAAAAZHJzL2Uyb0RvYy54bWzkVt1u0zAUvkfiHSzf0yQdbaeo6S466A2C&#10;icIDeI6dWPhPtte0b8+xk2bTVlWoaCDBjRPb5/c7n4+9vNkriXbMeWF0hYtJjhHT1NRCNxX+/u3j&#10;u2uMfCC6JtJoVuED8/hm9fbNsrMlm5rWyJo5BEa0Lztb4TYEW2aZpy1TxE+MZRo2uXGKBJi6Jqsd&#10;6cC6ktk0z+dZZ1xtnaHMe1i97TfxKtnnnNHwhXPPApIVhthCGl0a7+OYrZakbByxraBDGOSCKBQR&#10;GpyOpm5JIOjBiRemlKDOeMPDhBqVGc4FZSkHyKbIn2WzcebBplyasmvsCBNA+wyni83Sz7s7h0Rd&#10;4RlGmigoUfKKZhGazjYlSGyc3do7Nyw0/Sxmu+dOxS/kgfYJ1MMIKtsHRGFxBnkVM8Cewl5RvL/K&#10;B9RpC6V5oUbbD+cVs6PbLEY3BtNZIJB/xMj/HkbblliWoPcRgQGj+RGjbXBENG1Aa6M1kMw4NO8B&#10;S+JrPaDlSw/AXQRVQmlMlpTW+bBhRqH4U2EpdIyPlGT3yQcoDYgeRWAS4ehdp79wkCwKS/2VcSg3&#10;1KVI2umgsbV0aEfgiNQ/ipgG2EqSUYULKUel/LzSIBvVWDp8v6o4SiePRodRUQlt3CmvYX8Mlffy&#10;x6z7XGPa96Y+pEIkOIAdkdF/gCaLMzRZXECT2SIeIKgLwHrqcLw2Va5O4f9qVJme9/ZvUQWux77r&#10;nugo1xdQ5WmD/Stc+T/bSrqL4IpOrXN4TsQ3wNN56k+Pj57VTwAAAP//AwBQSwMEFAAGAAgAAAAh&#10;AGqTYo3eAAAABwEAAA8AAABkcnMvZG93bnJldi54bWxMzkFLw0AQBeC74H9YRvDWbhKjljSbUop6&#10;KkJbQXqbZqdJaHY2ZLdJ+u9dT3p8vOHNl68m04qBetdYVhDPIxDEpdUNVwq+Du+zBQjnkTW2lknB&#10;jRysivu7HDNtR97RsPeVCCPsMlRQe99lUrqyJoNubjvi0J1tb9CH2FdS9ziGcdPKJIpepMGGw4ca&#10;O9rUVF72V6PgY8Rx/RS/DdvLeXM7Hp4/v7cxKfX4MK2XIDxN/u8YfvmBDkUwneyVtROtglka5F5B&#10;koII9esiTUCcQo5SkEUu//uLHwAAAP//AwBQSwECLQAUAAYACAAAACEAtoM4kv4AAADhAQAAEwAA&#10;AAAAAAAAAAAAAAAAAAAAW0NvbnRlbnRfVHlwZXNdLnhtbFBLAQItABQABgAIAAAAIQA4/SH/1gAA&#10;AJQBAAALAAAAAAAAAAAAAAAAAC8BAABfcmVscy8ucmVsc1BLAQItABQABgAIAAAAIQBWFgHhRgIA&#10;ADwJAAAOAAAAAAAAAAAAAAAAAC4CAABkcnMvZTJvRG9jLnhtbFBLAQItABQABgAIAAAAIQBqk2KN&#10;3gAAAAcBAAAPAAAAAAAAAAAAAAAAAKAEAABkcnMvZG93bnJldi54bWxQSwUGAAAAAAQABADzAAAA&#10;qwUAAAAA&#10;">
            <v:line id="Straight Connector 6" o:spid="_x0000_s1031" style="position:absolute;visibility:visible" from="0,0" to="50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4fFsEAAADaAAAADwAAAGRycy9kb3ducmV2LnhtbESPT2sCMRTE7wW/Q3hCbzWrpYuuRhFR&#10;WuzJf/fH5rm7uHlZk6jptzeFQo/DzPyGmS2iacWdnG8sKxgOMhDEpdUNVwqOh83bGIQPyBpby6Tg&#10;hzws5r2XGRbaPnhH932oRIKwL1BBHUJXSOnLmgz6ge2Ik3e2zmBI0lVSO3wkuGnlKMtyabDhtFBj&#10;R6uaysv+ZhJleLoa+XmZ4Gnrvt36PY8f8arUaz8upyACxfAf/mt/aQU5/F5JN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zh8WwQAAANoAAAAPAAAAAAAAAAAAAAAA&#10;AKECAABkcnMvZG93bnJldi54bWxQSwUGAAAAAAQABAD5AAAAjwMAAAAA&#10;" strokecolor="black [3040]"/>
            <v:line id="Straight Connector 7" o:spid="_x0000_s1032" style="position:absolute;visibility:visible" from="0,571" to="50101,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z5G8IAAADaAAAADwAAAGRycy9kb3ducmV2LnhtbESPzW7CMBCE70i8g7WVuBGnHPgJGBRA&#10;SL1w4OcBlngbR43XITYhfXtcqRLH0cx8o1lteluLjlpfOVbwmaQgiAunKy4VXC+H8RyED8gaa8ek&#10;4Jc8bNbDwQoz7Z58ou4cShEh7DNUYEJoMil9YciiT1xDHL1v11oMUbal1C0+I9zWcpKmU2mx4rhg&#10;sKGdoeLn/LAK+pMuKrnv7rfcmPy42N7C/j5TavTR50sQgfrwDv+3v7SCGfxdiTdAr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z5G8IAAADaAAAADwAAAAAAAAAAAAAA&#10;AAChAgAAZHJzL2Rvd25yZXYueG1sUEsFBgAAAAAEAAQA+QAAAJADAAAAAA==&#10;" strokecolor="black [3200]" strokeweight="3pt">
              <v:shadow on="t" color="black" opacity="22937f" origin=",.5" offset="0,.63889mm"/>
            </v:line>
            <v:line id="Straight Connector 8" o:spid="_x0000_s1033" style="position:absolute;visibility:visible" from="0,1143" to="50101,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w:r>
    </w:p>
    <w:p w:rsidR="0073612D" w:rsidRDefault="0073612D" w:rsidP="0073612D">
      <w:pPr>
        <w:spacing w:after="0"/>
        <w:ind w:firstLine="720"/>
        <w:jc w:val="both"/>
        <w:rPr>
          <w:rFonts w:ascii="Times New Roman" w:hAnsi="Times New Roman" w:cs="Times New Roman"/>
          <w:sz w:val="24"/>
          <w:szCs w:val="24"/>
        </w:rPr>
      </w:pPr>
      <w:r w:rsidRPr="00907425">
        <w:rPr>
          <w:rFonts w:ascii="Times New Roman" w:hAnsi="Times New Roman" w:cs="Times New Roman"/>
          <w:sz w:val="24"/>
          <w:szCs w:val="24"/>
        </w:rPr>
        <w:t xml:space="preserve">Penelitian </w:t>
      </w:r>
      <w:r>
        <w:rPr>
          <w:rFonts w:ascii="Times New Roman" w:hAnsi="Times New Roman" w:cs="Times New Roman"/>
          <w:sz w:val="24"/>
          <w:szCs w:val="24"/>
        </w:rPr>
        <w:t xml:space="preserve">eksperimen </w:t>
      </w:r>
      <w:r w:rsidRPr="00907425">
        <w:rPr>
          <w:rFonts w:ascii="Times New Roman" w:hAnsi="Times New Roman" w:cs="Times New Roman"/>
          <w:sz w:val="24"/>
          <w:szCs w:val="24"/>
        </w:rPr>
        <w:t xml:space="preserve">ini bertujuan untuk mengetahui (1) peningkatan motivasi belajar kimia </w:t>
      </w:r>
      <w:r>
        <w:rPr>
          <w:rFonts w:ascii="Times New Roman" w:hAnsi="Times New Roman" w:cs="Times New Roman"/>
          <w:sz w:val="24"/>
          <w:szCs w:val="24"/>
        </w:rPr>
        <w:t>peserta didiksetelah</w:t>
      </w:r>
      <w:r w:rsidRPr="00907425">
        <w:rPr>
          <w:rFonts w:ascii="Times New Roman" w:hAnsi="Times New Roman" w:cs="Times New Roman"/>
          <w:sz w:val="24"/>
          <w:szCs w:val="24"/>
        </w:rPr>
        <w:t xml:space="preserve"> mengikuti pembelajaran dengan menggunakan pendekatan sistemik (2) peningkatan motivasi belajar kimia </w:t>
      </w:r>
      <w:r>
        <w:rPr>
          <w:rFonts w:ascii="Times New Roman" w:hAnsi="Times New Roman" w:cs="Times New Roman"/>
          <w:sz w:val="24"/>
          <w:szCs w:val="24"/>
        </w:rPr>
        <w:t xml:space="preserve">peserta didiksetelah mengikuti </w:t>
      </w:r>
      <w:r w:rsidRPr="00907425">
        <w:rPr>
          <w:rFonts w:ascii="Times New Roman" w:hAnsi="Times New Roman" w:cs="Times New Roman"/>
          <w:sz w:val="24"/>
          <w:szCs w:val="24"/>
        </w:rPr>
        <w:t xml:space="preserve">pembelajaran dengan menggunakan pendekatan konvensional (3) perbedaan motivasi belajar kimia antara </w:t>
      </w:r>
      <w:r>
        <w:rPr>
          <w:rFonts w:ascii="Times New Roman" w:hAnsi="Times New Roman" w:cs="Times New Roman"/>
          <w:sz w:val="24"/>
          <w:szCs w:val="24"/>
        </w:rPr>
        <w:t xml:space="preserve">peserta didiksetelah mengikuti pembelajaran </w:t>
      </w:r>
      <w:r w:rsidRPr="00907425">
        <w:rPr>
          <w:rFonts w:ascii="Times New Roman" w:hAnsi="Times New Roman" w:cs="Times New Roman"/>
          <w:sz w:val="24"/>
          <w:szCs w:val="24"/>
        </w:rPr>
        <w:t xml:space="preserve">dengan menggunakan pendekatan sistemik dan pendekatan konvensional (4) perbedaan prestasi belajar kimia antara </w:t>
      </w:r>
      <w:r>
        <w:rPr>
          <w:rFonts w:ascii="Times New Roman" w:hAnsi="Times New Roman" w:cs="Times New Roman"/>
          <w:sz w:val="24"/>
          <w:szCs w:val="24"/>
        </w:rPr>
        <w:t>peserta didiksetelah</w:t>
      </w:r>
      <w:r w:rsidRPr="00907425">
        <w:rPr>
          <w:rFonts w:ascii="Times New Roman" w:hAnsi="Times New Roman" w:cs="Times New Roman"/>
          <w:sz w:val="24"/>
          <w:szCs w:val="24"/>
        </w:rPr>
        <w:t xml:space="preserve"> mengikuti pembelajaran dengan menggunakan pendekatan sistemik dan pendekatan konvensionalapabila pengetahuan awal kimia </w:t>
      </w:r>
      <w:r>
        <w:rPr>
          <w:rFonts w:ascii="Times New Roman" w:hAnsi="Times New Roman" w:cs="Times New Roman"/>
          <w:sz w:val="24"/>
          <w:szCs w:val="24"/>
        </w:rPr>
        <w:t>peserta didik</w:t>
      </w:r>
      <w:r w:rsidRPr="00907425">
        <w:rPr>
          <w:rFonts w:ascii="Times New Roman" w:hAnsi="Times New Roman" w:cs="Times New Roman"/>
          <w:sz w:val="24"/>
          <w:szCs w:val="24"/>
        </w:rPr>
        <w:t xml:space="preserve"> dikendalikan secara statistik. </w:t>
      </w:r>
    </w:p>
    <w:p w:rsidR="0073612D" w:rsidRDefault="0073612D" w:rsidP="0073612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Populasi penelitian ini adalah peserta didik kelas XI semester 2 SMA N 1 Bumiayu tahun ajaran 2013/2014 berjumlah 171peserta didik yang terbagi dalam 5 kelas. Sampel penelitian berjumlah 68peserta didik yang terbagi dalam 2 kelas yang diambil secara </w:t>
      </w:r>
      <w:r w:rsidRPr="003A3081">
        <w:rPr>
          <w:rFonts w:ascii="Times New Roman" w:hAnsi="Times New Roman" w:cs="Times New Roman"/>
          <w:i/>
          <w:sz w:val="24"/>
          <w:szCs w:val="24"/>
        </w:rPr>
        <w:t>purposive sampling</w:t>
      </w:r>
      <w:r>
        <w:rPr>
          <w:rFonts w:ascii="Times New Roman" w:hAnsi="Times New Roman" w:cs="Times New Roman"/>
          <w:sz w:val="24"/>
          <w:szCs w:val="24"/>
        </w:rPr>
        <w:t>. Instrumen penelitian ini adalah lembar test motivasi dan tes prestasi belajar kimia. Data penelitian ini dianalisis secara statistik menggunakan analisis uji-t sama subjek (</w:t>
      </w:r>
      <w:r>
        <w:rPr>
          <w:rFonts w:ascii="Times New Roman" w:hAnsi="Times New Roman" w:cs="Times New Roman"/>
          <w:i/>
          <w:sz w:val="24"/>
          <w:szCs w:val="24"/>
        </w:rPr>
        <w:t>paired samples t-test</w:t>
      </w:r>
      <w:r>
        <w:rPr>
          <w:rFonts w:ascii="Times New Roman" w:hAnsi="Times New Roman" w:cs="Times New Roman"/>
          <w:sz w:val="24"/>
          <w:szCs w:val="24"/>
        </w:rPr>
        <w:t>), uji-t antar kelompok (</w:t>
      </w:r>
      <w:r>
        <w:rPr>
          <w:rFonts w:ascii="Times New Roman" w:hAnsi="Times New Roman" w:cs="Times New Roman"/>
          <w:i/>
          <w:sz w:val="24"/>
          <w:szCs w:val="24"/>
        </w:rPr>
        <w:t>independent samples t-test</w:t>
      </w:r>
      <w:r>
        <w:rPr>
          <w:rFonts w:ascii="Times New Roman" w:hAnsi="Times New Roman" w:cs="Times New Roman"/>
          <w:sz w:val="24"/>
          <w:szCs w:val="24"/>
        </w:rPr>
        <w:t>), dan analisis kovarians yang sebelumnya dilakukan uji persyaratan yaitu uji normalitas dan uji homogenitas.</w:t>
      </w:r>
    </w:p>
    <w:p w:rsidR="0073612D" w:rsidRDefault="0073612D" w:rsidP="0073612D">
      <w:pPr>
        <w:spacing w:after="0"/>
        <w:ind w:firstLine="720"/>
        <w:jc w:val="both"/>
        <w:rPr>
          <w:rFonts w:ascii="Times New Roman" w:hAnsi="Times New Roman" w:cs="Times New Roman"/>
          <w:sz w:val="24"/>
          <w:szCs w:val="24"/>
        </w:rPr>
      </w:pPr>
      <w:r>
        <w:rPr>
          <w:rFonts w:ascii="Times New Roman" w:hAnsi="Times New Roman" w:cs="Times New Roman"/>
          <w:sz w:val="24"/>
          <w:szCs w:val="24"/>
        </w:rPr>
        <w:t>Hasil penelitian menunjukkan (1) tidak ada peningkatan yang signifikan pada motivasi belajar kimia peserta didik di kelas sistemik, (2) tidak ada peningkatan yang signifikan pada motivasi belajar kimia peserta didik di kelas konvensional, (3) tidak ada perbedaan yang signifikan pada motivasi belajar kimia antara peserta didik kelas sistemik dan konvensional, (4) ada perbedaan yang signifikan pada prestasi belajar kimia peserta didik antara kelas sistemik dan kovensional, jika pengetahuan awal dikendalikan secara statistik.</w:t>
      </w:r>
    </w:p>
    <w:p w:rsidR="0073612D" w:rsidRDefault="0073612D" w:rsidP="0073612D">
      <w:pPr>
        <w:spacing w:after="0"/>
        <w:jc w:val="both"/>
        <w:rPr>
          <w:rFonts w:ascii="Times New Roman" w:hAnsi="Times New Roman" w:cs="Times New Roman"/>
          <w:sz w:val="24"/>
          <w:szCs w:val="24"/>
        </w:rPr>
      </w:pPr>
    </w:p>
    <w:p w:rsidR="0073612D" w:rsidRDefault="0073612D" w:rsidP="0073612D">
      <w:pPr>
        <w:spacing w:after="0"/>
        <w:jc w:val="both"/>
        <w:rPr>
          <w:rFonts w:ascii="Times New Roman" w:hAnsi="Times New Roman" w:cs="Times New Roman"/>
          <w:i/>
          <w:sz w:val="24"/>
          <w:szCs w:val="24"/>
        </w:rPr>
      </w:pPr>
    </w:p>
    <w:p w:rsidR="0073612D" w:rsidRDefault="0073612D" w:rsidP="0073612D">
      <w:pPr>
        <w:spacing w:after="0"/>
        <w:jc w:val="both"/>
        <w:rPr>
          <w:rFonts w:ascii="Times New Roman" w:hAnsi="Times New Roman" w:cs="Times New Roman"/>
          <w:i/>
          <w:sz w:val="24"/>
          <w:szCs w:val="24"/>
          <w:lang w:val="en-US"/>
        </w:rPr>
      </w:pPr>
      <w:r w:rsidRPr="00A624F3">
        <w:rPr>
          <w:rFonts w:ascii="Times New Roman" w:hAnsi="Times New Roman" w:cs="Times New Roman"/>
          <w:i/>
          <w:sz w:val="24"/>
          <w:szCs w:val="24"/>
        </w:rPr>
        <w:t>Kata kunci :</w:t>
      </w:r>
      <w:r w:rsidRPr="00350DDA">
        <w:rPr>
          <w:rFonts w:ascii="Times New Roman" w:hAnsi="Times New Roman" w:cs="Times New Roman"/>
          <w:i/>
          <w:sz w:val="24"/>
          <w:szCs w:val="24"/>
        </w:rPr>
        <w:t>Pendekatan Sistemik, Pendekatan Konven</w:t>
      </w:r>
      <w:r>
        <w:rPr>
          <w:rFonts w:ascii="Times New Roman" w:hAnsi="Times New Roman" w:cs="Times New Roman"/>
          <w:i/>
          <w:sz w:val="24"/>
          <w:szCs w:val="24"/>
        </w:rPr>
        <w:t>sional, Motivasi Belajar, Prestasi Belajar dan Pengetahuan Awal.</w:t>
      </w:r>
      <w:bookmarkStart w:id="0" w:name="_GoBack"/>
      <w:bookmarkEnd w:id="0"/>
    </w:p>
    <w:p w:rsidR="00A761DF" w:rsidRDefault="00A761DF"/>
    <w:sectPr w:rsidR="00A761DF" w:rsidSect="00A761D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612D"/>
    <w:rsid w:val="0073612D"/>
    <w:rsid w:val="00A761D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1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2015-04-07T03:00:00Z</dcterms:created>
  <dcterms:modified xsi:type="dcterms:W3CDTF">2015-04-07T03:00:00Z</dcterms:modified>
</cp:coreProperties>
</file>