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11" w:rsidRDefault="00074811" w:rsidP="00074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MISCONCEPTION IN TOPIC OF THERMOCHEMISTRY IN BILINGUAL AND ENGLISH EDITION CHEMISTRY TEXTBOOKS FOR SENIOR HIGH SCHOOL</w:t>
      </w:r>
    </w:p>
    <w:p w:rsidR="00074811" w:rsidRDefault="00074811" w:rsidP="0007481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Devita Yuliana and P. Yatiman</w:t>
      </w:r>
    </w:p>
    <w:p w:rsidR="00074811" w:rsidRPr="00DA32B6" w:rsidRDefault="00074811" w:rsidP="00074811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4"/>
          <w:szCs w:val="24"/>
          <w:lang w:val="de-DE"/>
        </w:rPr>
      </w:pPr>
    </w:p>
    <w:p w:rsidR="00074811" w:rsidRPr="00591052" w:rsidRDefault="00074811" w:rsidP="00074811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val="de-DE"/>
        </w:rPr>
      </w:pPr>
      <w:r>
        <w:rPr>
          <w:rFonts w:ascii="Times New Roman" w:hAnsi="Times New Roman"/>
          <w:bCs/>
          <w:i/>
          <w:sz w:val="24"/>
          <w:szCs w:val="24"/>
          <w:lang w:val="de-DE"/>
        </w:rPr>
        <w:t>Jurusan Pendidikan Kimia, Fakultas Matematika dan Ilmu Pengetahuan Alam, Universitas Negeri Yogyakarta</w:t>
      </w:r>
    </w:p>
    <w:p w:rsidR="00074811" w:rsidRPr="00192CFB" w:rsidRDefault="00074811" w:rsidP="00074811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  <w:lang w:val="de-DE"/>
        </w:rPr>
      </w:pPr>
      <w:r w:rsidRPr="00192CFB">
        <w:rPr>
          <w:rFonts w:ascii="Times New Roman" w:hAnsi="Times New Roman"/>
          <w:bCs/>
          <w:i/>
          <w:sz w:val="24"/>
          <w:szCs w:val="24"/>
          <w:lang w:val="de-DE"/>
        </w:rPr>
        <w:t>e-mail:p_yatiman@yahoo.co.id</w:t>
      </w:r>
    </w:p>
    <w:p w:rsidR="00074811" w:rsidRDefault="00074811" w:rsidP="00074811">
      <w:pPr>
        <w:spacing w:after="0" w:line="360" w:lineRule="auto"/>
        <w:jc w:val="center"/>
        <w:rPr>
          <w:rFonts w:ascii="Times New Roman" w:hAnsi="Times New Roman"/>
          <w:bCs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182879</wp:posOffset>
                </wp:positionV>
                <wp:extent cx="5058410" cy="0"/>
                <wp:effectExtent l="0" t="19050" r="27940" b="3810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58410" cy="0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14.4pt" to="398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" strokecolor="black [3213]" strokeweight="4pt">
                <v:stroke linestyle="thinThin"/>
                <o:lock v:ext="edit" shapetype="f"/>
              </v:line>
            </w:pict>
          </mc:Fallback>
        </mc:AlternateContent>
      </w:r>
    </w:p>
    <w:p w:rsidR="00074811" w:rsidRDefault="00074811" w:rsidP="00074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264159</wp:posOffset>
                </wp:positionV>
                <wp:extent cx="5099685" cy="0"/>
                <wp:effectExtent l="0" t="19050" r="24765" b="3810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99685" cy="0"/>
                        </a:xfrm>
                        <a:prstGeom prst="line">
                          <a:avLst/>
                        </a:prstGeom>
                        <a:ln w="508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15pt,20.8pt" to="398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" strokecolor="black [3213]" strokeweight="4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074811" w:rsidRDefault="00074811" w:rsidP="00074811">
      <w:pPr>
        <w:spacing w:after="0" w:line="240" w:lineRule="auto"/>
        <w:ind w:left="1080" w:right="109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02B5">
        <w:rPr>
          <w:rFonts w:ascii="Times New Roman" w:hAnsi="Times New Roman" w:cs="Times New Roman"/>
          <w:sz w:val="24"/>
          <w:szCs w:val="24"/>
        </w:rPr>
        <w:t xml:space="preserve">Penelitian ini bertujuan untuk mengungkap miskonsepsi pada </w:t>
      </w:r>
      <w:r>
        <w:rPr>
          <w:rFonts w:ascii="Times New Roman" w:hAnsi="Times New Roman" w:cs="Times New Roman"/>
          <w:sz w:val="24"/>
          <w:szCs w:val="24"/>
        </w:rPr>
        <w:t>topik</w:t>
      </w:r>
      <w:r w:rsidRPr="002102B5">
        <w:rPr>
          <w:rFonts w:ascii="Times New Roman" w:hAnsi="Times New Roman" w:cs="Times New Roman"/>
          <w:sz w:val="24"/>
          <w:szCs w:val="24"/>
        </w:rPr>
        <w:t xml:space="preserve"> termokimia, baik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r w:rsidRPr="002102B5">
        <w:rPr>
          <w:rFonts w:ascii="Times New Roman" w:hAnsi="Times New Roman" w:cs="Times New Roman"/>
          <w:sz w:val="24"/>
          <w:szCs w:val="24"/>
        </w:rPr>
        <w:t xml:space="preserve">konsep </w:t>
      </w:r>
      <w:r>
        <w:rPr>
          <w:rFonts w:ascii="Times New Roman" w:hAnsi="Times New Roman" w:cs="Times New Roman"/>
          <w:sz w:val="24"/>
          <w:szCs w:val="24"/>
        </w:rPr>
        <w:t xml:space="preserve">maupun </w:t>
      </w:r>
      <w:r w:rsidRPr="002102B5">
        <w:rPr>
          <w:rFonts w:ascii="Times New Roman" w:hAnsi="Times New Roman" w:cs="Times New Roman"/>
          <w:sz w:val="24"/>
          <w:szCs w:val="24"/>
        </w:rPr>
        <w:t xml:space="preserve">contoh soal pada beberapa buku kimia bilingual </w:t>
      </w:r>
      <w:r>
        <w:rPr>
          <w:rFonts w:ascii="Times New Roman" w:hAnsi="Times New Roman" w:cs="Times New Roman"/>
          <w:sz w:val="24"/>
          <w:szCs w:val="24"/>
        </w:rPr>
        <w:t>dan berbahasa I</w:t>
      </w:r>
      <w:r w:rsidRPr="002102B5">
        <w:rPr>
          <w:rFonts w:ascii="Times New Roman" w:hAnsi="Times New Roman" w:cs="Times New Roman"/>
          <w:sz w:val="24"/>
          <w:szCs w:val="24"/>
        </w:rPr>
        <w:t xml:space="preserve">nggris untuk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102B5">
        <w:rPr>
          <w:rFonts w:ascii="Times New Roman" w:hAnsi="Times New Roman" w:cs="Times New Roman"/>
          <w:sz w:val="24"/>
          <w:szCs w:val="24"/>
        </w:rPr>
        <w:t xml:space="preserve">ekolah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102B5">
        <w:rPr>
          <w:rFonts w:ascii="Times New Roman" w:hAnsi="Times New Roman" w:cs="Times New Roman"/>
          <w:sz w:val="24"/>
          <w:szCs w:val="24"/>
        </w:rPr>
        <w:t xml:space="preserve">enengah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02B5">
        <w:rPr>
          <w:rFonts w:ascii="Times New Roman" w:hAnsi="Times New Roman" w:cs="Times New Roman"/>
          <w:sz w:val="24"/>
          <w:szCs w:val="24"/>
        </w:rPr>
        <w:t>tas. Konsep-konsep dan contoh soal  dianalisis berd</w:t>
      </w:r>
      <w:r>
        <w:rPr>
          <w:rFonts w:ascii="Times New Roman" w:hAnsi="Times New Roman" w:cs="Times New Roman"/>
          <w:sz w:val="24"/>
          <w:szCs w:val="24"/>
        </w:rPr>
        <w:t>asarkan instrumen standar kebena</w:t>
      </w:r>
      <w:r w:rsidRPr="002102B5">
        <w:rPr>
          <w:rFonts w:ascii="Times New Roman" w:hAnsi="Times New Roman" w:cs="Times New Roman"/>
          <w:sz w:val="24"/>
          <w:szCs w:val="24"/>
        </w:rPr>
        <w:t>ran konsep. Penelitian ini juga bertujuan untuk mengetahui konsep yang benar dari miskonsepsi yang terjadi pada buku</w:t>
      </w:r>
      <w:r>
        <w:rPr>
          <w:rFonts w:ascii="Times New Roman" w:hAnsi="Times New Roman" w:cs="Times New Roman"/>
          <w:sz w:val="24"/>
          <w:szCs w:val="24"/>
        </w:rPr>
        <w:t xml:space="preserve">-buku tersebut </w:t>
      </w:r>
      <w:r w:rsidRPr="002102B5">
        <w:rPr>
          <w:rFonts w:ascii="Times New Roman" w:hAnsi="Times New Roman" w:cs="Times New Roman"/>
          <w:sz w:val="24"/>
          <w:szCs w:val="24"/>
        </w:rPr>
        <w:t>dan men</w:t>
      </w:r>
      <w:r>
        <w:rPr>
          <w:rFonts w:ascii="Times New Roman" w:hAnsi="Times New Roman" w:cs="Times New Roman"/>
          <w:sz w:val="24"/>
          <w:szCs w:val="24"/>
        </w:rPr>
        <w:t>yediakan satu set tes miskonsepsi termokimia.</w:t>
      </w:r>
    </w:p>
    <w:p w:rsidR="00074811" w:rsidRDefault="00074811" w:rsidP="00074811">
      <w:pPr>
        <w:spacing w:after="0" w:line="240" w:lineRule="auto"/>
        <w:ind w:left="1080" w:right="1098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Populasi dalam penelitian ini adalah buku teks kimia (bilingual dan berbahasa inggris) kelas XI yang digunakan sebagai referensi bagi guru dan siswa di beberapa Sekolah Menengah Atas di Indonesia. </w:t>
      </w:r>
      <w:r w:rsidRPr="002102B5">
        <w:rPr>
          <w:rFonts w:ascii="Times New Roman" w:hAnsi="Times New Roman" w:cs="Times New Roman"/>
          <w:sz w:val="24"/>
          <w:szCs w:val="24"/>
        </w:rPr>
        <w:t>Sampel penelitian ini adalah tiga buku kimia biling</w:t>
      </w:r>
      <w:r>
        <w:rPr>
          <w:rFonts w:ascii="Times New Roman" w:hAnsi="Times New Roman" w:cs="Times New Roman"/>
          <w:sz w:val="24"/>
          <w:szCs w:val="24"/>
        </w:rPr>
        <w:t>ual, satu buku kimia berbahasa I</w:t>
      </w:r>
      <w:r w:rsidRPr="002102B5">
        <w:rPr>
          <w:rFonts w:ascii="Times New Roman" w:hAnsi="Times New Roman" w:cs="Times New Roman"/>
          <w:sz w:val="24"/>
          <w:szCs w:val="24"/>
        </w:rPr>
        <w:t>nggris yang diterbitkan di Indonesia,</w:t>
      </w:r>
      <w:r>
        <w:rPr>
          <w:rFonts w:ascii="Times New Roman" w:hAnsi="Times New Roman" w:cs="Times New Roman"/>
          <w:sz w:val="24"/>
          <w:szCs w:val="24"/>
        </w:rPr>
        <w:t xml:space="preserve"> dan satu buku kimia berbahasa I</w:t>
      </w:r>
      <w:r w:rsidRPr="002102B5">
        <w:rPr>
          <w:rFonts w:ascii="Times New Roman" w:hAnsi="Times New Roman" w:cs="Times New Roman"/>
          <w:sz w:val="24"/>
          <w:szCs w:val="24"/>
        </w:rPr>
        <w:t>nggris yang diterbitkan di London. Pada penelitian ini terdapat penelitian tambahan yakni mengonstruksi tes misko</w:t>
      </w:r>
      <w:r>
        <w:rPr>
          <w:rFonts w:ascii="Times New Roman" w:hAnsi="Times New Roman" w:cs="Times New Roman"/>
          <w:sz w:val="24"/>
          <w:szCs w:val="24"/>
        </w:rPr>
        <w:t xml:space="preserve">nsepsi </w:t>
      </w:r>
      <w:r w:rsidRPr="002102B5">
        <w:rPr>
          <w:rFonts w:ascii="Times New Roman" w:hAnsi="Times New Roman" w:cs="Times New Roman"/>
          <w:sz w:val="24"/>
          <w:szCs w:val="24"/>
        </w:rPr>
        <w:t xml:space="preserve">termokimia yang dikembangkan dengan menggunakan </w:t>
      </w:r>
      <w:r w:rsidRPr="00B77AA5">
        <w:rPr>
          <w:rFonts w:ascii="Times New Roman" w:hAnsi="Times New Roman" w:cs="Times New Roman"/>
          <w:i/>
          <w:sz w:val="24"/>
          <w:szCs w:val="24"/>
        </w:rPr>
        <w:t>Certainty of Response I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B77AA5">
        <w:rPr>
          <w:rFonts w:ascii="Times New Roman" w:hAnsi="Times New Roman" w:cs="Times New Roman"/>
          <w:i/>
          <w:sz w:val="24"/>
          <w:szCs w:val="24"/>
        </w:rPr>
        <w:t>dex (CRI)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4811" w:rsidRDefault="00074811" w:rsidP="00074811">
      <w:pPr>
        <w:spacing w:after="0" w:line="240" w:lineRule="auto"/>
        <w:ind w:left="1080" w:right="109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102B5">
        <w:rPr>
          <w:rFonts w:ascii="Times New Roman" w:hAnsi="Times New Roman" w:cs="Times New Roman"/>
          <w:sz w:val="24"/>
          <w:szCs w:val="24"/>
        </w:rPr>
        <w:t>Hasil penelitian ini menunjukkan terdapat beberapa konsep dan contoh soal yang mengalami miskonsepsi dan potensi miskonsepsi. Selain itu tersedia k</w:t>
      </w:r>
      <w:r>
        <w:rPr>
          <w:rFonts w:ascii="Times New Roman" w:hAnsi="Times New Roman" w:cs="Times New Roman"/>
          <w:sz w:val="24"/>
          <w:szCs w:val="24"/>
        </w:rPr>
        <w:t xml:space="preserve">onsep yang benar untuk mengatasi </w:t>
      </w:r>
      <w:r w:rsidRPr="002102B5">
        <w:rPr>
          <w:rFonts w:ascii="Times New Roman" w:hAnsi="Times New Roman" w:cs="Times New Roman"/>
          <w:sz w:val="24"/>
          <w:szCs w:val="24"/>
        </w:rPr>
        <w:t>miskonsepsi tersebut dan contoh</w:t>
      </w:r>
      <w:r>
        <w:rPr>
          <w:rFonts w:ascii="Times New Roman" w:hAnsi="Times New Roman" w:cs="Times New Roman"/>
          <w:sz w:val="24"/>
          <w:szCs w:val="24"/>
        </w:rPr>
        <w:t xml:space="preserve"> satu </w:t>
      </w:r>
      <w:r w:rsidRPr="002102B5">
        <w:rPr>
          <w:rFonts w:ascii="Times New Roman" w:hAnsi="Times New Roman" w:cs="Times New Roman"/>
          <w:sz w:val="24"/>
          <w:szCs w:val="24"/>
        </w:rPr>
        <w:t>set tes miskonsepsi yang divalidasi keterbaca</w:t>
      </w:r>
      <w:r>
        <w:rPr>
          <w:rFonts w:ascii="Times New Roman" w:hAnsi="Times New Roman" w:cs="Times New Roman"/>
          <w:sz w:val="24"/>
          <w:szCs w:val="24"/>
        </w:rPr>
        <w:t xml:space="preserve">an soalnya oleh lima guru kimia yang </w:t>
      </w:r>
      <w:r w:rsidRPr="002102B5">
        <w:rPr>
          <w:rFonts w:ascii="Times New Roman" w:hAnsi="Times New Roman" w:cs="Times New Roman"/>
          <w:sz w:val="24"/>
          <w:szCs w:val="24"/>
        </w:rPr>
        <w:t xml:space="preserve">menghasilkan kriteria </w:t>
      </w:r>
      <w:r w:rsidRPr="00B77AA5">
        <w:rPr>
          <w:rFonts w:ascii="Times New Roman" w:hAnsi="Times New Roman" w:cs="Times New Roman"/>
          <w:i/>
          <w:sz w:val="24"/>
          <w:szCs w:val="24"/>
        </w:rPr>
        <w:t>very good</w:t>
      </w:r>
      <w:r w:rsidRPr="002102B5">
        <w:rPr>
          <w:rFonts w:ascii="Times New Roman" w:hAnsi="Times New Roman" w:cs="Times New Roman"/>
          <w:sz w:val="24"/>
          <w:szCs w:val="24"/>
        </w:rPr>
        <w:t xml:space="preserve"> dengan perolehan skor adalah 74.0</w:t>
      </w:r>
      <w:r>
        <w:rPr>
          <w:rFonts w:ascii="Times New Roman" w:hAnsi="Times New Roman" w:cs="Times New Roman"/>
          <w:sz w:val="24"/>
          <w:szCs w:val="24"/>
        </w:rPr>
        <w:t xml:space="preserve"> dari skor maksimum 85.0.</w:t>
      </w:r>
    </w:p>
    <w:p w:rsidR="00074811" w:rsidRDefault="00074811" w:rsidP="00074811">
      <w:pPr>
        <w:spacing w:after="0" w:line="240" w:lineRule="auto"/>
        <w:ind w:left="1080" w:right="1098"/>
        <w:jc w:val="both"/>
        <w:rPr>
          <w:rFonts w:ascii="Times New Roman" w:hAnsi="Times New Roman" w:cs="Times New Roman"/>
          <w:sz w:val="24"/>
          <w:szCs w:val="24"/>
        </w:rPr>
      </w:pPr>
    </w:p>
    <w:p w:rsidR="00074811" w:rsidRPr="00B77AA5" w:rsidRDefault="00074811" w:rsidP="00074811">
      <w:pPr>
        <w:spacing w:after="0" w:line="240" w:lineRule="auto"/>
        <w:ind w:left="2340" w:right="1098" w:hanging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7AA5">
        <w:rPr>
          <w:rFonts w:ascii="Times New Roman" w:hAnsi="Times New Roman" w:cs="Times New Roman"/>
          <w:b/>
          <w:i/>
          <w:sz w:val="24"/>
          <w:szCs w:val="24"/>
        </w:rPr>
        <w:t>Kata kunci</w:t>
      </w:r>
      <w:r w:rsidRPr="00B77AA5">
        <w:rPr>
          <w:rFonts w:ascii="Times New Roman" w:hAnsi="Times New Roman" w:cs="Times New Roman"/>
          <w:i/>
          <w:sz w:val="24"/>
          <w:szCs w:val="24"/>
        </w:rPr>
        <w:t xml:space="preserve"> :Miskonsepsi, TopikTermokimia, Buku Kimia, Certainty of Response Index</w:t>
      </w:r>
    </w:p>
    <w:p w:rsidR="008E3631" w:rsidRDefault="00780801">
      <w:bookmarkStart w:id="0" w:name="_GoBack"/>
      <w:bookmarkEnd w:id="0"/>
    </w:p>
    <w:sectPr w:rsidR="008E3631" w:rsidSect="00E53BF0">
      <w:pgSz w:w="11907" w:h="16839" w:code="9"/>
      <w:pgMar w:top="1701" w:right="1701" w:bottom="2268" w:left="2268" w:header="720" w:footer="1701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11" w:rsidRDefault="00074811" w:rsidP="00074811">
      <w:pPr>
        <w:spacing w:after="0" w:line="240" w:lineRule="auto"/>
      </w:pPr>
      <w:r>
        <w:separator/>
      </w:r>
    </w:p>
  </w:endnote>
  <w:endnote w:type="continuationSeparator" w:id="0">
    <w:p w:rsidR="00074811" w:rsidRDefault="00074811" w:rsidP="0007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11" w:rsidRDefault="00074811" w:rsidP="00074811">
      <w:pPr>
        <w:spacing w:after="0" w:line="240" w:lineRule="auto"/>
      </w:pPr>
      <w:r>
        <w:separator/>
      </w:r>
    </w:p>
  </w:footnote>
  <w:footnote w:type="continuationSeparator" w:id="0">
    <w:p w:rsidR="00074811" w:rsidRDefault="00074811" w:rsidP="00074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11"/>
    <w:rsid w:val="00074811"/>
    <w:rsid w:val="003A3025"/>
    <w:rsid w:val="00780801"/>
    <w:rsid w:val="00D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4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811"/>
  </w:style>
  <w:style w:type="paragraph" w:styleId="Header">
    <w:name w:val="header"/>
    <w:basedOn w:val="Normal"/>
    <w:link w:val="HeaderChar"/>
    <w:uiPriority w:val="99"/>
    <w:unhideWhenUsed/>
    <w:rsid w:val="00074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74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811"/>
  </w:style>
  <w:style w:type="paragraph" w:styleId="Header">
    <w:name w:val="header"/>
    <w:basedOn w:val="Normal"/>
    <w:link w:val="HeaderChar"/>
    <w:uiPriority w:val="99"/>
    <w:unhideWhenUsed/>
    <w:rsid w:val="00074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2014-07-11T05:40:00Z</dcterms:created>
  <dcterms:modified xsi:type="dcterms:W3CDTF">2014-07-11T05:50:00Z</dcterms:modified>
</cp:coreProperties>
</file>