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161C">
        <w:rPr>
          <w:rFonts w:ascii="Times New Roman" w:hAnsi="Times New Roman"/>
          <w:b/>
          <w:sz w:val="24"/>
          <w:szCs w:val="24"/>
          <w:lang w:val="en-US"/>
        </w:rPr>
        <w:t>PENGEMBANGAN PERMAINAN</w:t>
      </w:r>
      <w:r w:rsidRPr="00A9161C">
        <w:rPr>
          <w:rFonts w:ascii="Times New Roman" w:hAnsi="Times New Roman"/>
          <w:b/>
          <w:i/>
          <w:sz w:val="24"/>
          <w:szCs w:val="24"/>
          <w:lang w:val="en-US"/>
        </w:rPr>
        <w:t xml:space="preserve"> WHO WANTS TO BE A GREAT CHEMIST? </w:t>
      </w:r>
      <w:r w:rsidRPr="00A9161C">
        <w:rPr>
          <w:rFonts w:ascii="Times New Roman" w:hAnsi="Times New Roman"/>
          <w:b/>
          <w:sz w:val="24"/>
          <w:szCs w:val="24"/>
          <w:lang w:val="en-US"/>
        </w:rPr>
        <w:t>SEBAGAI MEDIA PEMBELAJ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ARAN KIMIA </w: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UNTUK SISWA KELAS XI</w:t>
      </w:r>
    </w:p>
    <w:p w:rsidR="002D509C" w:rsidRPr="00A9161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</w: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Pr="00A9161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Cahya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Dwi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Wahyudi</w:t>
      </w:r>
      <w:proofErr w:type="spellEnd"/>
    </w:p>
    <w:p w:rsidR="002D509C" w:rsidRPr="00A9161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063032410</w:t>
      </w:r>
      <w:r>
        <w:rPr>
          <w:rFonts w:ascii="Times New Roman" w:hAnsi="Times New Roman"/>
          <w:b/>
          <w:sz w:val="24"/>
          <w:szCs w:val="24"/>
          <w:lang w:val="en-US"/>
        </w:rPr>
        <w:t>37</w: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Pr="00A9161C" w:rsidRDefault="002D509C" w:rsidP="002D509C">
      <w:pPr>
        <w:tabs>
          <w:tab w:val="left" w:pos="284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Prof. A.K.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Prodjosantoso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Ph.D</w:t>
      </w:r>
      <w:proofErr w:type="spellEnd"/>
    </w:p>
    <w:p w:rsidR="002D509C" w:rsidRDefault="002D509C" w:rsidP="002D509C">
      <w:pPr>
        <w:tabs>
          <w:tab w:val="left" w:pos="284"/>
        </w:tabs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Pendamping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M.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Pranjoto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Utomo</w:t>
      </w:r>
      <w:proofErr w:type="spellEnd"/>
      <w:r>
        <w:rPr>
          <w:rFonts w:ascii="Times New Roman" w:hAnsi="Times New Roman"/>
          <w:b/>
          <w:sz w:val="24"/>
          <w:szCs w:val="24"/>
        </w:rPr>
        <w:t>, M.Si.</w: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645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.85pt;margin-top:5.6pt;width:406.5pt;height:0;z-index:251660288" o:connectortype="straight" strokeweight="2.25pt"/>
        </w:pict>
      </w:r>
      <w:r w:rsidRPr="00837645">
        <w:rPr>
          <w:noProof/>
          <w:lang w:eastAsia="id-ID"/>
        </w:rPr>
        <w:pict>
          <v:shape id="_x0000_s1027" type="#_x0000_t32" style="position:absolute;left:0;text-align:left;margin-left:17.85pt;margin-top:10.25pt;width:406.5pt;height:0;z-index:251661312" o:connectortype="straight"/>
        </w:pic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645">
        <w:rPr>
          <w:noProof/>
          <w:lang w:eastAsia="id-ID"/>
        </w:rPr>
        <w:pict>
          <v:shape id="_x0000_s1028" type="#_x0000_t32" style="position:absolute;left:0;text-align:left;margin-left:17.85pt;margin-top:21.5pt;width:406.5pt;height:0;z-index:251662336" o:connectortype="straight" strokeweight="2.25pt"/>
        </w:pict>
      </w:r>
      <w:r w:rsidRPr="00837645">
        <w:rPr>
          <w:noProof/>
          <w:lang w:eastAsia="id-ID"/>
        </w:rPr>
        <w:pict>
          <v:shape id="_x0000_s1029" type="#_x0000_t32" style="position:absolute;left:0;text-align:left;margin-left:17.85pt;margin-top:16.25pt;width:406.5pt;height:0;z-index:251663360" o:connectortype="straight"/>
        </w:pict>
      </w:r>
      <w:r>
        <w:rPr>
          <w:rFonts w:ascii="Times New Roman" w:hAnsi="Times New Roman"/>
          <w:b/>
          <w:sz w:val="24"/>
          <w:szCs w:val="24"/>
        </w:rPr>
        <w:t>ABSTRAK</w:t>
      </w: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Penelitian ini merupakan penelitian pengembangan</w:t>
      </w:r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Tujuan penelitian ini adalah menghasilkan </w:t>
      </w:r>
      <w:r w:rsidRPr="0090319C"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51EE"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Who Wants To Be A Great Chemist?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</w:t>
      </w:r>
      <w:r w:rsidRPr="005751EE">
        <w:rPr>
          <w:rFonts w:ascii="Times New Roman" w:hAnsi="Times New Roman"/>
          <w:sz w:val="24"/>
          <w:szCs w:val="24"/>
          <w:lang w:val="en-US"/>
        </w:rPr>
        <w:t>ebagai</w:t>
      </w:r>
      <w:proofErr w:type="spellEnd"/>
      <w:proofErr w:type="gramEnd"/>
      <w:r w:rsidRPr="005751EE"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 w:rsidRPr="005751EE">
        <w:rPr>
          <w:rFonts w:ascii="Times New Roman" w:hAnsi="Times New Roman"/>
          <w:sz w:val="24"/>
          <w:szCs w:val="24"/>
          <w:lang w:val="en-US"/>
        </w:rPr>
        <w:t>Pembela</w:t>
      </w:r>
      <w:r>
        <w:rPr>
          <w:rFonts w:ascii="Times New Roman" w:hAnsi="Times New Roman"/>
          <w:sz w:val="24"/>
          <w:szCs w:val="24"/>
          <w:lang w:val="en-US"/>
        </w:rPr>
        <w:t>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Kimia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</w:t>
      </w:r>
      <w:r w:rsidRPr="005751EE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dan mengetahui kualitas </w:t>
      </w:r>
      <w:r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87081"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751EE"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Who Wants To Be A Great Chemist?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</w:t>
      </w:r>
      <w:r w:rsidRPr="005751EE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yang telah disusun berdasarkan penilaian 5 guru kimia SMA.</w:t>
      </w:r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4FD0">
        <w:rPr>
          <w:rFonts w:ascii="Times New Roman" w:hAnsi="Times New Roman"/>
          <w:i/>
          <w:sz w:val="24"/>
          <w:szCs w:val="24"/>
          <w:lang w:val="en-US"/>
        </w:rPr>
        <w:t>peer reviewer.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4FD0">
        <w:rPr>
          <w:rFonts w:ascii="Times New Roman" w:hAnsi="Times New Roman"/>
          <w:i/>
          <w:sz w:val="24"/>
          <w:szCs w:val="24"/>
          <w:lang w:val="en-US"/>
        </w:rPr>
        <w:t>questionnaire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lima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Daerah Istimewa Yogyakarta.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diubah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ditabulasi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ideal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B4B6B"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B4B6B">
        <w:rPr>
          <w:rFonts w:ascii="Times New Roman" w:hAnsi="Times New Roman"/>
          <w:i/>
          <w:sz w:val="24"/>
          <w:szCs w:val="24"/>
          <w:lang w:val="en-US"/>
        </w:rPr>
        <w:t>Who</w:t>
      </w:r>
      <w:proofErr w:type="gramEnd"/>
      <w:r w:rsidRPr="005B4B6B">
        <w:rPr>
          <w:rFonts w:ascii="Times New Roman" w:hAnsi="Times New Roman"/>
          <w:i/>
          <w:sz w:val="24"/>
          <w:szCs w:val="24"/>
          <w:lang w:val="en-US"/>
        </w:rPr>
        <w:t xml:space="preserve"> Wants To </w:t>
      </w:r>
      <w:r>
        <w:rPr>
          <w:rFonts w:ascii="Times New Roman" w:hAnsi="Times New Roman"/>
          <w:i/>
          <w:sz w:val="24"/>
          <w:szCs w:val="24"/>
          <w:lang w:val="en-US"/>
        </w:rPr>
        <w:t>B</w:t>
      </w:r>
      <w:r w:rsidRPr="005B4B6B">
        <w:rPr>
          <w:rFonts w:ascii="Times New Roman" w:hAnsi="Times New Roman"/>
          <w:i/>
          <w:sz w:val="24"/>
          <w:szCs w:val="24"/>
          <w:lang w:val="en-US"/>
        </w:rPr>
        <w:t>e A Great Chemist?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lima guru SMA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rata-rata 108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,80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Media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persentase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keidealan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83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,69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%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rata-rata 108,80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88,40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109,194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B4B6B"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B4B6B">
        <w:rPr>
          <w:rFonts w:ascii="Times New Roman" w:hAnsi="Times New Roman"/>
          <w:i/>
          <w:sz w:val="24"/>
          <w:szCs w:val="24"/>
          <w:lang w:val="en-US"/>
        </w:rPr>
        <w:t>Who</w:t>
      </w:r>
      <w:proofErr w:type="gramEnd"/>
      <w:r w:rsidRPr="005B4B6B">
        <w:rPr>
          <w:rFonts w:ascii="Times New Roman" w:hAnsi="Times New Roman"/>
          <w:i/>
          <w:sz w:val="24"/>
          <w:szCs w:val="24"/>
          <w:lang w:val="en-US"/>
        </w:rPr>
        <w:t xml:space="preserve"> Wants To be A Great Chemist?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SMA/MA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XI.</w:t>
      </w:r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509C" w:rsidRDefault="002D509C" w:rsidP="002D50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509C" w:rsidRPr="001D6F2B" w:rsidRDefault="002D509C" w:rsidP="002D509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Kata</w:t>
      </w:r>
      <w:proofErr w:type="spellEnd"/>
      <w:r w:rsidRPr="003D504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D5049">
        <w:rPr>
          <w:rFonts w:ascii="Times New Roman" w:hAnsi="Times New Roman"/>
          <w:b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software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F35A6">
        <w:rPr>
          <w:rFonts w:ascii="Times New Roman" w:hAnsi="Times New Roman" w:cs="Times New Roman"/>
          <w:color w:val="000000"/>
          <w:sz w:val="24"/>
          <w:szCs w:val="24"/>
        </w:rPr>
        <w:t xml:space="preserve">permainan </w:t>
      </w:r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Who Wants To Be A Great Chemist</w:t>
      </w:r>
      <w:proofErr w:type="gramStart"/>
      <w:r w:rsidRPr="006F35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XI.</w:t>
      </w:r>
    </w:p>
    <w:p w:rsidR="005B168B" w:rsidRDefault="005B168B"/>
    <w:sectPr w:rsidR="005B168B" w:rsidSect="005B1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09C"/>
    <w:rsid w:val="002D509C"/>
    <w:rsid w:val="005B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2015-04-02T07:18:00Z</dcterms:created>
  <dcterms:modified xsi:type="dcterms:W3CDTF">2015-04-02T07:18:00Z</dcterms:modified>
</cp:coreProperties>
</file>