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D8" w:rsidRPr="00A97BB7" w:rsidRDefault="002C0FD8" w:rsidP="002C0FD8">
      <w:pPr>
        <w:jc w:val="center"/>
        <w:rPr>
          <w:b/>
          <w:lang w:val="sv-SE"/>
        </w:rPr>
      </w:pPr>
      <w:r w:rsidRPr="00A97BB7">
        <w:rPr>
          <w:b/>
          <w:lang w:val="sv-SE"/>
        </w:rPr>
        <w:t xml:space="preserve">PENGEMBANGAN MEDIA PEMBELAJARAN ANIMASI INTERAKTIF TENTANG </w:t>
      </w:r>
      <w:r>
        <w:rPr>
          <w:b/>
          <w:lang w:val="sv-SE"/>
        </w:rPr>
        <w:t>RADIOAKTIVITAS</w:t>
      </w:r>
      <w:r w:rsidRPr="00A97BB7">
        <w:rPr>
          <w:b/>
          <w:lang w:val="sv-SE"/>
        </w:rPr>
        <w:t xml:space="preserve"> SEBAGAI MATERI PENGAYAAN BIDANG STUDI KIMIA SMA/MA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lang w:val="sv-SE"/>
        </w:rPr>
      </w:pP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Oleh :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Andre Prabowo Aji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05303241014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Pembimbing :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Dr. rer. nat. Senam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jc w:val="center"/>
        <w:rPr>
          <w:b/>
          <w:lang w:val="sv-SE"/>
        </w:rPr>
      </w:pPr>
      <w:r>
        <w:rPr>
          <w:b/>
          <w:lang w:val="sv-SE"/>
        </w:rPr>
        <w:t>Erfan Priyambodo, M.Si</w:t>
      </w:r>
    </w:p>
    <w:p w:rsidR="002C0FD8" w:rsidRDefault="002C0FD8" w:rsidP="002C0FD8">
      <w:pPr>
        <w:tabs>
          <w:tab w:val="left" w:pos="935"/>
          <w:tab w:val="right" w:leader="dot" w:pos="7854"/>
        </w:tabs>
        <w:jc w:val="center"/>
        <w:rPr>
          <w:b/>
          <w:bCs/>
          <w:lang w:val="sv-SE"/>
        </w:rPr>
      </w:pPr>
      <w:r>
        <w:rPr>
          <w:b/>
          <w:bCs/>
          <w:noProof/>
        </w:rPr>
        <w:pict>
          <v:line id="_x0000_s1027" style="position:absolute;left:0;text-align:left;z-index:251661312" from="0,11.7pt" to="392.7pt,11.7pt" strokeweight="2.25pt"/>
        </w:pict>
      </w:r>
    </w:p>
    <w:p w:rsidR="002C0FD8" w:rsidRDefault="002C0FD8" w:rsidP="002C0FD8">
      <w:pPr>
        <w:tabs>
          <w:tab w:val="left" w:pos="935"/>
          <w:tab w:val="right" w:leader="dot" w:pos="7854"/>
        </w:tabs>
        <w:jc w:val="center"/>
        <w:rPr>
          <w:b/>
          <w:bCs/>
          <w:lang w:val="sv-SE"/>
        </w:rPr>
      </w:pPr>
      <w:r>
        <w:rPr>
          <w:b/>
          <w:bCs/>
          <w:noProof/>
        </w:rPr>
        <w:pict>
          <v:line id="_x0000_s1026" style="position:absolute;left:0;text-align:left;z-index:251660288" from="0,15.9pt" to="392.7pt,15.9pt" strokeweight="2.25pt"/>
        </w:pict>
      </w:r>
      <w:r>
        <w:rPr>
          <w:b/>
          <w:bCs/>
          <w:lang w:val="sv-SE"/>
        </w:rPr>
        <w:t>ABSTRAK</w:t>
      </w:r>
    </w:p>
    <w:p w:rsidR="002C0FD8" w:rsidRDefault="002C0FD8" w:rsidP="002C0FD8">
      <w:pPr>
        <w:widowControl w:val="0"/>
        <w:tabs>
          <w:tab w:val="left" w:pos="2520"/>
          <w:tab w:val="center" w:pos="5880"/>
        </w:tabs>
        <w:ind w:right="17"/>
        <w:rPr>
          <w:lang w:val="sv-SE"/>
        </w:rPr>
      </w:pPr>
    </w:p>
    <w:p w:rsidR="002C0FD8" w:rsidRDefault="002C0FD8" w:rsidP="002C0FD8">
      <w:pPr>
        <w:ind w:firstLine="561"/>
        <w:jc w:val="both"/>
        <w:rPr>
          <w:lang w:val="sv-SE"/>
        </w:rPr>
      </w:pPr>
      <w:r w:rsidRPr="006B6449">
        <w:rPr>
          <w:lang w:val="sv-SE"/>
        </w:rPr>
        <w:t xml:space="preserve">Penelitian ini bertujuan untuk </w:t>
      </w:r>
      <w:r>
        <w:rPr>
          <w:lang w:val="sv-SE"/>
        </w:rPr>
        <w:t>mengembangkan dan m</w:t>
      </w:r>
      <w:r w:rsidRPr="006B6449">
        <w:rPr>
          <w:lang w:val="sv-SE"/>
        </w:rPr>
        <w:t xml:space="preserve">engetahui kualitas media pembelajaran animasi interaktif tentang </w:t>
      </w:r>
      <w:r>
        <w:rPr>
          <w:lang w:val="sv-SE"/>
        </w:rPr>
        <w:t>radioaktivitas</w:t>
      </w:r>
      <w:r w:rsidRPr="006B6449">
        <w:rPr>
          <w:lang w:val="sv-SE"/>
        </w:rPr>
        <w:t xml:space="preserve"> sebagai materi pengayaan bidang studi kimia SMA/MA yang telah dibuat berdasarkan penilaian lima guru kimia SMA/MA.</w:t>
      </w:r>
    </w:p>
    <w:p w:rsidR="002C0FD8" w:rsidRDefault="002C0FD8" w:rsidP="002C0FD8">
      <w:pPr>
        <w:ind w:firstLine="720"/>
        <w:jc w:val="both"/>
        <w:rPr>
          <w:lang w:val="sv-SE"/>
        </w:rPr>
      </w:pPr>
      <w:r>
        <w:rPr>
          <w:lang w:val="sv-SE"/>
        </w:rPr>
        <w:t>Model p</w:t>
      </w:r>
      <w:r w:rsidRPr="000079E5">
        <w:rPr>
          <w:lang w:val="sv-SE"/>
        </w:rPr>
        <w:t>engembangan dalam penelitian ini adalah model prosedural yang bersifat deskriptif, menggariskan langkah-langkah yang harus diikuti untuk menghasilkan produk.</w:t>
      </w:r>
      <w:r>
        <w:rPr>
          <w:lang w:val="sv-SE"/>
        </w:rPr>
        <w:t xml:space="preserve"> </w:t>
      </w:r>
      <w:r w:rsidRPr="006B6449">
        <w:rPr>
          <w:lang w:val="sv-SE"/>
        </w:rPr>
        <w:t>Data yang digunakan dalam penelitian ini</w:t>
      </w:r>
      <w:r>
        <w:rPr>
          <w:lang w:val="sv-SE"/>
        </w:rPr>
        <w:t xml:space="preserve"> adalah data deskriptif berupa</w:t>
      </w:r>
      <w:r w:rsidRPr="006B6449">
        <w:rPr>
          <w:lang w:val="sv-SE"/>
        </w:rPr>
        <w:t xml:space="preserve"> proses pengembangan produk sesuai dengan pros</w:t>
      </w:r>
      <w:r>
        <w:rPr>
          <w:lang w:val="sv-SE"/>
        </w:rPr>
        <w:t>edur pengembangan yang ditempuh dan</w:t>
      </w:r>
      <w:r w:rsidRPr="000079E5">
        <w:rPr>
          <w:lang w:val="sv-SE"/>
        </w:rPr>
        <w:t xml:space="preserve"> kualitas produk </w:t>
      </w:r>
      <w:r>
        <w:rPr>
          <w:lang w:val="sv-SE"/>
        </w:rPr>
        <w:t>berdasarkan penilaian lima</w:t>
      </w:r>
      <w:r w:rsidRPr="000079E5">
        <w:rPr>
          <w:lang w:val="sv-SE"/>
        </w:rPr>
        <w:t xml:space="preserve"> guru mata pelajaran kimia</w:t>
      </w:r>
      <w:r>
        <w:rPr>
          <w:lang w:val="sv-SE"/>
        </w:rPr>
        <w:t xml:space="preserve"> SMA/MA</w:t>
      </w:r>
      <w:r w:rsidRPr="000079E5">
        <w:rPr>
          <w:lang w:val="sv-SE"/>
        </w:rPr>
        <w:t>.</w:t>
      </w:r>
      <w:r>
        <w:rPr>
          <w:lang w:val="sv-SE"/>
        </w:rPr>
        <w:t xml:space="preserve"> </w:t>
      </w:r>
      <w:r w:rsidRPr="000659F8">
        <w:rPr>
          <w:lang w:val="sv-SE"/>
        </w:rPr>
        <w:t xml:space="preserve">Subjek penilaian dalam penelitian ini adalah </w:t>
      </w:r>
      <w:r>
        <w:rPr>
          <w:lang w:val="sv-SE"/>
        </w:rPr>
        <w:t>media pembe</w:t>
      </w:r>
      <w:r w:rsidRPr="000659F8">
        <w:rPr>
          <w:lang w:val="sv-SE"/>
        </w:rPr>
        <w:t>l</w:t>
      </w:r>
      <w:r>
        <w:rPr>
          <w:lang w:val="sv-SE"/>
        </w:rPr>
        <w:t>ajaran animasi interaktif tentang radioaktivitas</w:t>
      </w:r>
      <w:r w:rsidRPr="00C62F42">
        <w:rPr>
          <w:lang w:val="sv-SE"/>
        </w:rPr>
        <w:t>.</w:t>
      </w:r>
      <w:r>
        <w:rPr>
          <w:lang w:val="sv-SE"/>
        </w:rPr>
        <w:t xml:space="preserve"> Objek peni</w:t>
      </w:r>
      <w:r w:rsidRPr="000659F8">
        <w:rPr>
          <w:lang w:val="sv-SE"/>
        </w:rPr>
        <w:t>l</w:t>
      </w:r>
      <w:r>
        <w:rPr>
          <w:lang w:val="sv-SE"/>
        </w:rPr>
        <w:t>aian da</w:t>
      </w:r>
      <w:r w:rsidRPr="000659F8">
        <w:rPr>
          <w:lang w:val="sv-SE"/>
        </w:rPr>
        <w:t>l</w:t>
      </w:r>
      <w:r>
        <w:rPr>
          <w:lang w:val="sv-SE"/>
        </w:rPr>
        <w:t>am pene</w:t>
      </w:r>
      <w:r w:rsidRPr="000659F8">
        <w:rPr>
          <w:lang w:val="sv-SE"/>
        </w:rPr>
        <w:t>l</w:t>
      </w:r>
      <w:r>
        <w:rPr>
          <w:lang w:val="sv-SE"/>
        </w:rPr>
        <w:t>itian ini ada</w:t>
      </w:r>
      <w:r w:rsidRPr="000659F8">
        <w:rPr>
          <w:lang w:val="sv-SE"/>
        </w:rPr>
        <w:t>l</w:t>
      </w:r>
      <w:r>
        <w:rPr>
          <w:lang w:val="sv-SE"/>
        </w:rPr>
        <w:t>ah kriteria peni</w:t>
      </w:r>
      <w:r w:rsidRPr="000659F8">
        <w:rPr>
          <w:lang w:val="sv-SE"/>
        </w:rPr>
        <w:t>l</w:t>
      </w:r>
      <w:r>
        <w:rPr>
          <w:lang w:val="sv-SE"/>
        </w:rPr>
        <w:t>aian kua</w:t>
      </w:r>
      <w:r w:rsidRPr="000659F8">
        <w:rPr>
          <w:lang w:val="sv-SE"/>
        </w:rPr>
        <w:t>l</w:t>
      </w:r>
      <w:r>
        <w:rPr>
          <w:lang w:val="sv-SE"/>
        </w:rPr>
        <w:t>itas media pembe</w:t>
      </w:r>
      <w:r w:rsidRPr="000659F8">
        <w:rPr>
          <w:lang w:val="sv-SE"/>
        </w:rPr>
        <w:t>l</w:t>
      </w:r>
      <w:r>
        <w:rPr>
          <w:lang w:val="sv-SE"/>
        </w:rPr>
        <w:t xml:space="preserve">ajaran animasi interaktif tentang radioaktivitas. Produk media pembelajaran animasi interaktif yang dihasilkan dalam penelitian ini dinilai </w:t>
      </w:r>
      <w:r w:rsidRPr="00871945">
        <w:rPr>
          <w:lang w:val="sv-SE"/>
        </w:rPr>
        <w:t>l</w:t>
      </w:r>
      <w:r>
        <w:rPr>
          <w:lang w:val="sv-SE"/>
        </w:rPr>
        <w:t xml:space="preserve">ayak tidaknya oleh lima guru kimia SMA/MA. </w:t>
      </w:r>
    </w:p>
    <w:p w:rsidR="002C0FD8" w:rsidRDefault="002C0FD8" w:rsidP="002C0FD8">
      <w:pPr>
        <w:ind w:firstLine="561"/>
        <w:jc w:val="both"/>
        <w:rPr>
          <w:lang w:val="sv-SE"/>
        </w:rPr>
      </w:pPr>
      <w:r w:rsidRPr="006B6449">
        <w:rPr>
          <w:lang w:val="sv-SE"/>
        </w:rPr>
        <w:t xml:space="preserve">Hasil penelitian pengembangan ini berupa media pembelajaran animasi interaktif tentang </w:t>
      </w:r>
      <w:r>
        <w:rPr>
          <w:lang w:val="sv-SE"/>
        </w:rPr>
        <w:t>radioaktivitas</w:t>
      </w:r>
      <w:r w:rsidRPr="006B6449">
        <w:rPr>
          <w:lang w:val="sv-SE"/>
        </w:rPr>
        <w:t xml:space="preserve"> yang disimpan dalam media CD (</w:t>
      </w:r>
      <w:r w:rsidRPr="006B6449">
        <w:rPr>
          <w:i/>
          <w:lang w:val="sv-SE"/>
        </w:rPr>
        <w:t>Compact Disc</w:t>
      </w:r>
      <w:r w:rsidRPr="006B6449">
        <w:rPr>
          <w:lang w:val="sv-SE"/>
        </w:rPr>
        <w:t>).</w:t>
      </w:r>
      <w:r>
        <w:rPr>
          <w:lang w:val="sv-SE"/>
        </w:rPr>
        <w:t xml:space="preserve"> </w:t>
      </w:r>
      <w:r w:rsidRPr="000777A2">
        <w:rPr>
          <w:lang w:val="sv-SE"/>
        </w:rPr>
        <w:t xml:space="preserve">Media pembelajaran animasi interaktif tentang </w:t>
      </w:r>
      <w:r>
        <w:rPr>
          <w:lang w:val="sv-SE"/>
        </w:rPr>
        <w:t>radioaktivitas</w:t>
      </w:r>
      <w:r w:rsidRPr="000777A2">
        <w:rPr>
          <w:lang w:val="sv-SE"/>
        </w:rPr>
        <w:t xml:space="preserve"> memiliki kualitas sangat baik (SB) dengan skor rata-rata </w:t>
      </w:r>
      <w:r>
        <w:rPr>
          <w:lang w:val="sv-SE"/>
        </w:rPr>
        <w:t>86,8</w:t>
      </w:r>
      <w:r w:rsidRPr="000777A2">
        <w:rPr>
          <w:lang w:val="sv-SE"/>
        </w:rPr>
        <w:t xml:space="preserve">. Skor maksimal ideal dari 20 indikator adalah 100. Dengan demikian presentase kualitas media pembelajaran animasi interaktif tentang </w:t>
      </w:r>
      <w:r>
        <w:rPr>
          <w:lang w:val="sv-SE"/>
        </w:rPr>
        <w:t>radioaktivitas</w:t>
      </w:r>
      <w:r w:rsidRPr="000777A2">
        <w:rPr>
          <w:lang w:val="sv-SE"/>
        </w:rPr>
        <w:t xml:space="preserve"> adalah </w:t>
      </w:r>
      <w:r>
        <w:rPr>
          <w:lang w:val="sv-SE"/>
        </w:rPr>
        <w:t>86,8</w:t>
      </w:r>
      <w:r w:rsidRPr="000777A2">
        <w:rPr>
          <w:lang w:val="sv-SE"/>
        </w:rPr>
        <w:t xml:space="preserve"> %. Nilai skala lima untuk media pembelajaran ini adalah 4,</w:t>
      </w:r>
      <w:r>
        <w:rPr>
          <w:lang w:val="sv-SE"/>
        </w:rPr>
        <w:t>34 dengan kualitas yang sangat baik, sehingga</w:t>
      </w:r>
      <w:r w:rsidRPr="000777A2">
        <w:rPr>
          <w:lang w:val="sv-SE"/>
        </w:rPr>
        <w:t xml:space="preserve"> media pembelajaran animasi interaktif tentang </w:t>
      </w:r>
      <w:r>
        <w:rPr>
          <w:lang w:val="sv-SE"/>
        </w:rPr>
        <w:t>radioaktivitas</w:t>
      </w:r>
      <w:r w:rsidRPr="000777A2">
        <w:rPr>
          <w:lang w:val="sv-SE"/>
        </w:rPr>
        <w:t xml:space="preserve"> layak digunakan sebagai media pembelajaran pengayaan bidang studi kimia SMA/MA</w:t>
      </w:r>
    </w:p>
    <w:p w:rsidR="002C0FD8" w:rsidRPr="00A97BB7" w:rsidRDefault="002C0FD8" w:rsidP="002C0FD8">
      <w:pPr>
        <w:rPr>
          <w:b/>
          <w:lang w:val="sv-SE"/>
        </w:rPr>
      </w:pPr>
    </w:p>
    <w:p w:rsidR="00EF3EE3" w:rsidRDefault="00EF3EE3" w:rsidP="002C0FD8"/>
    <w:sectPr w:rsidR="00EF3EE3" w:rsidSect="00EF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FD8"/>
    <w:rsid w:val="002C0FD8"/>
    <w:rsid w:val="00EF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2015-04-02T06:54:00Z</dcterms:created>
  <dcterms:modified xsi:type="dcterms:W3CDTF">2015-04-02T06:55:00Z</dcterms:modified>
</cp:coreProperties>
</file>