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444" w:rsidRDefault="00536D63" w:rsidP="00827D6D">
      <w:pPr>
        <w:tabs>
          <w:tab w:val="left" w:pos="3261"/>
        </w:tabs>
        <w:spacing w:after="0"/>
        <w:ind w:right="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444">
        <w:rPr>
          <w:rFonts w:ascii="Times New Roman" w:hAnsi="Times New Roman" w:cs="Times New Roman"/>
          <w:b/>
          <w:sz w:val="24"/>
          <w:szCs w:val="24"/>
        </w:rPr>
        <w:t xml:space="preserve">OPTIMASI KONDISI ADSORPSI KITOSAN DARI CANGKANG UDANG TERHADAP PEWARNA </w:t>
      </w:r>
      <w:r w:rsidRPr="00527444">
        <w:rPr>
          <w:rFonts w:ascii="Times New Roman" w:hAnsi="Times New Roman" w:cs="Times New Roman"/>
          <w:b/>
          <w:i/>
          <w:sz w:val="24"/>
          <w:szCs w:val="24"/>
        </w:rPr>
        <w:t>METHYL VIOLET</w:t>
      </w:r>
    </w:p>
    <w:p w:rsidR="00527444" w:rsidRDefault="00527444" w:rsidP="00FA2D84">
      <w:pPr>
        <w:spacing w:after="0"/>
        <w:ind w:right="1418"/>
        <w:rPr>
          <w:rFonts w:ascii="Times New Roman" w:hAnsi="Times New Roman" w:cs="Times New Roman"/>
          <w:sz w:val="24"/>
          <w:szCs w:val="24"/>
        </w:rPr>
      </w:pPr>
    </w:p>
    <w:p w:rsidR="00527444" w:rsidRDefault="00527444" w:rsidP="00FA2D84">
      <w:pPr>
        <w:spacing w:after="0"/>
        <w:ind w:left="1418" w:right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Oleh :</w:t>
      </w:r>
    </w:p>
    <w:p w:rsidR="00527444" w:rsidRDefault="00527444" w:rsidP="00527444">
      <w:pPr>
        <w:tabs>
          <w:tab w:val="left" w:pos="7937"/>
        </w:tabs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444" w:rsidRDefault="00527444" w:rsidP="00527444">
      <w:pPr>
        <w:tabs>
          <w:tab w:val="left" w:pos="7937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527444">
        <w:rPr>
          <w:rFonts w:ascii="Times New Roman" w:hAnsi="Times New Roman" w:cs="Times New Roman"/>
          <w:sz w:val="24"/>
          <w:szCs w:val="24"/>
        </w:rPr>
        <w:t>TITIN ARYANI</w:t>
      </w:r>
    </w:p>
    <w:p w:rsidR="00527444" w:rsidRDefault="00527444" w:rsidP="00527444">
      <w:pPr>
        <w:tabs>
          <w:tab w:val="left" w:pos="7937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06307144035</w:t>
      </w:r>
    </w:p>
    <w:p w:rsidR="00527444" w:rsidRDefault="00527444" w:rsidP="00FA2D84">
      <w:pPr>
        <w:tabs>
          <w:tab w:val="left" w:pos="7937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527444" w:rsidRDefault="00527444" w:rsidP="00527444">
      <w:pPr>
        <w:tabs>
          <w:tab w:val="left" w:pos="79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 :</w:t>
      </w:r>
    </w:p>
    <w:p w:rsidR="00527444" w:rsidRDefault="00DB244D" w:rsidP="00527444">
      <w:pPr>
        <w:tabs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27444">
        <w:rPr>
          <w:rFonts w:ascii="Times New Roman" w:hAnsi="Times New Roman" w:cs="Times New Roman"/>
          <w:sz w:val="24"/>
          <w:szCs w:val="24"/>
        </w:rPr>
        <w:t>Pembimbing Utama              : Dr. Endang Widjajanti, LFX</w:t>
      </w:r>
    </w:p>
    <w:p w:rsidR="00527444" w:rsidRDefault="00DB244D" w:rsidP="00527444">
      <w:pPr>
        <w:tabs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27444">
        <w:rPr>
          <w:rFonts w:ascii="Times New Roman" w:hAnsi="Times New Roman" w:cs="Times New Roman"/>
          <w:sz w:val="24"/>
          <w:szCs w:val="24"/>
        </w:rPr>
        <w:t>Pembimbing Pendamping     :</w:t>
      </w:r>
      <w:r w:rsidR="00827D6D">
        <w:rPr>
          <w:rFonts w:ascii="Times New Roman" w:hAnsi="Times New Roman" w:cs="Times New Roman"/>
          <w:sz w:val="24"/>
          <w:szCs w:val="24"/>
        </w:rPr>
        <w:t xml:space="preserve"> M. Pranjoto Utomo, M</w:t>
      </w:r>
      <w:r w:rsidR="00827D6D">
        <w:rPr>
          <w:rFonts w:ascii="Times New Roman" w:hAnsi="Times New Roman" w:cs="Times New Roman"/>
          <w:sz w:val="24"/>
          <w:szCs w:val="24"/>
          <w:lang w:val="en-US"/>
        </w:rPr>
        <w:t>.S</w:t>
      </w:r>
      <w:r w:rsidR="00527444">
        <w:rPr>
          <w:rFonts w:ascii="Times New Roman" w:hAnsi="Times New Roman" w:cs="Times New Roman"/>
          <w:sz w:val="24"/>
          <w:szCs w:val="24"/>
        </w:rPr>
        <w:t>i</w:t>
      </w:r>
    </w:p>
    <w:p w:rsidR="00527444" w:rsidRDefault="00527444" w:rsidP="00527444">
      <w:pPr>
        <w:tabs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444" w:rsidRDefault="00F1412F" w:rsidP="00527444">
      <w:pPr>
        <w:tabs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.75pt;margin-top:4.2pt;width:394.4pt;height:0;z-index:251658240" o:connectortype="straight" strokecolor="black [3200]" strokeweight="1pt">
            <v:shadow type="perspective" color="#7f7f7f [1601]" offset="1pt" offset2="-3pt"/>
          </v:shape>
        </w:pict>
      </w:r>
    </w:p>
    <w:p w:rsidR="00FA2D84" w:rsidRDefault="00F1412F" w:rsidP="00FA2D84">
      <w:pPr>
        <w:tabs>
          <w:tab w:val="left" w:pos="793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pict>
          <v:shape id="_x0000_s1028" type="#_x0000_t32" style="position:absolute;left:0;text-align:left;margin-left:.75pt;margin-top:19.25pt;width:394.4pt;height:0;z-index:251659264" o:connectortype="straight" strokecolor="black [3200]" strokeweight="1pt">
            <v:shadow type="perspective" color="#7f7f7f [1601]" offset="1pt" offset2="-3pt"/>
          </v:shape>
        </w:pict>
      </w:r>
      <w:r w:rsidR="00527444" w:rsidRPr="00527444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FA2D84" w:rsidRDefault="00FA2D84" w:rsidP="00FA2D84">
      <w:pPr>
        <w:tabs>
          <w:tab w:val="left" w:pos="793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D45E5" w:rsidRDefault="00DD45E5" w:rsidP="00DD45E5">
      <w:pPr>
        <w:tabs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P</w:t>
      </w:r>
      <w:r w:rsidRPr="00DD45E5">
        <w:rPr>
          <w:rFonts w:ascii="Times New Roman" w:hAnsi="Times New Roman" w:cs="Times New Roman"/>
          <w:sz w:val="24"/>
          <w:szCs w:val="24"/>
        </w:rPr>
        <w:t>ene</w:t>
      </w:r>
      <w:r>
        <w:rPr>
          <w:rFonts w:ascii="Times New Roman" w:hAnsi="Times New Roman" w:cs="Times New Roman"/>
          <w:sz w:val="24"/>
          <w:szCs w:val="24"/>
        </w:rPr>
        <w:t xml:space="preserve">litian </w:t>
      </w:r>
      <w:r w:rsidR="00867192">
        <w:rPr>
          <w:rFonts w:ascii="Times New Roman" w:hAnsi="Times New Roman" w:cs="Times New Roman"/>
          <w:sz w:val="24"/>
          <w:szCs w:val="24"/>
        </w:rPr>
        <w:t xml:space="preserve">ini dilakukan di Laboratorium Kimia FMIPA UNY. Penelitian </w:t>
      </w:r>
      <w:r>
        <w:rPr>
          <w:rFonts w:ascii="Times New Roman" w:hAnsi="Times New Roman" w:cs="Times New Roman"/>
          <w:sz w:val="24"/>
          <w:szCs w:val="24"/>
        </w:rPr>
        <w:t xml:space="preserve">bertujuan untuk </w:t>
      </w:r>
      <w:r w:rsidR="008C2AEA">
        <w:rPr>
          <w:rFonts w:ascii="Times New Roman" w:hAnsi="Times New Roman" w:cs="Times New Roman"/>
          <w:sz w:val="24"/>
          <w:szCs w:val="24"/>
        </w:rPr>
        <w:t>mengetahui</w:t>
      </w:r>
      <w:r>
        <w:rPr>
          <w:rFonts w:ascii="Times New Roman" w:hAnsi="Times New Roman" w:cs="Times New Roman"/>
          <w:sz w:val="24"/>
          <w:szCs w:val="24"/>
        </w:rPr>
        <w:t xml:space="preserve">: (1) </w:t>
      </w:r>
      <w:r w:rsidRPr="00DD45E5">
        <w:rPr>
          <w:rFonts w:ascii="Times New Roman" w:hAnsi="Times New Roman" w:cs="Times New Roman"/>
          <w:sz w:val="24"/>
          <w:szCs w:val="24"/>
        </w:rPr>
        <w:t>pH optimum pada penentuan daya adsorpsi kitosan</w:t>
      </w:r>
      <w:r w:rsidR="003017C6">
        <w:rPr>
          <w:rFonts w:ascii="Times New Roman" w:hAnsi="Times New Roman" w:cs="Times New Roman"/>
          <w:sz w:val="24"/>
          <w:szCs w:val="24"/>
        </w:rPr>
        <w:t xml:space="preserve"> terhadap pewarna </w:t>
      </w:r>
      <w:r w:rsidR="003017C6" w:rsidRPr="00C03A55">
        <w:rPr>
          <w:rFonts w:ascii="Times New Roman" w:hAnsi="Times New Roman" w:cs="Times New Roman"/>
          <w:i/>
          <w:sz w:val="24"/>
          <w:szCs w:val="24"/>
        </w:rPr>
        <w:t>Methyl Violet</w:t>
      </w:r>
      <w:r w:rsidR="003017C6">
        <w:rPr>
          <w:rFonts w:ascii="Times New Roman" w:hAnsi="Times New Roman" w:cs="Times New Roman"/>
          <w:sz w:val="24"/>
          <w:szCs w:val="24"/>
        </w:rPr>
        <w:t>,</w:t>
      </w:r>
      <w:r w:rsidR="008C2AEA">
        <w:rPr>
          <w:rFonts w:ascii="Times New Roman" w:hAnsi="Times New Roman" w:cs="Times New Roman"/>
          <w:sz w:val="24"/>
          <w:szCs w:val="24"/>
        </w:rPr>
        <w:t xml:space="preserve"> (2) </w:t>
      </w:r>
      <w:r w:rsidR="004361EC">
        <w:rPr>
          <w:rFonts w:ascii="Times New Roman" w:hAnsi="Times New Roman" w:cs="Times New Roman"/>
          <w:sz w:val="24"/>
          <w:szCs w:val="24"/>
        </w:rPr>
        <w:t xml:space="preserve">waktu </w:t>
      </w:r>
      <w:r w:rsidR="004361EC">
        <w:rPr>
          <w:rFonts w:ascii="Times New Roman" w:hAnsi="Times New Roman" w:cs="Times New Roman"/>
          <w:sz w:val="24"/>
          <w:szCs w:val="24"/>
          <w:lang w:val="en-US"/>
        </w:rPr>
        <w:t>adsorpsi</w:t>
      </w:r>
      <w:r w:rsidRPr="00DD45E5">
        <w:rPr>
          <w:rFonts w:ascii="Times New Roman" w:hAnsi="Times New Roman" w:cs="Times New Roman"/>
          <w:sz w:val="24"/>
          <w:szCs w:val="24"/>
        </w:rPr>
        <w:t xml:space="preserve"> optimum pada penentuan daya adsorpsi kitosan terhadap pewarna </w:t>
      </w:r>
      <w:r w:rsidRPr="00C03A55">
        <w:rPr>
          <w:rFonts w:ascii="Times New Roman" w:hAnsi="Times New Roman" w:cs="Times New Roman"/>
          <w:i/>
          <w:sz w:val="24"/>
          <w:szCs w:val="24"/>
        </w:rPr>
        <w:t>Methyl Violet</w:t>
      </w:r>
      <w:r w:rsidR="003017C6" w:rsidRPr="00C03A5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(3) </w:t>
      </w:r>
      <w:r w:rsidRPr="00DD45E5">
        <w:rPr>
          <w:rFonts w:ascii="Times New Roman" w:hAnsi="Times New Roman" w:cs="Times New Roman"/>
          <w:sz w:val="24"/>
          <w:szCs w:val="24"/>
        </w:rPr>
        <w:t xml:space="preserve">konsentrasi adsorbat optimum pada penentuan daya adsorpsi kitosan terhadap pewarna </w:t>
      </w:r>
      <w:r w:rsidRPr="00C03A55">
        <w:rPr>
          <w:rFonts w:ascii="Times New Roman" w:hAnsi="Times New Roman" w:cs="Times New Roman"/>
          <w:i/>
          <w:sz w:val="24"/>
          <w:szCs w:val="24"/>
        </w:rPr>
        <w:t>Methyl Violet</w:t>
      </w:r>
      <w:r w:rsidR="003017C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Pr="00DD45E5">
        <w:rPr>
          <w:rFonts w:ascii="Times New Roman" w:hAnsi="Times New Roman" w:cs="Times New Roman"/>
          <w:sz w:val="24"/>
          <w:szCs w:val="24"/>
        </w:rPr>
        <w:t xml:space="preserve">pola adsorpsi kitosan terhadap pewarna </w:t>
      </w:r>
      <w:r w:rsidRPr="00C03A55">
        <w:rPr>
          <w:rFonts w:ascii="Times New Roman" w:hAnsi="Times New Roman" w:cs="Times New Roman"/>
          <w:i/>
          <w:sz w:val="24"/>
          <w:szCs w:val="24"/>
        </w:rPr>
        <w:t>Methyl Violet</w:t>
      </w:r>
      <w:r w:rsidRPr="00DD45E5">
        <w:rPr>
          <w:rFonts w:ascii="Times New Roman" w:hAnsi="Times New Roman" w:cs="Times New Roman"/>
          <w:sz w:val="24"/>
          <w:szCs w:val="24"/>
        </w:rPr>
        <w:t xml:space="preserve"> pada kondisi optimumnya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45E5" w:rsidRDefault="00DD45E5" w:rsidP="00B14D19">
      <w:pPr>
        <w:tabs>
          <w:tab w:val="left" w:pos="1418"/>
          <w:tab w:val="left" w:pos="6237"/>
          <w:tab w:val="left" w:pos="637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Subyek dalam penelitian ini adalah cangkang udang dan sebagai objeknya adalah daya adsorpsi kitosan terhadap pewarna </w:t>
      </w:r>
      <w:r w:rsidRPr="00DD45E5">
        <w:rPr>
          <w:rFonts w:ascii="Times New Roman" w:hAnsi="Times New Roman" w:cs="Times New Roman"/>
          <w:i/>
          <w:sz w:val="24"/>
          <w:szCs w:val="24"/>
        </w:rPr>
        <w:t>Methyl Violet</w:t>
      </w:r>
      <w:r w:rsidR="00867192">
        <w:rPr>
          <w:rFonts w:ascii="Times New Roman" w:hAnsi="Times New Roman" w:cs="Times New Roman"/>
          <w:sz w:val="24"/>
          <w:szCs w:val="24"/>
        </w:rPr>
        <w:t>. Kitosan dibuat melalui tiga tahap yakni tahap deproteinasi, demineralisasi dan deasetilisasi</w:t>
      </w:r>
      <w:r w:rsidR="006D6392">
        <w:rPr>
          <w:rFonts w:ascii="Times New Roman" w:hAnsi="Times New Roman" w:cs="Times New Roman"/>
          <w:sz w:val="24"/>
          <w:szCs w:val="24"/>
        </w:rPr>
        <w:t>.</w:t>
      </w:r>
      <w:r w:rsidR="00867192">
        <w:rPr>
          <w:rFonts w:ascii="Times New Roman" w:hAnsi="Times New Roman" w:cs="Times New Roman"/>
          <w:sz w:val="24"/>
          <w:szCs w:val="24"/>
        </w:rPr>
        <w:t xml:space="preserve"> </w:t>
      </w:r>
      <w:r w:rsidR="003017C6">
        <w:rPr>
          <w:rFonts w:ascii="Times New Roman" w:hAnsi="Times New Roman" w:cs="Times New Roman"/>
          <w:sz w:val="24"/>
          <w:szCs w:val="24"/>
        </w:rPr>
        <w:t>Proses adsorpsi dilakukan pada suhu kamar selama 24 jam</w:t>
      </w:r>
      <w:r w:rsidR="00867192">
        <w:rPr>
          <w:rFonts w:ascii="Times New Roman" w:hAnsi="Times New Roman" w:cs="Times New Roman"/>
          <w:sz w:val="24"/>
          <w:szCs w:val="24"/>
        </w:rPr>
        <w:t xml:space="preserve">. </w:t>
      </w:r>
      <w:r w:rsidR="003017C6">
        <w:rPr>
          <w:rFonts w:ascii="Times New Roman" w:hAnsi="Times New Roman" w:cs="Times New Roman"/>
          <w:sz w:val="24"/>
          <w:szCs w:val="24"/>
        </w:rPr>
        <w:t>Variasi pH sistem yang digunakan adal</w:t>
      </w:r>
      <w:r w:rsidR="00455DBD">
        <w:rPr>
          <w:rFonts w:ascii="Times New Roman" w:hAnsi="Times New Roman" w:cs="Times New Roman"/>
          <w:sz w:val="24"/>
          <w:szCs w:val="24"/>
        </w:rPr>
        <w:t xml:space="preserve">ah pH </w:t>
      </w:r>
      <w:r w:rsidR="003017C6">
        <w:rPr>
          <w:rFonts w:ascii="Times New Roman" w:hAnsi="Times New Roman" w:cs="Times New Roman"/>
          <w:sz w:val="24"/>
          <w:szCs w:val="24"/>
        </w:rPr>
        <w:t xml:space="preserve">2,1 ;3,0 ;3,5; dan 5,0 </w:t>
      </w:r>
      <w:r w:rsidR="00C03A55">
        <w:rPr>
          <w:rFonts w:ascii="Times New Roman" w:hAnsi="Times New Roman" w:cs="Times New Roman"/>
          <w:sz w:val="24"/>
          <w:szCs w:val="24"/>
        </w:rPr>
        <w:t xml:space="preserve">untuk </w:t>
      </w:r>
      <w:r w:rsidR="00CF1AC9">
        <w:rPr>
          <w:rFonts w:ascii="Times New Roman" w:hAnsi="Times New Roman" w:cs="Times New Roman"/>
          <w:sz w:val="24"/>
          <w:szCs w:val="24"/>
        </w:rPr>
        <w:t xml:space="preserve">25 mL </w:t>
      </w:r>
      <w:r w:rsidR="003017C6">
        <w:rPr>
          <w:rFonts w:ascii="Times New Roman" w:hAnsi="Times New Roman" w:cs="Times New Roman"/>
          <w:sz w:val="24"/>
          <w:szCs w:val="24"/>
        </w:rPr>
        <w:t xml:space="preserve">larutan </w:t>
      </w:r>
      <w:r w:rsidR="003017C6" w:rsidRPr="003017C6">
        <w:rPr>
          <w:rFonts w:ascii="Times New Roman" w:hAnsi="Times New Roman" w:cs="Times New Roman"/>
          <w:i/>
          <w:sz w:val="24"/>
          <w:szCs w:val="24"/>
        </w:rPr>
        <w:t xml:space="preserve">Methyl Violet </w:t>
      </w:r>
      <w:r w:rsidR="003017C6">
        <w:rPr>
          <w:rFonts w:ascii="Times New Roman" w:hAnsi="Times New Roman" w:cs="Times New Roman"/>
          <w:sz w:val="24"/>
          <w:szCs w:val="24"/>
        </w:rPr>
        <w:t xml:space="preserve">50 ppm dengan </w:t>
      </w:r>
      <w:r w:rsidR="00CF1AC9">
        <w:rPr>
          <w:rFonts w:ascii="Times New Roman" w:hAnsi="Times New Roman" w:cs="Times New Roman"/>
          <w:sz w:val="24"/>
          <w:szCs w:val="24"/>
        </w:rPr>
        <w:t>massa kitosan  0,2</w:t>
      </w:r>
      <w:r w:rsidR="003017C6">
        <w:rPr>
          <w:rFonts w:ascii="Times New Roman" w:hAnsi="Times New Roman" w:cs="Times New Roman"/>
          <w:sz w:val="24"/>
          <w:szCs w:val="24"/>
        </w:rPr>
        <w:t>5 gram.</w:t>
      </w:r>
      <w:r w:rsidR="00455DBD">
        <w:rPr>
          <w:rFonts w:ascii="Times New Roman" w:hAnsi="Times New Roman" w:cs="Times New Roman"/>
          <w:sz w:val="24"/>
          <w:szCs w:val="24"/>
        </w:rPr>
        <w:t xml:space="preserve"> Variasi </w:t>
      </w:r>
      <w:r w:rsidR="0005377A">
        <w:rPr>
          <w:rFonts w:ascii="Times New Roman" w:hAnsi="Times New Roman" w:cs="Times New Roman"/>
          <w:sz w:val="24"/>
          <w:szCs w:val="24"/>
        </w:rPr>
        <w:t>waktu</w:t>
      </w:r>
      <w:r w:rsidR="000537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3A55">
        <w:rPr>
          <w:rFonts w:ascii="Times New Roman" w:hAnsi="Times New Roman" w:cs="Times New Roman"/>
          <w:sz w:val="24"/>
          <w:szCs w:val="24"/>
        </w:rPr>
        <w:t xml:space="preserve"> adsorpsi adalah </w:t>
      </w:r>
      <w:r w:rsidR="00C03A55" w:rsidRPr="00F91E82">
        <w:rPr>
          <w:rFonts w:ascii="Times New Roman" w:hAnsi="Times New Roman"/>
          <w:sz w:val="24"/>
          <w:szCs w:val="24"/>
        </w:rPr>
        <w:t>3, 5, 7, 10, 15, 20, 25, 30, 40, 60, 90, 120, 150, menit dan 1440 menit (24 jam)</w:t>
      </w:r>
      <w:r w:rsidR="00C03A55">
        <w:rPr>
          <w:rFonts w:ascii="Times New Roman" w:hAnsi="Times New Roman"/>
          <w:sz w:val="24"/>
          <w:szCs w:val="24"/>
        </w:rPr>
        <w:t xml:space="preserve"> untuk larutan </w:t>
      </w:r>
      <w:r w:rsidR="00C03A55" w:rsidRPr="00C03A55">
        <w:rPr>
          <w:rFonts w:ascii="Times New Roman" w:hAnsi="Times New Roman"/>
          <w:i/>
          <w:sz w:val="24"/>
          <w:szCs w:val="24"/>
        </w:rPr>
        <w:t xml:space="preserve">Methyl Violet </w:t>
      </w:r>
      <w:r w:rsidR="00C03A55">
        <w:rPr>
          <w:rFonts w:ascii="Times New Roman" w:hAnsi="Times New Roman"/>
          <w:sz w:val="24"/>
          <w:szCs w:val="24"/>
        </w:rPr>
        <w:t xml:space="preserve">50 ppm dengan perbandingan </w:t>
      </w:r>
      <w:r w:rsidR="00CF1AC9">
        <w:rPr>
          <w:rFonts w:ascii="Times New Roman" w:hAnsi="Times New Roman"/>
          <w:sz w:val="24"/>
          <w:szCs w:val="24"/>
        </w:rPr>
        <w:t>konsentrasi</w:t>
      </w:r>
      <w:r w:rsidR="00C03A55">
        <w:rPr>
          <w:rFonts w:ascii="Times New Roman" w:hAnsi="Times New Roman"/>
          <w:sz w:val="24"/>
          <w:szCs w:val="24"/>
        </w:rPr>
        <w:t xml:space="preserve"> </w:t>
      </w:r>
      <w:r w:rsidR="00CF1AC9">
        <w:rPr>
          <w:rFonts w:ascii="Times New Roman" w:hAnsi="Times New Roman"/>
          <w:sz w:val="24"/>
          <w:szCs w:val="24"/>
        </w:rPr>
        <w:t xml:space="preserve">adsorbat : massa </w:t>
      </w:r>
      <w:r w:rsidR="00C03A55">
        <w:rPr>
          <w:rFonts w:ascii="Times New Roman" w:hAnsi="Times New Roman"/>
          <w:sz w:val="24"/>
          <w:szCs w:val="24"/>
        </w:rPr>
        <w:t xml:space="preserve">kitosan </w:t>
      </w:r>
      <w:r w:rsidR="00CF1AC9">
        <w:rPr>
          <w:rFonts w:ascii="Times New Roman" w:hAnsi="Times New Roman"/>
          <w:sz w:val="24"/>
          <w:szCs w:val="24"/>
        </w:rPr>
        <w:t>1:100</w:t>
      </w:r>
      <w:r w:rsidR="00C03A55">
        <w:rPr>
          <w:rFonts w:ascii="Times New Roman" w:hAnsi="Times New Roman"/>
          <w:sz w:val="24"/>
          <w:szCs w:val="24"/>
        </w:rPr>
        <w:t xml:space="preserve">. </w:t>
      </w:r>
      <w:r w:rsidR="00455DBD">
        <w:rPr>
          <w:rFonts w:ascii="Times New Roman" w:hAnsi="Times New Roman" w:cs="Times New Roman"/>
          <w:sz w:val="24"/>
          <w:szCs w:val="24"/>
        </w:rPr>
        <w:t xml:space="preserve">Variasi konsentrasi </w:t>
      </w:r>
      <w:r w:rsidR="00455DBD" w:rsidRPr="00455DBD">
        <w:rPr>
          <w:rFonts w:ascii="Times New Roman" w:hAnsi="Times New Roman" w:cs="Times New Roman"/>
          <w:i/>
          <w:sz w:val="24"/>
          <w:szCs w:val="24"/>
        </w:rPr>
        <w:t>Methyl Violet</w:t>
      </w:r>
      <w:r w:rsidR="00455DBD">
        <w:rPr>
          <w:rFonts w:ascii="Times New Roman" w:hAnsi="Times New Roman" w:cs="Times New Roman"/>
          <w:sz w:val="24"/>
          <w:szCs w:val="24"/>
        </w:rPr>
        <w:t xml:space="preserve"> adalah : 5, 10, 20, 25, 50, 100, 150, 200, 250 ppm dengan pH sistem 5,0 untuk 50 mL larutan </w:t>
      </w:r>
      <w:r w:rsidR="00455DBD" w:rsidRPr="00455DBD">
        <w:rPr>
          <w:rFonts w:ascii="Times New Roman" w:hAnsi="Times New Roman" w:cs="Times New Roman"/>
          <w:i/>
          <w:sz w:val="24"/>
          <w:szCs w:val="24"/>
        </w:rPr>
        <w:t xml:space="preserve">Methyl Violet </w:t>
      </w:r>
      <w:r w:rsidR="00455DBD">
        <w:rPr>
          <w:rFonts w:ascii="Times New Roman" w:hAnsi="Times New Roman" w:cs="Times New Roman"/>
          <w:sz w:val="24"/>
          <w:szCs w:val="24"/>
        </w:rPr>
        <w:t xml:space="preserve">dengan massa kitosan 0,50 gr. </w:t>
      </w:r>
    </w:p>
    <w:p w:rsidR="00C03A55" w:rsidRPr="00455DBD" w:rsidRDefault="00C03A55" w:rsidP="00C03A55">
      <w:pPr>
        <w:tabs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276FB">
        <w:rPr>
          <w:rFonts w:ascii="Times New Roman" w:hAnsi="Times New Roman" w:cs="Times New Roman"/>
          <w:sz w:val="24"/>
          <w:szCs w:val="24"/>
        </w:rPr>
        <w:t xml:space="preserve">  Dari hasil penelitia</w:t>
      </w:r>
      <w:r w:rsidR="00FA2D84">
        <w:rPr>
          <w:rFonts w:ascii="Times New Roman" w:hAnsi="Times New Roman" w:cs="Times New Roman"/>
          <w:sz w:val="24"/>
          <w:szCs w:val="24"/>
        </w:rPr>
        <w:t>n</w:t>
      </w:r>
      <w:r w:rsidR="006F1500">
        <w:rPr>
          <w:rFonts w:ascii="Times New Roman" w:hAnsi="Times New Roman" w:cs="Times New Roman"/>
          <w:sz w:val="24"/>
          <w:szCs w:val="24"/>
        </w:rPr>
        <w:t xml:space="preserve"> diperoleh kesimpulan bahwa (1)</w:t>
      </w:r>
      <w:r w:rsidR="006F15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2D84">
        <w:rPr>
          <w:rFonts w:ascii="Times New Roman" w:hAnsi="Times New Roman" w:cs="Times New Roman"/>
          <w:sz w:val="24"/>
          <w:szCs w:val="24"/>
        </w:rPr>
        <w:t xml:space="preserve">daya </w:t>
      </w:r>
      <w:r w:rsidRPr="00C03A55">
        <w:rPr>
          <w:rFonts w:ascii="Times New Roman" w:hAnsi="Times New Roman" w:cs="Times New Roman"/>
          <w:sz w:val="24"/>
          <w:szCs w:val="24"/>
        </w:rPr>
        <w:t xml:space="preserve">adsorpsi </w:t>
      </w:r>
      <w:r w:rsidR="00C70E73">
        <w:rPr>
          <w:rFonts w:ascii="Times New Roman" w:hAnsi="Times New Roman" w:cs="Times New Roman"/>
          <w:sz w:val="24"/>
          <w:szCs w:val="24"/>
          <w:lang w:val="en-US"/>
        </w:rPr>
        <w:t xml:space="preserve">optimum </w:t>
      </w:r>
      <w:r w:rsidRPr="00C03A55">
        <w:rPr>
          <w:rFonts w:ascii="Times New Roman" w:hAnsi="Times New Roman" w:cs="Times New Roman"/>
          <w:sz w:val="24"/>
          <w:szCs w:val="24"/>
        </w:rPr>
        <w:t xml:space="preserve">kitosan terhadap pewarna </w:t>
      </w:r>
      <w:r w:rsidRPr="008E0432">
        <w:rPr>
          <w:rFonts w:ascii="Times New Roman" w:hAnsi="Times New Roman" w:cs="Times New Roman"/>
          <w:i/>
          <w:sz w:val="24"/>
          <w:szCs w:val="24"/>
        </w:rPr>
        <w:t>Methyl Violet</w:t>
      </w:r>
      <w:r w:rsidR="00FA2D84">
        <w:rPr>
          <w:rFonts w:ascii="Times New Roman" w:hAnsi="Times New Roman" w:cs="Times New Roman"/>
          <w:sz w:val="24"/>
          <w:szCs w:val="24"/>
        </w:rPr>
        <w:t xml:space="preserve"> diperoleh </w:t>
      </w:r>
      <w:r w:rsidR="00C70E73">
        <w:rPr>
          <w:rFonts w:ascii="Times New Roman" w:hAnsi="Times New Roman" w:cs="Times New Roman"/>
          <w:sz w:val="24"/>
          <w:szCs w:val="24"/>
          <w:lang w:val="en-US"/>
        </w:rPr>
        <w:t xml:space="preserve">pada harga </w:t>
      </w:r>
      <w:r w:rsidRPr="00C03A55">
        <w:rPr>
          <w:rFonts w:ascii="Times New Roman" w:hAnsi="Times New Roman" w:cs="Times New Roman"/>
          <w:sz w:val="24"/>
          <w:szCs w:val="24"/>
        </w:rPr>
        <w:t>pH 5</w:t>
      </w:r>
      <w:r w:rsidR="00FA2D84">
        <w:rPr>
          <w:rFonts w:ascii="Times New Roman" w:hAnsi="Times New Roman" w:cs="Times New Roman"/>
          <w:sz w:val="24"/>
          <w:szCs w:val="24"/>
        </w:rPr>
        <w:t>,0</w:t>
      </w:r>
      <w:r w:rsidRPr="00C03A55">
        <w:rPr>
          <w:rFonts w:ascii="Times New Roman" w:hAnsi="Times New Roman" w:cs="Times New Roman"/>
          <w:sz w:val="24"/>
          <w:szCs w:val="24"/>
        </w:rPr>
        <w:t xml:space="preserve"> dengan daya adsorpsi sebesar 4,479 mg/g.</w:t>
      </w:r>
      <w:r w:rsidR="003C20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(2)</w:t>
      </w:r>
      <w:r w:rsidR="00FA2D84">
        <w:rPr>
          <w:rFonts w:ascii="Times New Roman" w:hAnsi="Times New Roman" w:cs="Times New Roman"/>
          <w:sz w:val="24"/>
          <w:szCs w:val="24"/>
        </w:rPr>
        <w:t xml:space="preserve"> </w:t>
      </w:r>
      <w:r w:rsidR="003C205A">
        <w:rPr>
          <w:rFonts w:ascii="Times New Roman" w:hAnsi="Times New Roman" w:cs="Times New Roman"/>
          <w:sz w:val="24"/>
          <w:szCs w:val="24"/>
        </w:rPr>
        <w:t>Semakin lama w</w:t>
      </w:r>
      <w:r w:rsidR="0059398F">
        <w:rPr>
          <w:rFonts w:ascii="Times New Roman" w:hAnsi="Times New Roman" w:cs="Times New Roman"/>
          <w:sz w:val="24"/>
          <w:szCs w:val="24"/>
        </w:rPr>
        <w:t xml:space="preserve">aktu </w:t>
      </w:r>
      <w:r w:rsidR="0059398F">
        <w:rPr>
          <w:rFonts w:ascii="Times New Roman" w:hAnsi="Times New Roman" w:cs="Times New Roman"/>
          <w:sz w:val="24"/>
          <w:szCs w:val="24"/>
          <w:lang w:val="en-US"/>
        </w:rPr>
        <w:t>adsorpsi</w:t>
      </w:r>
      <w:r w:rsidR="003C205A" w:rsidRPr="00645DFA">
        <w:rPr>
          <w:rFonts w:ascii="Times New Roman" w:hAnsi="Times New Roman" w:cs="Times New Roman"/>
          <w:sz w:val="24"/>
          <w:szCs w:val="24"/>
        </w:rPr>
        <w:t xml:space="preserve"> </w:t>
      </w:r>
      <w:r w:rsidR="003C205A">
        <w:rPr>
          <w:rFonts w:ascii="Times New Roman" w:hAnsi="Times New Roman" w:cs="Times New Roman"/>
          <w:sz w:val="24"/>
          <w:szCs w:val="24"/>
        </w:rPr>
        <w:t>maka daya adsorpsi</w:t>
      </w:r>
      <w:r w:rsidR="00593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98F">
        <w:rPr>
          <w:rFonts w:ascii="Times New Roman" w:hAnsi="Times New Roman" w:cs="Times New Roman"/>
          <w:sz w:val="24"/>
          <w:szCs w:val="24"/>
        </w:rPr>
        <w:t>semakin besar</w:t>
      </w:r>
      <w:r w:rsidR="003C205A">
        <w:rPr>
          <w:rFonts w:ascii="Times New Roman" w:hAnsi="Times New Roman" w:cs="Times New Roman"/>
          <w:sz w:val="24"/>
          <w:szCs w:val="24"/>
        </w:rPr>
        <w:t>. W</w:t>
      </w:r>
      <w:r w:rsidR="006809E9">
        <w:rPr>
          <w:rFonts w:ascii="Times New Roman" w:hAnsi="Times New Roman" w:cs="Times New Roman"/>
          <w:sz w:val="24"/>
          <w:szCs w:val="24"/>
        </w:rPr>
        <w:t xml:space="preserve">aktu </w:t>
      </w:r>
      <w:r w:rsidR="006809E9">
        <w:rPr>
          <w:rFonts w:ascii="Times New Roman" w:hAnsi="Times New Roman" w:cs="Times New Roman"/>
          <w:sz w:val="24"/>
          <w:szCs w:val="24"/>
          <w:lang w:val="en-US"/>
        </w:rPr>
        <w:t>adsorpsi</w:t>
      </w:r>
      <w:r w:rsidRPr="00C03A55">
        <w:rPr>
          <w:rFonts w:ascii="Times New Roman" w:hAnsi="Times New Roman" w:cs="Times New Roman"/>
          <w:sz w:val="24"/>
          <w:szCs w:val="24"/>
        </w:rPr>
        <w:t xml:space="preserve"> optimum </w:t>
      </w:r>
      <w:r w:rsidR="00F276FB">
        <w:rPr>
          <w:rFonts w:ascii="Times New Roman" w:hAnsi="Times New Roman" w:cs="Times New Roman"/>
          <w:sz w:val="24"/>
          <w:szCs w:val="24"/>
        </w:rPr>
        <w:t xml:space="preserve">adalah </w:t>
      </w:r>
      <w:r w:rsidRPr="00C03A55">
        <w:rPr>
          <w:rFonts w:ascii="Times New Roman" w:hAnsi="Times New Roman" w:cs="Times New Roman"/>
          <w:sz w:val="24"/>
          <w:szCs w:val="24"/>
        </w:rPr>
        <w:t>150 menit dengan daya adsorpsi sebesar 3,861 mg/g.</w:t>
      </w:r>
      <w:r>
        <w:rPr>
          <w:rFonts w:ascii="Times New Roman" w:hAnsi="Times New Roman" w:cs="Times New Roman"/>
          <w:sz w:val="24"/>
          <w:szCs w:val="24"/>
        </w:rPr>
        <w:t>(3)</w:t>
      </w:r>
      <w:r w:rsidR="00FA2D84">
        <w:rPr>
          <w:rFonts w:ascii="Times New Roman" w:hAnsi="Times New Roman" w:cs="Times New Roman"/>
          <w:sz w:val="24"/>
          <w:szCs w:val="24"/>
        </w:rPr>
        <w:t xml:space="preserve"> k</w:t>
      </w:r>
      <w:r w:rsidRPr="00C03A55">
        <w:rPr>
          <w:rFonts w:ascii="Times New Roman" w:hAnsi="Times New Roman" w:cs="Times New Roman"/>
          <w:sz w:val="24"/>
          <w:szCs w:val="24"/>
        </w:rPr>
        <w:t>onsentrasi adsorbat optimum  sebesar 50 ppm dengan daya adsorpsi sebesar 4,479 mg/g.</w:t>
      </w:r>
      <w:r>
        <w:rPr>
          <w:rFonts w:ascii="Times New Roman" w:hAnsi="Times New Roman" w:cs="Times New Roman"/>
          <w:sz w:val="24"/>
          <w:szCs w:val="24"/>
        </w:rPr>
        <w:t xml:space="preserve"> (4)</w:t>
      </w:r>
      <w:r w:rsidR="00FA2D84">
        <w:rPr>
          <w:rFonts w:ascii="Times New Roman" w:hAnsi="Times New Roman" w:cs="Times New Roman"/>
          <w:sz w:val="24"/>
          <w:szCs w:val="24"/>
        </w:rPr>
        <w:t xml:space="preserve"> p</w:t>
      </w:r>
      <w:r w:rsidRPr="00C03A55">
        <w:rPr>
          <w:rFonts w:ascii="Times New Roman" w:hAnsi="Times New Roman" w:cs="Times New Roman"/>
          <w:sz w:val="24"/>
          <w:szCs w:val="24"/>
        </w:rPr>
        <w:t xml:space="preserve">ola adsorpsi kitosan terhadap pewarna </w:t>
      </w:r>
      <w:r w:rsidRPr="00FA2D84">
        <w:rPr>
          <w:rFonts w:ascii="Times New Roman" w:hAnsi="Times New Roman" w:cs="Times New Roman"/>
          <w:i/>
          <w:sz w:val="24"/>
          <w:szCs w:val="24"/>
        </w:rPr>
        <w:t xml:space="preserve">Methyl Violet </w:t>
      </w:r>
      <w:r w:rsidRPr="00C03A55">
        <w:rPr>
          <w:rFonts w:ascii="Times New Roman" w:hAnsi="Times New Roman" w:cs="Times New Roman"/>
          <w:sz w:val="24"/>
          <w:szCs w:val="24"/>
        </w:rPr>
        <w:t>pada kondisi optimumnya cenderung mengikuti isoterm Langmuir.</w:t>
      </w:r>
    </w:p>
    <w:sectPr w:rsidR="00C03A55" w:rsidRPr="00455DBD" w:rsidSect="00536D63">
      <w:footerReference w:type="default" r:id="rId6"/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396" w:rsidRDefault="007A0396" w:rsidP="00CD0616">
      <w:pPr>
        <w:spacing w:after="0" w:line="240" w:lineRule="auto"/>
      </w:pPr>
      <w:r>
        <w:separator/>
      </w:r>
    </w:p>
  </w:endnote>
  <w:endnote w:type="continuationSeparator" w:id="1">
    <w:p w:rsidR="007A0396" w:rsidRDefault="007A0396" w:rsidP="00CD0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437053"/>
      <w:docPartObj>
        <w:docPartGallery w:val="Page Numbers (Bottom of Page)"/>
        <w:docPartUnique/>
      </w:docPartObj>
    </w:sdtPr>
    <w:sdtContent>
      <w:p w:rsidR="00CD0616" w:rsidRPr="00CD0616" w:rsidRDefault="00CD0616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D0616">
          <w:rPr>
            <w:rFonts w:ascii="Times New Roman" w:hAnsi="Times New Roman" w:cs="Times New Roman"/>
            <w:sz w:val="24"/>
            <w:szCs w:val="24"/>
          </w:rPr>
          <w:t>xiv</w:t>
        </w:r>
      </w:p>
    </w:sdtContent>
  </w:sdt>
  <w:p w:rsidR="00CD0616" w:rsidRPr="00CD0616" w:rsidRDefault="00CD0616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396" w:rsidRDefault="007A0396" w:rsidP="00CD0616">
      <w:pPr>
        <w:spacing w:after="0" w:line="240" w:lineRule="auto"/>
      </w:pPr>
      <w:r>
        <w:separator/>
      </w:r>
    </w:p>
  </w:footnote>
  <w:footnote w:type="continuationSeparator" w:id="1">
    <w:p w:rsidR="007A0396" w:rsidRDefault="007A0396" w:rsidP="00CD06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6D63"/>
    <w:rsid w:val="0005377A"/>
    <w:rsid w:val="00091B0B"/>
    <w:rsid w:val="003017C6"/>
    <w:rsid w:val="003C205A"/>
    <w:rsid w:val="004361EC"/>
    <w:rsid w:val="00455DBD"/>
    <w:rsid w:val="004E6EE5"/>
    <w:rsid w:val="00527444"/>
    <w:rsid w:val="00536D63"/>
    <w:rsid w:val="0059398F"/>
    <w:rsid w:val="006809E9"/>
    <w:rsid w:val="006D6392"/>
    <w:rsid w:val="006F1500"/>
    <w:rsid w:val="00732E8E"/>
    <w:rsid w:val="00781ED7"/>
    <w:rsid w:val="007A0396"/>
    <w:rsid w:val="00827D6D"/>
    <w:rsid w:val="00867192"/>
    <w:rsid w:val="008A06A2"/>
    <w:rsid w:val="008C2AEA"/>
    <w:rsid w:val="008E0432"/>
    <w:rsid w:val="009D3102"/>
    <w:rsid w:val="00B14D19"/>
    <w:rsid w:val="00BC626D"/>
    <w:rsid w:val="00C03A55"/>
    <w:rsid w:val="00C70E73"/>
    <w:rsid w:val="00CD0616"/>
    <w:rsid w:val="00CF1AC9"/>
    <w:rsid w:val="00DB244D"/>
    <w:rsid w:val="00DD45E5"/>
    <w:rsid w:val="00F1412F"/>
    <w:rsid w:val="00F276FB"/>
    <w:rsid w:val="00FA2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E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D0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0616"/>
  </w:style>
  <w:style w:type="paragraph" w:styleId="Footer">
    <w:name w:val="footer"/>
    <w:basedOn w:val="Normal"/>
    <w:link w:val="FooterChar"/>
    <w:uiPriority w:val="99"/>
    <w:unhideWhenUsed/>
    <w:rsid w:val="00CD0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6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2010-12-27T01:02:00Z</cp:lastPrinted>
  <dcterms:created xsi:type="dcterms:W3CDTF">2010-12-01T09:04:00Z</dcterms:created>
  <dcterms:modified xsi:type="dcterms:W3CDTF">2010-12-27T01:03:00Z</dcterms:modified>
</cp:coreProperties>
</file>